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A411" w14:textId="310BF8C0" w:rsidR="00C07B16" w:rsidRPr="008C748D" w:rsidRDefault="0098041C" w:rsidP="00C37731">
      <w:pPr>
        <w:pStyle w:val="Spacerparatopoffirstpage"/>
        <w:rPr>
          <w:noProof w:val="0"/>
        </w:rPr>
        <w:sectPr w:rsidR="00C07B16" w:rsidRPr="008C748D" w:rsidSect="00CE75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  <w:bookmarkStart w:id="3" w:name="_GoBack"/>
      <w:bookmarkEnd w:id="3"/>
      <w:r>
        <w:rPr>
          <w:noProof w:val="0"/>
        </w:rPr>
        <w:t xml:space="preserve"> </w:t>
      </w:r>
      <w:r>
        <w:rPr>
          <w:noProof w:val="0"/>
        </w:rPr>
        <w:tab/>
      </w:r>
    </w:p>
    <w:tbl>
      <w:tblPr>
        <w:tblpPr w:leftFromText="180" w:rightFromText="180" w:vertAnchor="text" w:horzAnchor="margin" w:tblpY="17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50B56" w:rsidRPr="00846421" w14:paraId="5DDB2224" w14:textId="77777777" w:rsidTr="00F50B56">
        <w:trPr>
          <w:trHeight w:val="1361"/>
        </w:trPr>
        <w:tc>
          <w:tcPr>
            <w:tcW w:w="9923" w:type="dxa"/>
            <w:shd w:val="clear" w:color="auto" w:fill="auto"/>
            <w:vAlign w:val="bottom"/>
          </w:tcPr>
          <w:p w14:paraId="6CBE5BF8" w14:textId="36766B4B" w:rsidR="00F50B56" w:rsidRPr="00846421" w:rsidRDefault="009A14B1" w:rsidP="00B265E4">
            <w:pPr>
              <w:pStyle w:val="DPCmainheading"/>
            </w:pPr>
            <w:r w:rsidRPr="00846421">
              <w:t>Enterprise Data Management Plan</w:t>
            </w:r>
            <w:r w:rsidR="0067232C" w:rsidRPr="00846421">
              <w:t xml:space="preserve"> </w:t>
            </w:r>
          </w:p>
        </w:tc>
      </w:tr>
      <w:tr w:rsidR="00F50B56" w:rsidRPr="00846421" w14:paraId="00F7D556" w14:textId="77777777" w:rsidTr="00F50B56">
        <w:trPr>
          <w:trHeight w:val="454"/>
        </w:trPr>
        <w:tc>
          <w:tcPr>
            <w:tcW w:w="9923" w:type="dxa"/>
            <w:shd w:val="clear" w:color="auto" w:fill="auto"/>
            <w:tcMar>
              <w:top w:w="284" w:type="dxa"/>
              <w:bottom w:w="454" w:type="dxa"/>
            </w:tcMar>
          </w:tcPr>
          <w:p w14:paraId="3AB9B23E" w14:textId="5A35F2FB" w:rsidR="00F50B56" w:rsidRPr="00846421" w:rsidRDefault="006E2DB3" w:rsidP="00F50B56">
            <w:pPr>
              <w:pStyle w:val="DPCmainsubheading"/>
            </w:pPr>
            <w:r w:rsidRPr="00846421">
              <w:t>Information Management Framework</w:t>
            </w:r>
          </w:p>
        </w:tc>
      </w:tr>
    </w:tbl>
    <w:p w14:paraId="08490F39" w14:textId="77777777" w:rsidR="00306E5F" w:rsidRPr="00846421" w:rsidRDefault="0075285D" w:rsidP="00C37731">
      <w:pPr>
        <w:pStyle w:val="Spacerparatopoffirstpage"/>
        <w:rPr>
          <w:noProof w:val="0"/>
        </w:rPr>
      </w:pPr>
      <w:r w:rsidRPr="00846421"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41DB112D" wp14:editId="0C2EB6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40" cy="2161080"/>
            <wp:effectExtent l="0" t="0" r="3810" b="0"/>
            <wp:wrapNone/>
            <wp:docPr id="4" name="Picture 4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0" cy="216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C4B80" w14:textId="46C21552" w:rsidR="003B033C" w:rsidRPr="00846421" w:rsidRDefault="000405BC" w:rsidP="002431E2">
      <w:pPr>
        <w:pStyle w:val="Heading1"/>
      </w:pPr>
      <w:bookmarkStart w:id="4" w:name="_Ref482363334"/>
      <w:bookmarkStart w:id="5" w:name="_Toc471287380"/>
      <w:bookmarkStart w:id="6" w:name="_Toc471287381"/>
      <w:r w:rsidRPr="00846421">
        <w:br/>
      </w:r>
      <w:r w:rsidR="00B734C0" w:rsidRPr="00846421">
        <w:t>Standard</w:t>
      </w:r>
      <w:bookmarkEnd w:id="4"/>
      <w:r w:rsidR="005F08A2" w:rsidRPr="00846421">
        <w:tab/>
      </w:r>
    </w:p>
    <w:p w14:paraId="259DA324" w14:textId="1EB8D497" w:rsidR="003B033C" w:rsidRPr="00846421" w:rsidRDefault="000405BC" w:rsidP="002431E2">
      <w:pPr>
        <w:pStyle w:val="Heading1"/>
      </w:pPr>
      <w:r w:rsidRPr="0084642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33516" wp14:editId="6F61F1BA">
                <wp:simplePos x="0" y="0"/>
                <wp:positionH relativeFrom="column">
                  <wp:posOffset>-60132</wp:posOffset>
                </wp:positionH>
                <wp:positionV relativeFrom="paragraph">
                  <wp:posOffset>38818</wp:posOffset>
                </wp:positionV>
                <wp:extent cx="6113145" cy="866692"/>
                <wp:effectExtent l="0" t="0" r="2095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45" cy="8666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41735" w14:textId="749D2E6F" w:rsidR="00AF25FD" w:rsidRPr="00397454" w:rsidRDefault="000405BC" w:rsidP="004834D7">
                            <w:pPr>
                              <w:pStyle w:val="DPCbody"/>
                            </w:pPr>
                            <w:r>
                              <w:br/>
                            </w:r>
                            <w:r w:rsidR="00AF25FD">
                              <w:t>Departments must develop and maintain an Enterprise Data Management Plan in accordance with the requirements set out in this standard.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3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3.05pt;width:481.3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" fillcolor="#d8d8d8 [2732]" strokeweight=".5pt">
                <v:textbox>
                  <w:txbxContent>
                    <w:p w14:paraId="2E541735" w14:textId="749D2E6F" w:rsidR="00AF25FD" w:rsidRPr="00397454" w:rsidRDefault="000405BC" w:rsidP="004834D7">
                      <w:pPr>
                        <w:pStyle w:val="DPCbody"/>
                      </w:pPr>
                      <w:r>
                        <w:br/>
                      </w:r>
                      <w:r w:rsidR="00AF25FD">
                        <w:t>Departments must develop and maintain an Enterprise Data Management Plan in accordance with the requirements set out in this standard.</w:t>
                      </w:r>
                    </w:p>
                  </w:txbxContent>
                </v:textbox>
              </v:shape>
            </w:pict>
          </mc:Fallback>
        </mc:AlternateContent>
      </w:r>
    </w:p>
    <w:p w14:paraId="2B8862E3" w14:textId="77777777" w:rsidR="003B033C" w:rsidRPr="00846421" w:rsidRDefault="003B033C" w:rsidP="002431E2">
      <w:pPr>
        <w:pStyle w:val="Heading1"/>
      </w:pPr>
    </w:p>
    <w:p w14:paraId="42F4CDDA" w14:textId="77777777" w:rsidR="00964EAE" w:rsidRPr="00846421" w:rsidRDefault="00964EAE" w:rsidP="002431E2">
      <w:pPr>
        <w:pStyle w:val="Heading1"/>
      </w:pPr>
    </w:p>
    <w:p w14:paraId="00B17295" w14:textId="383D80BC" w:rsidR="00B259A5" w:rsidRPr="00846421" w:rsidRDefault="0043678D" w:rsidP="002431E2">
      <w:pPr>
        <w:pStyle w:val="Heading1"/>
      </w:pPr>
      <w:r w:rsidRPr="00846421">
        <w:t xml:space="preserve">Document </w:t>
      </w:r>
      <w:bookmarkEnd w:id="5"/>
      <w:r w:rsidR="009F29C6" w:rsidRPr="00846421">
        <w:t>control</w:t>
      </w:r>
    </w:p>
    <w:tbl>
      <w:tblPr>
        <w:tblStyle w:val="MediumShading1-Accent6"/>
        <w:tblpPr w:leftFromText="180" w:rightFromText="180" w:vertAnchor="text" w:horzAnchor="margin" w:tblpY="73"/>
        <w:tblW w:w="9747" w:type="dxa"/>
        <w:tblLook w:val="0480" w:firstRow="0" w:lastRow="0" w:firstColumn="1" w:lastColumn="0" w:noHBand="0" w:noVBand="1"/>
      </w:tblPr>
      <w:tblGrid>
        <w:gridCol w:w="1809"/>
        <w:gridCol w:w="2599"/>
        <w:gridCol w:w="1937"/>
        <w:gridCol w:w="3402"/>
      </w:tblGrid>
      <w:tr w:rsidR="00423CB5" w:rsidRPr="00846421" w14:paraId="75D0D102" w14:textId="77777777" w:rsidTr="00AF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2CA49D10" w14:textId="77777777" w:rsidR="00423CB5" w:rsidRPr="00846421" w:rsidRDefault="00423CB5" w:rsidP="00AF25FD">
            <w:pPr>
              <w:pStyle w:val="DPCtablecolhead"/>
              <w:rPr>
                <w:b/>
              </w:rPr>
            </w:pPr>
            <w:bookmarkStart w:id="7" w:name="_Toc471287382"/>
          </w:p>
          <w:p w14:paraId="422A4C40" w14:textId="77777777" w:rsidR="00423CB5" w:rsidRPr="00846421" w:rsidRDefault="00423CB5" w:rsidP="00AF25FD">
            <w:pPr>
              <w:pStyle w:val="DPCtablecolhead"/>
              <w:rPr>
                <w:b/>
              </w:rPr>
            </w:pPr>
            <w:r w:rsidRPr="00846421">
              <w:rPr>
                <w:b/>
              </w:rPr>
              <w:t>APPLIES TO</w:t>
            </w:r>
          </w:p>
          <w:p w14:paraId="6BBBFA21" w14:textId="77777777" w:rsidR="00423CB5" w:rsidRPr="00846421" w:rsidRDefault="00423CB5" w:rsidP="00AF25FD">
            <w:pPr>
              <w:pStyle w:val="DPCtablecolhead"/>
              <w:rPr>
                <w:b/>
              </w:rPr>
            </w:pPr>
          </w:p>
        </w:tc>
        <w:tc>
          <w:tcPr>
            <w:tcW w:w="2599" w:type="dxa"/>
            <w:vAlign w:val="center"/>
          </w:tcPr>
          <w:p w14:paraId="2577BDC0" w14:textId="322C1009" w:rsidR="00423CB5" w:rsidRPr="00846421" w:rsidRDefault="00423CB5" w:rsidP="00AF25F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6421">
              <w:t xml:space="preserve">All </w:t>
            </w:r>
            <w:r w:rsidR="00216E64" w:rsidRPr="00846421">
              <w:t>d</w:t>
            </w:r>
            <w:r w:rsidRPr="00846421">
              <w:t xml:space="preserve">epartments and </w:t>
            </w:r>
            <w:r w:rsidRPr="00846421">
              <w:br/>
              <w:t>Victoria Police</w:t>
            </w:r>
          </w:p>
        </w:tc>
        <w:tc>
          <w:tcPr>
            <w:tcW w:w="1937" w:type="dxa"/>
            <w:vAlign w:val="center"/>
          </w:tcPr>
          <w:p w14:paraId="7DB728AB" w14:textId="77777777" w:rsidR="00423CB5" w:rsidRPr="00846421" w:rsidRDefault="00423CB5" w:rsidP="00AF25FD">
            <w:pPr>
              <w:pStyle w:val="DPCtablecol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6421">
              <w:t>AUTHORITY</w:t>
            </w:r>
          </w:p>
        </w:tc>
        <w:tc>
          <w:tcPr>
            <w:tcW w:w="3402" w:type="dxa"/>
            <w:vAlign w:val="center"/>
          </w:tcPr>
          <w:p w14:paraId="76A0119E" w14:textId="039E4661" w:rsidR="00423CB5" w:rsidRPr="00846421" w:rsidRDefault="00423CB5" w:rsidP="00AF25F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6421">
              <w:t>Victorian Secretaries Board</w:t>
            </w:r>
            <w:r w:rsidR="005931FA" w:rsidRPr="00846421">
              <w:t xml:space="preserve"> (VSB)</w:t>
            </w:r>
          </w:p>
        </w:tc>
      </w:tr>
      <w:tr w:rsidR="00423CB5" w:rsidRPr="00846421" w14:paraId="55B72132" w14:textId="77777777" w:rsidTr="00AF25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66EF283E" w14:textId="77777777" w:rsidR="00423CB5" w:rsidRPr="00846421" w:rsidRDefault="00423CB5" w:rsidP="00AF25FD">
            <w:pPr>
              <w:pStyle w:val="DPCtablecolhead"/>
              <w:rPr>
                <w:b/>
              </w:rPr>
            </w:pPr>
            <w:r w:rsidRPr="00846421">
              <w:rPr>
                <w:b/>
              </w:rPr>
              <w:t>PERIOD</w:t>
            </w:r>
          </w:p>
        </w:tc>
        <w:tc>
          <w:tcPr>
            <w:tcW w:w="2599" w:type="dxa"/>
            <w:vAlign w:val="center"/>
          </w:tcPr>
          <w:p w14:paraId="7FE7CFBA" w14:textId="77777777" w:rsidR="00423CB5" w:rsidRPr="00846421" w:rsidRDefault="00423CB5" w:rsidP="00AF25FD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46421">
              <w:t>2017 – 2020</w:t>
            </w:r>
          </w:p>
        </w:tc>
        <w:tc>
          <w:tcPr>
            <w:tcW w:w="1937" w:type="dxa"/>
            <w:vAlign w:val="center"/>
          </w:tcPr>
          <w:p w14:paraId="7B190069" w14:textId="77777777" w:rsidR="00423CB5" w:rsidRPr="00846421" w:rsidRDefault="00423CB5" w:rsidP="00AF25FD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46421">
              <w:t>ADVISED BY</w:t>
            </w:r>
          </w:p>
        </w:tc>
        <w:tc>
          <w:tcPr>
            <w:tcW w:w="3402" w:type="dxa"/>
            <w:vAlign w:val="center"/>
          </w:tcPr>
          <w:p w14:paraId="0931C74A" w14:textId="6846B06E" w:rsidR="00423CB5" w:rsidRPr="00846421" w:rsidRDefault="006A0DE0" w:rsidP="00AF25FD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Digital Strategy and Transformation</w:t>
            </w:r>
            <w:r w:rsidR="00423CB5" w:rsidRPr="00846421">
              <w:br/>
              <w:t>Department of Premier and Cabinet</w:t>
            </w:r>
          </w:p>
        </w:tc>
      </w:tr>
      <w:tr w:rsidR="00423CB5" w:rsidRPr="00846421" w14:paraId="45E355DE" w14:textId="77777777" w:rsidTr="00AF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6D8167A8" w14:textId="77777777" w:rsidR="00423CB5" w:rsidRPr="00846421" w:rsidRDefault="00423CB5" w:rsidP="00AF25FD">
            <w:pPr>
              <w:pStyle w:val="DPCtablecolhead"/>
              <w:rPr>
                <w:b/>
              </w:rPr>
            </w:pPr>
            <w:r w:rsidRPr="00846421">
              <w:rPr>
                <w:b/>
              </w:rPr>
              <w:t>ISSUE DATE</w:t>
            </w:r>
          </w:p>
        </w:tc>
        <w:tc>
          <w:tcPr>
            <w:tcW w:w="2599" w:type="dxa"/>
            <w:vAlign w:val="center"/>
          </w:tcPr>
          <w:p w14:paraId="187298D6" w14:textId="77777777" w:rsidR="00423CB5" w:rsidRPr="00846421" w:rsidRDefault="00423CB5" w:rsidP="00AF25F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5E0681" w14:textId="3DDD0A3E" w:rsidR="00423CB5" w:rsidRPr="00846421" w:rsidRDefault="001A0F30" w:rsidP="00AF25F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</w:t>
            </w:r>
            <w:r w:rsidR="00423CB5" w:rsidRPr="00846421">
              <w:t xml:space="preserve"> 2017</w:t>
            </w:r>
          </w:p>
          <w:p w14:paraId="552C8EFA" w14:textId="77777777" w:rsidR="00423CB5" w:rsidRPr="00846421" w:rsidRDefault="00423CB5" w:rsidP="00AF25F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7" w:type="dxa"/>
            <w:vAlign w:val="center"/>
          </w:tcPr>
          <w:p w14:paraId="29760049" w14:textId="77777777" w:rsidR="00423CB5" w:rsidRPr="00846421" w:rsidRDefault="00423CB5" w:rsidP="00AF25FD">
            <w:pPr>
              <w:pStyle w:val="DPCtablecol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6421">
              <w:t>DOCUMENT ID</w:t>
            </w:r>
          </w:p>
        </w:tc>
        <w:tc>
          <w:tcPr>
            <w:tcW w:w="3402" w:type="dxa"/>
            <w:vAlign w:val="center"/>
          </w:tcPr>
          <w:p w14:paraId="2EF5C6D7" w14:textId="77777777" w:rsidR="00423CB5" w:rsidRPr="00846421" w:rsidRDefault="00423CB5" w:rsidP="00AF25F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D9E32D" w14:textId="5526F58A" w:rsidR="00423CB5" w:rsidRPr="00846421" w:rsidRDefault="00C41015" w:rsidP="00AF25F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IM STD </w:t>
            </w:r>
            <w:r w:rsidR="00423CB5" w:rsidRPr="00846421">
              <w:t>05</w:t>
            </w:r>
          </w:p>
          <w:p w14:paraId="32ECEA40" w14:textId="77777777" w:rsidR="00423CB5" w:rsidRPr="00846421" w:rsidRDefault="00423CB5" w:rsidP="00AF25FD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3CB5" w:rsidRPr="00846421" w14:paraId="26BB4749" w14:textId="77777777" w:rsidTr="00AF25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3D61FD77" w14:textId="77777777" w:rsidR="00423CB5" w:rsidRPr="00846421" w:rsidRDefault="00423CB5" w:rsidP="00AF25FD">
            <w:pPr>
              <w:pStyle w:val="DPCtablecolhead"/>
              <w:rPr>
                <w:b/>
              </w:rPr>
            </w:pPr>
            <w:r w:rsidRPr="00846421">
              <w:rPr>
                <w:b/>
              </w:rPr>
              <w:t>REVIEW DATE</w:t>
            </w:r>
          </w:p>
        </w:tc>
        <w:tc>
          <w:tcPr>
            <w:tcW w:w="2599" w:type="dxa"/>
            <w:vAlign w:val="center"/>
          </w:tcPr>
          <w:p w14:paraId="73459392" w14:textId="5DC372A2" w:rsidR="00423CB5" w:rsidRPr="00846421" w:rsidRDefault="001A0F30" w:rsidP="00AF25FD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September </w:t>
            </w:r>
            <w:r w:rsidR="00423CB5" w:rsidRPr="00846421">
              <w:t>2020</w:t>
            </w:r>
          </w:p>
        </w:tc>
        <w:tc>
          <w:tcPr>
            <w:tcW w:w="1937" w:type="dxa"/>
            <w:vAlign w:val="center"/>
          </w:tcPr>
          <w:p w14:paraId="4F3B43F8" w14:textId="77777777" w:rsidR="00423CB5" w:rsidRPr="00846421" w:rsidRDefault="00423CB5" w:rsidP="00AF25FD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FAB6B91" w14:textId="77777777" w:rsidR="00423CB5" w:rsidRPr="00846421" w:rsidRDefault="00423CB5" w:rsidP="00AF25FD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46421">
              <w:t>VERSION</w:t>
            </w:r>
          </w:p>
          <w:p w14:paraId="5E4A77C9" w14:textId="77777777" w:rsidR="00423CB5" w:rsidRPr="00846421" w:rsidRDefault="00423CB5" w:rsidP="00AF25FD">
            <w:pPr>
              <w:pStyle w:val="DPCtablecolhea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02" w:type="dxa"/>
            <w:vAlign w:val="center"/>
          </w:tcPr>
          <w:p w14:paraId="69E23940" w14:textId="5E1B3871" w:rsidR="00423CB5" w:rsidRPr="00846421" w:rsidRDefault="001A0F30" w:rsidP="00AF25FD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1.0</w:t>
            </w:r>
          </w:p>
        </w:tc>
      </w:tr>
    </w:tbl>
    <w:p w14:paraId="7693A0E3" w14:textId="6B90F4AA" w:rsidR="00276F69" w:rsidRPr="00846421" w:rsidRDefault="00276F69" w:rsidP="00276F69">
      <w:pPr>
        <w:pStyle w:val="BodyText"/>
      </w:pPr>
    </w:p>
    <w:p w14:paraId="103D24D2" w14:textId="38EEA017" w:rsidR="00276F69" w:rsidRPr="00846421" w:rsidRDefault="00276F69" w:rsidP="00276F69">
      <w:pPr>
        <w:spacing w:line="200" w:lineRule="atLeast"/>
        <w:rPr>
          <w:sz w:val="16"/>
        </w:rPr>
      </w:pPr>
      <w:r w:rsidRPr="00846421">
        <w:rPr>
          <w:rFonts w:ascii="Calibri" w:eastAsia="Calibri" w:hAnsi="Calibri" w:cs="Calibri"/>
          <w:noProof/>
          <w:szCs w:val="20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14BA405E" wp14:editId="484412D7">
            <wp:simplePos x="786130" y="9097645"/>
            <wp:positionH relativeFrom="column">
              <wp:align>left</wp:align>
            </wp:positionH>
            <wp:positionV relativeFrom="paragraph">
              <wp:align>top</wp:align>
            </wp:positionV>
            <wp:extent cx="750570" cy="275590"/>
            <wp:effectExtent l="0" t="0" r="0" b="0"/>
            <wp:wrapSquare wrapText="bothSides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421">
        <w:rPr>
          <w:rFonts w:ascii="Calibri" w:eastAsia="Calibri" w:hAnsi="Calibri" w:cs="Calibri"/>
          <w:szCs w:val="20"/>
        </w:rPr>
        <w:br w:type="textWrapping" w:clear="all"/>
      </w:r>
      <w:r w:rsidRPr="00846421">
        <w:rPr>
          <w:spacing w:val="-1"/>
          <w:sz w:val="16"/>
        </w:rPr>
        <w:t>Except</w:t>
      </w:r>
      <w:r w:rsidRPr="00846421">
        <w:rPr>
          <w:spacing w:val="-6"/>
          <w:sz w:val="16"/>
        </w:rPr>
        <w:t xml:space="preserve"> </w:t>
      </w:r>
      <w:r w:rsidRPr="00846421">
        <w:rPr>
          <w:spacing w:val="-1"/>
          <w:sz w:val="16"/>
        </w:rPr>
        <w:t>for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any</w:t>
      </w:r>
      <w:r w:rsidRPr="00846421">
        <w:rPr>
          <w:spacing w:val="-5"/>
          <w:sz w:val="16"/>
        </w:rPr>
        <w:t xml:space="preserve"> </w:t>
      </w:r>
      <w:r w:rsidRPr="00846421">
        <w:rPr>
          <w:spacing w:val="-1"/>
          <w:sz w:val="16"/>
        </w:rPr>
        <w:t>logos,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emblems,</w:t>
      </w:r>
      <w:r w:rsidRPr="00846421">
        <w:rPr>
          <w:spacing w:val="-6"/>
          <w:sz w:val="16"/>
        </w:rPr>
        <w:t xml:space="preserve"> </w:t>
      </w:r>
      <w:r w:rsidRPr="00846421">
        <w:rPr>
          <w:spacing w:val="-1"/>
          <w:sz w:val="16"/>
        </w:rPr>
        <w:t>trademarks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and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contents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attributed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to</w:t>
      </w:r>
      <w:r w:rsidRPr="00846421">
        <w:rPr>
          <w:spacing w:val="-5"/>
          <w:sz w:val="16"/>
        </w:rPr>
        <w:t xml:space="preserve"> </w:t>
      </w:r>
      <w:r w:rsidRPr="00846421">
        <w:rPr>
          <w:sz w:val="16"/>
        </w:rPr>
        <w:t>other</w:t>
      </w:r>
      <w:r w:rsidRPr="00846421">
        <w:rPr>
          <w:spacing w:val="-6"/>
          <w:sz w:val="16"/>
        </w:rPr>
        <w:t xml:space="preserve"> </w:t>
      </w:r>
      <w:r w:rsidRPr="00846421">
        <w:rPr>
          <w:spacing w:val="-1"/>
          <w:sz w:val="16"/>
        </w:rPr>
        <w:t>parties,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the statement</w:t>
      </w:r>
      <w:r w:rsidR="007C6BB7" w:rsidRPr="00846421">
        <w:rPr>
          <w:sz w:val="16"/>
        </w:rPr>
        <w:t>s of direction</w:t>
      </w:r>
      <w:r w:rsidRPr="00846421">
        <w:rPr>
          <w:sz w:val="16"/>
        </w:rPr>
        <w:t>,</w:t>
      </w:r>
      <w:r w:rsidRPr="00846421">
        <w:rPr>
          <w:spacing w:val="-6"/>
          <w:sz w:val="16"/>
        </w:rPr>
        <w:t xml:space="preserve"> </w:t>
      </w:r>
      <w:r w:rsidRPr="00846421">
        <w:rPr>
          <w:spacing w:val="-1"/>
          <w:sz w:val="16"/>
        </w:rPr>
        <w:t>policies and</w:t>
      </w:r>
      <w:r w:rsidRPr="00846421">
        <w:rPr>
          <w:spacing w:val="-3"/>
          <w:sz w:val="16"/>
        </w:rPr>
        <w:t xml:space="preserve"> </w:t>
      </w:r>
      <w:r w:rsidRPr="00846421">
        <w:rPr>
          <w:spacing w:val="-1"/>
          <w:sz w:val="16"/>
        </w:rPr>
        <w:t>standards</w:t>
      </w:r>
      <w:r w:rsidRPr="00846421">
        <w:rPr>
          <w:spacing w:val="-7"/>
          <w:sz w:val="16"/>
        </w:rPr>
        <w:t xml:space="preserve"> </w:t>
      </w:r>
      <w:r w:rsidRPr="00846421">
        <w:rPr>
          <w:spacing w:val="1"/>
          <w:sz w:val="16"/>
        </w:rPr>
        <w:t>of</w:t>
      </w:r>
      <w:r w:rsidRPr="00846421">
        <w:rPr>
          <w:spacing w:val="-7"/>
          <w:sz w:val="16"/>
        </w:rPr>
        <w:t xml:space="preserve"> </w:t>
      </w:r>
      <w:r w:rsidRPr="00846421">
        <w:rPr>
          <w:sz w:val="16"/>
        </w:rPr>
        <w:t>the</w:t>
      </w:r>
      <w:r w:rsidRPr="00846421">
        <w:rPr>
          <w:spacing w:val="-7"/>
          <w:sz w:val="16"/>
        </w:rPr>
        <w:t xml:space="preserve"> </w:t>
      </w:r>
      <w:r w:rsidRPr="00846421">
        <w:rPr>
          <w:spacing w:val="-1"/>
          <w:sz w:val="16"/>
        </w:rPr>
        <w:t>Victorian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Government</w:t>
      </w:r>
      <w:r w:rsidRPr="00846421">
        <w:rPr>
          <w:spacing w:val="-6"/>
          <w:sz w:val="16"/>
        </w:rPr>
        <w:t xml:space="preserve">’s Victorian Secretaries Board or </w:t>
      </w:r>
      <w:r w:rsidRPr="00846421">
        <w:rPr>
          <w:spacing w:val="-1"/>
          <w:sz w:val="16"/>
        </w:rPr>
        <w:t>CIO Leadership Group</w:t>
      </w:r>
      <w:r w:rsidRPr="00846421">
        <w:rPr>
          <w:spacing w:val="-6"/>
          <w:sz w:val="16"/>
        </w:rPr>
        <w:t xml:space="preserve"> </w:t>
      </w:r>
      <w:r w:rsidRPr="00846421">
        <w:rPr>
          <w:spacing w:val="1"/>
          <w:sz w:val="16"/>
        </w:rPr>
        <w:t>are</w:t>
      </w:r>
      <w:r w:rsidRPr="00846421">
        <w:rPr>
          <w:spacing w:val="-7"/>
          <w:sz w:val="16"/>
        </w:rPr>
        <w:t xml:space="preserve"> </w:t>
      </w:r>
      <w:r w:rsidRPr="00846421">
        <w:rPr>
          <w:sz w:val="16"/>
        </w:rPr>
        <w:t>licensed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under</w:t>
      </w:r>
      <w:r w:rsidRPr="00846421">
        <w:rPr>
          <w:spacing w:val="-6"/>
          <w:sz w:val="16"/>
        </w:rPr>
        <w:t xml:space="preserve"> </w:t>
      </w:r>
      <w:r w:rsidRPr="00846421">
        <w:rPr>
          <w:sz w:val="16"/>
        </w:rPr>
        <w:t>the</w:t>
      </w:r>
      <w:r w:rsidRPr="00846421">
        <w:rPr>
          <w:spacing w:val="-7"/>
          <w:sz w:val="16"/>
        </w:rPr>
        <w:t xml:space="preserve"> </w:t>
      </w:r>
      <w:r w:rsidRPr="00846421">
        <w:rPr>
          <w:spacing w:val="-1"/>
          <w:sz w:val="16"/>
        </w:rPr>
        <w:t xml:space="preserve">Creative Commons Attribution 4.0 </w:t>
      </w:r>
      <w:r w:rsidRPr="00846421">
        <w:rPr>
          <w:sz w:val="16"/>
        </w:rPr>
        <w:t xml:space="preserve">International </w:t>
      </w:r>
      <w:proofErr w:type="spellStart"/>
      <w:r w:rsidRPr="00846421">
        <w:rPr>
          <w:sz w:val="16"/>
        </w:rPr>
        <w:t>licence</w:t>
      </w:r>
      <w:proofErr w:type="spellEnd"/>
      <w:r w:rsidRPr="00846421">
        <w:rPr>
          <w:sz w:val="16"/>
        </w:rPr>
        <w:t>. To view</w:t>
      </w:r>
      <w:r w:rsidRPr="00846421">
        <w:rPr>
          <w:spacing w:val="-9"/>
          <w:sz w:val="16"/>
        </w:rPr>
        <w:t xml:space="preserve"> </w:t>
      </w:r>
      <w:r w:rsidRPr="00846421">
        <w:rPr>
          <w:sz w:val="16"/>
        </w:rPr>
        <w:t>a</w:t>
      </w:r>
      <w:r w:rsidRPr="00846421">
        <w:rPr>
          <w:spacing w:val="-8"/>
          <w:sz w:val="16"/>
        </w:rPr>
        <w:t xml:space="preserve"> </w:t>
      </w:r>
      <w:r w:rsidRPr="00846421">
        <w:rPr>
          <w:sz w:val="16"/>
        </w:rPr>
        <w:t>copy</w:t>
      </w:r>
      <w:r w:rsidRPr="00846421">
        <w:rPr>
          <w:spacing w:val="-7"/>
          <w:sz w:val="16"/>
        </w:rPr>
        <w:t xml:space="preserve"> </w:t>
      </w:r>
      <w:r w:rsidRPr="00846421">
        <w:rPr>
          <w:sz w:val="16"/>
        </w:rPr>
        <w:t>of</w:t>
      </w:r>
      <w:r w:rsidRPr="00846421">
        <w:rPr>
          <w:spacing w:val="-9"/>
          <w:sz w:val="16"/>
        </w:rPr>
        <w:t xml:space="preserve"> </w:t>
      </w:r>
      <w:r w:rsidRPr="00846421">
        <w:rPr>
          <w:sz w:val="16"/>
        </w:rPr>
        <w:t>this</w:t>
      </w:r>
      <w:r w:rsidRPr="00846421">
        <w:rPr>
          <w:spacing w:val="-9"/>
          <w:sz w:val="16"/>
        </w:rPr>
        <w:t xml:space="preserve"> </w:t>
      </w:r>
      <w:proofErr w:type="spellStart"/>
      <w:r w:rsidRPr="00846421">
        <w:rPr>
          <w:sz w:val="16"/>
        </w:rPr>
        <w:t>licence</w:t>
      </w:r>
      <w:proofErr w:type="spellEnd"/>
      <w:r w:rsidRPr="00846421">
        <w:rPr>
          <w:spacing w:val="-1"/>
          <w:sz w:val="16"/>
        </w:rPr>
        <w:t>,</w:t>
      </w:r>
      <w:r w:rsidRPr="00846421">
        <w:rPr>
          <w:spacing w:val="-8"/>
          <w:sz w:val="16"/>
        </w:rPr>
        <w:t xml:space="preserve"> </w:t>
      </w:r>
      <w:r w:rsidRPr="00846421">
        <w:rPr>
          <w:sz w:val="16"/>
        </w:rPr>
        <w:t>visit</w:t>
      </w:r>
      <w:r w:rsidRPr="00846421">
        <w:rPr>
          <w:spacing w:val="-5"/>
          <w:sz w:val="16"/>
        </w:rPr>
        <w:t xml:space="preserve"> </w:t>
      </w:r>
      <w:hyperlink r:id="rId17" w:history="1">
        <w:r w:rsidRPr="00846421">
          <w:rPr>
            <w:rStyle w:val="Hyperlink"/>
            <w:sz w:val="16"/>
          </w:rPr>
          <w:t>https://creativecommons.org/licenses/by/4.0/</w:t>
        </w:r>
      </w:hyperlink>
      <w:r w:rsidRPr="00846421">
        <w:rPr>
          <w:sz w:val="16"/>
        </w:rPr>
        <w:t xml:space="preserve">. </w:t>
      </w:r>
    </w:p>
    <w:p w14:paraId="77E63613" w14:textId="77777777" w:rsidR="00CA071B" w:rsidRPr="00846421" w:rsidRDefault="00CA071B">
      <w:pPr>
        <w:spacing w:before="0" w:after="0" w:line="240" w:lineRule="auto"/>
        <w:rPr>
          <w:rFonts w:asciiTheme="majorHAnsi" w:eastAsia="MS Gothic" w:hAnsiTheme="majorHAnsi" w:cs="Arial"/>
          <w:bCs/>
          <w:color w:val="009CA6" w:themeColor="accent5"/>
          <w:kern w:val="32"/>
          <w:sz w:val="44"/>
          <w:szCs w:val="44"/>
          <w:lang w:val="en-AU"/>
        </w:rPr>
      </w:pPr>
      <w:r w:rsidRPr="00846421">
        <w:br w:type="page"/>
      </w:r>
    </w:p>
    <w:p w14:paraId="360B3A67" w14:textId="26BB3B7F" w:rsidR="000D41C8" w:rsidRPr="00846421" w:rsidRDefault="00C810B6" w:rsidP="001D4DBE">
      <w:pPr>
        <w:pStyle w:val="Heading1"/>
        <w:spacing w:before="120" w:after="120" w:line="360" w:lineRule="atLeast"/>
      </w:pPr>
      <w:r w:rsidRPr="00846421">
        <w:lastRenderedPageBreak/>
        <w:t>Requirements</w:t>
      </w:r>
      <w:r w:rsidR="000D41C8" w:rsidRPr="00846421">
        <w:t xml:space="preserve"> </w:t>
      </w:r>
    </w:p>
    <w:p w14:paraId="68AA349E" w14:textId="4D16A824" w:rsidR="0067232C" w:rsidRPr="00846421" w:rsidRDefault="0067232C" w:rsidP="00643214">
      <w:pPr>
        <w:pStyle w:val="DPCbody"/>
        <w:tabs>
          <w:tab w:val="left" w:pos="8610"/>
        </w:tabs>
        <w:spacing w:line="280" w:lineRule="atLeast"/>
      </w:pPr>
      <w:r w:rsidRPr="00846421">
        <w:t>Departments must at a minimum:</w:t>
      </w:r>
      <w:r w:rsidRPr="00846421">
        <w:tab/>
      </w:r>
    </w:p>
    <w:p w14:paraId="102669D7" w14:textId="56AC1374" w:rsidR="00994D14" w:rsidRPr="00846421" w:rsidRDefault="0067232C" w:rsidP="0093553A">
      <w:pPr>
        <w:pStyle w:val="DPCbody"/>
        <w:numPr>
          <w:ilvl w:val="0"/>
          <w:numId w:val="7"/>
        </w:numPr>
        <w:spacing w:line="280" w:lineRule="atLeast"/>
        <w:ind w:left="720"/>
      </w:pPr>
      <w:r w:rsidRPr="00846421">
        <w:t>D</w:t>
      </w:r>
      <w:r w:rsidR="000D41C8" w:rsidRPr="00846421">
        <w:t xml:space="preserve">evelop an </w:t>
      </w:r>
      <w:r w:rsidR="000D41C8" w:rsidRPr="00846421">
        <w:rPr>
          <w:i/>
        </w:rPr>
        <w:t>Enterprise Data Management Plan</w:t>
      </w:r>
      <w:r w:rsidR="0093553A">
        <w:rPr>
          <w:rFonts w:ascii="ZWAdobeF" w:hAnsi="ZWAdobeF" w:cs="ZWAdobeF"/>
          <w:color w:val="auto"/>
          <w:sz w:val="2"/>
          <w:szCs w:val="2"/>
        </w:rPr>
        <w:t>0F</w:t>
      </w:r>
      <w:r w:rsidR="00D85DD6" w:rsidRPr="00846421">
        <w:rPr>
          <w:rStyle w:val="FootnoteReference"/>
        </w:rPr>
        <w:footnoteReference w:id="2"/>
      </w:r>
      <w:r w:rsidR="000D41C8" w:rsidRPr="00846421">
        <w:t xml:space="preserve"> that</w:t>
      </w:r>
      <w:r w:rsidR="00994D14" w:rsidRPr="00846421">
        <w:t>:</w:t>
      </w:r>
    </w:p>
    <w:p w14:paraId="64F5BC86" w14:textId="79235878" w:rsidR="009D49B8" w:rsidRPr="00846421" w:rsidRDefault="009D49B8" w:rsidP="0093553A">
      <w:pPr>
        <w:pStyle w:val="DPCbody"/>
        <w:numPr>
          <w:ilvl w:val="1"/>
          <w:numId w:val="7"/>
        </w:numPr>
        <w:spacing w:line="280" w:lineRule="atLeast"/>
      </w:pPr>
      <w:r w:rsidRPr="00846421">
        <w:t>aligns data, data initiatives and data management practice with organisational strategy</w:t>
      </w:r>
      <w:r w:rsidR="00E35D21" w:rsidRPr="00846421">
        <w:t xml:space="preserve"> and </w:t>
      </w:r>
      <w:r w:rsidR="005B5991" w:rsidRPr="00846421">
        <w:t xml:space="preserve">business </w:t>
      </w:r>
      <w:r w:rsidR="00E35D21" w:rsidRPr="00846421">
        <w:t>operations</w:t>
      </w:r>
      <w:r w:rsidR="00DD07F1" w:rsidRPr="00846421">
        <w:t>,</w:t>
      </w:r>
    </w:p>
    <w:p w14:paraId="776782EE" w14:textId="22731D10" w:rsidR="004722D5" w:rsidRPr="00846421" w:rsidRDefault="009E7F3E" w:rsidP="0093553A">
      <w:pPr>
        <w:pStyle w:val="DPCbody"/>
        <w:numPr>
          <w:ilvl w:val="1"/>
          <w:numId w:val="7"/>
        </w:numPr>
        <w:spacing w:line="280" w:lineRule="atLeast"/>
      </w:pPr>
      <w:r w:rsidRPr="00846421">
        <w:t xml:space="preserve">ensures </w:t>
      </w:r>
      <w:r w:rsidR="00A16660" w:rsidRPr="00846421">
        <w:t>critical</w:t>
      </w:r>
      <w:r w:rsidR="00AB7CD6" w:rsidRPr="00846421">
        <w:t xml:space="preserve"> data assets</w:t>
      </w:r>
      <w:r w:rsidR="0093553A">
        <w:rPr>
          <w:rFonts w:ascii="ZWAdobeF" w:hAnsi="ZWAdobeF" w:cs="ZWAdobeF"/>
          <w:color w:val="auto"/>
          <w:sz w:val="2"/>
          <w:szCs w:val="2"/>
        </w:rPr>
        <w:t>1F</w:t>
      </w:r>
      <w:r w:rsidR="007B47FC" w:rsidRPr="00846421">
        <w:rPr>
          <w:rStyle w:val="FootnoteReference"/>
        </w:rPr>
        <w:footnoteReference w:id="3"/>
      </w:r>
      <w:r w:rsidR="006640BC" w:rsidRPr="00846421">
        <w:t xml:space="preserve"> </w:t>
      </w:r>
      <w:r w:rsidRPr="00846421">
        <w:t xml:space="preserve">are a key focus and considered </w:t>
      </w:r>
      <w:r w:rsidR="006640BC" w:rsidRPr="00846421">
        <w:t>when prioritising initiatives</w:t>
      </w:r>
      <w:r w:rsidR="00F05021" w:rsidRPr="00846421">
        <w:t>,</w:t>
      </w:r>
      <w:r w:rsidR="006640BC" w:rsidRPr="00846421">
        <w:t xml:space="preserve"> improv</w:t>
      </w:r>
      <w:r w:rsidR="00955CC9" w:rsidRPr="00846421">
        <w:t>ing</w:t>
      </w:r>
      <w:r w:rsidR="006640BC" w:rsidRPr="00846421">
        <w:t xml:space="preserve"> practice</w:t>
      </w:r>
      <w:r w:rsidR="00A033B1" w:rsidRPr="00846421">
        <w:t xml:space="preserve"> and standardisation</w:t>
      </w:r>
      <w:r w:rsidR="00DD07F1" w:rsidRPr="00846421">
        <w:t>,</w:t>
      </w:r>
    </w:p>
    <w:p w14:paraId="1EF0B326" w14:textId="4CE5540F" w:rsidR="00DE22A0" w:rsidRPr="00846421" w:rsidRDefault="00DE22A0" w:rsidP="0093553A">
      <w:pPr>
        <w:pStyle w:val="DPCbody"/>
        <w:numPr>
          <w:ilvl w:val="1"/>
          <w:numId w:val="7"/>
        </w:numPr>
        <w:spacing w:line="280" w:lineRule="atLeast"/>
      </w:pPr>
      <w:r w:rsidRPr="00846421">
        <w:t xml:space="preserve">documents </w:t>
      </w:r>
      <w:r w:rsidR="009F54C4" w:rsidRPr="00846421">
        <w:t xml:space="preserve">the </w:t>
      </w:r>
      <w:r w:rsidR="009D49B8" w:rsidRPr="00846421">
        <w:t>g</w:t>
      </w:r>
      <w:r w:rsidR="00994D14" w:rsidRPr="00846421">
        <w:t>overn</w:t>
      </w:r>
      <w:r w:rsidRPr="00846421">
        <w:t>ance of</w:t>
      </w:r>
      <w:r w:rsidR="007C7CF5" w:rsidRPr="00846421">
        <w:t xml:space="preserve"> enterprise</w:t>
      </w:r>
      <w:r w:rsidR="00994D14" w:rsidRPr="00846421">
        <w:t xml:space="preserve"> </w:t>
      </w:r>
      <w:r w:rsidR="007C7CF5" w:rsidRPr="00846421">
        <w:t>(</w:t>
      </w:r>
      <w:r w:rsidR="00994D14" w:rsidRPr="00846421">
        <w:t>whole of organisation</w:t>
      </w:r>
      <w:r w:rsidR="007C7CF5" w:rsidRPr="00846421">
        <w:t>)</w:t>
      </w:r>
      <w:r w:rsidR="00994D14" w:rsidRPr="00846421">
        <w:t xml:space="preserve"> data and data management practice</w:t>
      </w:r>
      <w:r w:rsidR="00B86AEE" w:rsidRPr="00846421">
        <w:t>,</w:t>
      </w:r>
      <w:r w:rsidR="00991058" w:rsidRPr="00846421">
        <w:t xml:space="preserve"> including roles and responsibilities</w:t>
      </w:r>
      <w:r w:rsidRPr="00846421">
        <w:t>, and compliance with statutory and administrative obligations</w:t>
      </w:r>
      <w:r w:rsidR="00DD07F1" w:rsidRPr="00846421">
        <w:t>,</w:t>
      </w:r>
    </w:p>
    <w:p w14:paraId="70958E1F" w14:textId="1FC49552" w:rsidR="00994D14" w:rsidRPr="00846421" w:rsidRDefault="009D49B8" w:rsidP="0093553A">
      <w:pPr>
        <w:pStyle w:val="DPCbody"/>
        <w:numPr>
          <w:ilvl w:val="1"/>
          <w:numId w:val="7"/>
        </w:numPr>
        <w:spacing w:line="280" w:lineRule="atLeast"/>
      </w:pPr>
      <w:r w:rsidRPr="00846421">
        <w:t>p</w:t>
      </w:r>
      <w:r w:rsidR="00994D14" w:rsidRPr="00846421">
        <w:t xml:space="preserve">rovides business rules for how </w:t>
      </w:r>
      <w:r w:rsidR="007C3355" w:rsidRPr="00846421">
        <w:t>data is</w:t>
      </w:r>
      <w:r w:rsidR="00D02147" w:rsidRPr="00846421">
        <w:t xml:space="preserve"> </w:t>
      </w:r>
      <w:r w:rsidR="00010B22" w:rsidRPr="00846421">
        <w:t>created</w:t>
      </w:r>
      <w:r w:rsidR="00994D14" w:rsidRPr="00846421">
        <w:t xml:space="preserve">, </w:t>
      </w:r>
      <w:r w:rsidR="00057851" w:rsidRPr="00846421">
        <w:t xml:space="preserve">stored, </w:t>
      </w:r>
      <w:r w:rsidR="00994D14" w:rsidRPr="00846421">
        <w:t>managed and used</w:t>
      </w:r>
      <w:r w:rsidR="00DD07F1" w:rsidRPr="00846421">
        <w:t>, and</w:t>
      </w:r>
    </w:p>
    <w:p w14:paraId="24B6C39E" w14:textId="20400E54" w:rsidR="000B515A" w:rsidRPr="00846421" w:rsidRDefault="000B515A" w:rsidP="0093553A">
      <w:pPr>
        <w:pStyle w:val="DPCbody"/>
        <w:numPr>
          <w:ilvl w:val="1"/>
          <w:numId w:val="7"/>
        </w:numPr>
        <w:spacing w:line="280" w:lineRule="atLeast"/>
      </w:pPr>
      <w:r w:rsidRPr="00846421">
        <w:t>identifies opportunities for increasing the value of data to the organisation and government.</w:t>
      </w:r>
    </w:p>
    <w:p w14:paraId="191550AA" w14:textId="2B4A298F" w:rsidR="00851497" w:rsidRPr="00846421" w:rsidRDefault="002064B3" w:rsidP="0093553A">
      <w:pPr>
        <w:pStyle w:val="DPCbody"/>
        <w:numPr>
          <w:ilvl w:val="0"/>
          <w:numId w:val="7"/>
        </w:numPr>
        <w:spacing w:line="280" w:lineRule="atLeast"/>
        <w:ind w:left="720"/>
      </w:pPr>
      <w:r w:rsidRPr="00846421">
        <w:t xml:space="preserve">Ensure </w:t>
      </w:r>
      <w:r w:rsidR="000279E2" w:rsidRPr="00846421">
        <w:t>t</w:t>
      </w:r>
      <w:r w:rsidR="00EE2DFB" w:rsidRPr="00846421">
        <w:t xml:space="preserve">he </w:t>
      </w:r>
      <w:r w:rsidR="00EE2DFB" w:rsidRPr="00846421">
        <w:rPr>
          <w:i/>
        </w:rPr>
        <w:t>Enterprise Data Management P</w:t>
      </w:r>
      <w:r w:rsidR="00851497" w:rsidRPr="00846421">
        <w:rPr>
          <w:i/>
        </w:rPr>
        <w:t>lan</w:t>
      </w:r>
      <w:r w:rsidR="00851497" w:rsidRPr="00846421">
        <w:t xml:space="preserve"> </w:t>
      </w:r>
      <w:r w:rsidR="000279E2" w:rsidRPr="00846421">
        <w:t>is</w:t>
      </w:r>
      <w:r w:rsidR="00851497" w:rsidRPr="00846421">
        <w:t>:</w:t>
      </w:r>
    </w:p>
    <w:p w14:paraId="2E19ECA5" w14:textId="77777777" w:rsidR="00A43B95" w:rsidRPr="00846421" w:rsidRDefault="00A43B95" w:rsidP="0093553A">
      <w:pPr>
        <w:pStyle w:val="DPCbody"/>
        <w:numPr>
          <w:ilvl w:val="0"/>
          <w:numId w:val="10"/>
        </w:numPr>
        <w:spacing w:line="280" w:lineRule="atLeast"/>
      </w:pPr>
      <w:r w:rsidRPr="00846421">
        <w:t>owned by an executive-level officer,</w:t>
      </w:r>
    </w:p>
    <w:p w14:paraId="2CB91E34" w14:textId="71204D1C" w:rsidR="00297A00" w:rsidRPr="00846421" w:rsidRDefault="00297A00" w:rsidP="0093553A">
      <w:pPr>
        <w:pStyle w:val="DPCbody"/>
        <w:numPr>
          <w:ilvl w:val="0"/>
          <w:numId w:val="10"/>
        </w:numPr>
        <w:spacing w:line="280" w:lineRule="atLeast"/>
      </w:pPr>
      <w:r w:rsidRPr="00846421">
        <w:t>developed with the involvement of both business and IT representatives,</w:t>
      </w:r>
    </w:p>
    <w:p w14:paraId="5E14897D" w14:textId="352EB313" w:rsidR="00851497" w:rsidRPr="00846421" w:rsidRDefault="009D49B8" w:rsidP="0093553A">
      <w:pPr>
        <w:pStyle w:val="DPCbody"/>
        <w:numPr>
          <w:ilvl w:val="0"/>
          <w:numId w:val="10"/>
        </w:numPr>
        <w:spacing w:line="280" w:lineRule="atLeast"/>
      </w:pPr>
      <w:r w:rsidRPr="00846421">
        <w:t>e</w:t>
      </w:r>
      <w:r w:rsidR="00EE2DFB" w:rsidRPr="00846421">
        <w:t xml:space="preserve">ndorsed by the </w:t>
      </w:r>
      <w:r w:rsidR="00D32AF6" w:rsidRPr="00846421">
        <w:t xml:space="preserve">department’s </w:t>
      </w:r>
      <w:r w:rsidR="00EE2DFB" w:rsidRPr="00846421">
        <w:t>Information Management Governance Committee</w:t>
      </w:r>
      <w:r w:rsidR="0093553A">
        <w:rPr>
          <w:rFonts w:ascii="ZWAdobeF" w:hAnsi="ZWAdobeF" w:cs="ZWAdobeF"/>
          <w:color w:val="auto"/>
          <w:sz w:val="2"/>
          <w:szCs w:val="2"/>
        </w:rPr>
        <w:t>2F</w:t>
      </w:r>
      <w:r w:rsidR="003B6856" w:rsidRPr="00846421">
        <w:rPr>
          <w:rStyle w:val="FootnoteReference"/>
        </w:rPr>
        <w:footnoteReference w:id="4"/>
      </w:r>
      <w:r w:rsidR="00297A00" w:rsidRPr="00846421">
        <w:t>, and</w:t>
      </w:r>
    </w:p>
    <w:p w14:paraId="2FE6B918" w14:textId="5B98A596" w:rsidR="0012214B" w:rsidRPr="00846421" w:rsidRDefault="009D49B8" w:rsidP="0093553A">
      <w:pPr>
        <w:pStyle w:val="DPCbody"/>
        <w:numPr>
          <w:ilvl w:val="0"/>
          <w:numId w:val="10"/>
        </w:numPr>
        <w:spacing w:line="280" w:lineRule="atLeast"/>
      </w:pPr>
      <w:r w:rsidRPr="00846421">
        <w:t>a</w:t>
      </w:r>
      <w:r w:rsidR="00EE2DFB" w:rsidRPr="00846421">
        <w:t xml:space="preserve">pproved by the </w:t>
      </w:r>
      <w:r w:rsidR="0067232C" w:rsidRPr="00846421">
        <w:t>department</w:t>
      </w:r>
      <w:r w:rsidR="002D0C0C" w:rsidRPr="00846421">
        <w:t xml:space="preserve"> head</w:t>
      </w:r>
      <w:r w:rsidR="0093553A">
        <w:rPr>
          <w:rFonts w:ascii="ZWAdobeF" w:hAnsi="ZWAdobeF" w:cs="ZWAdobeF"/>
          <w:color w:val="auto"/>
          <w:sz w:val="2"/>
          <w:szCs w:val="2"/>
        </w:rPr>
        <w:t>3F</w:t>
      </w:r>
      <w:r w:rsidR="002D0C0C" w:rsidRPr="00846421">
        <w:rPr>
          <w:rStyle w:val="FootnoteReference"/>
        </w:rPr>
        <w:footnoteReference w:id="5"/>
      </w:r>
      <w:r w:rsidR="0067232C" w:rsidRPr="00846421">
        <w:t>.</w:t>
      </w:r>
    </w:p>
    <w:p w14:paraId="043869A2" w14:textId="0BE5DC21" w:rsidR="000D41C8" w:rsidRPr="00846421" w:rsidRDefault="002064B3" w:rsidP="0093553A">
      <w:pPr>
        <w:pStyle w:val="DPCbody"/>
        <w:numPr>
          <w:ilvl w:val="0"/>
          <w:numId w:val="7"/>
        </w:numPr>
        <w:spacing w:line="280" w:lineRule="atLeast"/>
        <w:ind w:left="720"/>
      </w:pPr>
      <w:r w:rsidRPr="00846421">
        <w:t xml:space="preserve">Review and update the </w:t>
      </w:r>
      <w:r w:rsidR="004B5C4C" w:rsidRPr="00846421">
        <w:rPr>
          <w:i/>
        </w:rPr>
        <w:t>Enterprise Data Management Plan</w:t>
      </w:r>
      <w:r w:rsidR="004B5C4C" w:rsidRPr="00846421">
        <w:t xml:space="preserve"> </w:t>
      </w:r>
      <w:r w:rsidRPr="00846421">
        <w:t xml:space="preserve">on an </w:t>
      </w:r>
      <w:r w:rsidR="0067232C" w:rsidRPr="00846421">
        <w:t>annual</w:t>
      </w:r>
      <w:r w:rsidRPr="00846421">
        <w:t xml:space="preserve"> basis</w:t>
      </w:r>
      <w:r w:rsidR="009378B4" w:rsidRPr="00846421">
        <w:t>.</w:t>
      </w:r>
    </w:p>
    <w:p w14:paraId="7726EC4A" w14:textId="4686FB79" w:rsidR="001A68CC" w:rsidRPr="00846421" w:rsidRDefault="00D85DD6" w:rsidP="00643214">
      <w:pPr>
        <w:pStyle w:val="DPCbody"/>
        <w:spacing w:line="280" w:lineRule="atLeast"/>
        <w:rPr>
          <w:i/>
        </w:rPr>
      </w:pPr>
      <w:r w:rsidRPr="00846421">
        <w:t>F</w:t>
      </w:r>
      <w:r w:rsidR="00E6341C" w:rsidRPr="00846421">
        <w:t>or guidance in implementing the requirements of the standard</w:t>
      </w:r>
      <w:r w:rsidR="001A68CC" w:rsidRPr="00846421">
        <w:t xml:space="preserve">, including a </w:t>
      </w:r>
      <w:r w:rsidR="009D57FE" w:rsidRPr="00846421">
        <w:t>suggested</w:t>
      </w:r>
      <w:r w:rsidR="001A68CC" w:rsidRPr="00846421">
        <w:t xml:space="preserve"> plan structure</w:t>
      </w:r>
      <w:r w:rsidR="00400033" w:rsidRPr="00846421">
        <w:t>,</w:t>
      </w:r>
      <w:r w:rsidR="00E6341C" w:rsidRPr="00846421">
        <w:t xml:space="preserve"> see</w:t>
      </w:r>
      <w:r w:rsidR="000C49F7" w:rsidRPr="00846421">
        <w:t xml:space="preserve"> </w:t>
      </w:r>
      <w:hyperlink r:id="rId18" w:history="1">
        <w:r w:rsidR="001A68CC" w:rsidRPr="00846421">
          <w:rPr>
            <w:rStyle w:val="Hyperlink"/>
            <w:i/>
          </w:rPr>
          <w:t>IM GUIDE 0</w:t>
        </w:r>
        <w:r w:rsidR="006B1220" w:rsidRPr="00846421">
          <w:rPr>
            <w:rStyle w:val="Hyperlink"/>
            <w:i/>
          </w:rPr>
          <w:t>8</w:t>
        </w:r>
        <w:r w:rsidR="00256D3C" w:rsidRPr="00846421">
          <w:rPr>
            <w:rStyle w:val="Hyperlink"/>
            <w:i/>
          </w:rPr>
          <w:t xml:space="preserve"> </w:t>
        </w:r>
        <w:r w:rsidR="007D4D29" w:rsidRPr="00846421">
          <w:rPr>
            <w:rStyle w:val="Hyperlink"/>
            <w:i/>
          </w:rPr>
          <w:t xml:space="preserve">Enterprise Data Management Plan </w:t>
        </w:r>
        <w:r w:rsidR="001A68CC" w:rsidRPr="00846421">
          <w:rPr>
            <w:rStyle w:val="Hyperlink"/>
            <w:i/>
          </w:rPr>
          <w:t>Guideline</w:t>
        </w:r>
      </w:hyperlink>
      <w:r w:rsidR="007C5F7B" w:rsidRPr="00846421">
        <w:rPr>
          <w:i/>
        </w:rPr>
        <w:t>.</w:t>
      </w:r>
    </w:p>
    <w:p w14:paraId="57B6DAE9" w14:textId="7A043E3B" w:rsidR="009F5AF9" w:rsidRPr="00846421" w:rsidRDefault="009938C1" w:rsidP="00736F72">
      <w:pPr>
        <w:pStyle w:val="Heading1"/>
        <w:spacing w:before="280" w:after="200" w:line="320" w:lineRule="atLeast"/>
      </w:pPr>
      <w:r w:rsidRPr="00846421">
        <w:t>Overview</w:t>
      </w:r>
      <w:bookmarkEnd w:id="7"/>
    </w:p>
    <w:p w14:paraId="17A452BF" w14:textId="5771BB90" w:rsidR="009F5AF9" w:rsidRPr="00846421" w:rsidRDefault="009F5AF9" w:rsidP="009F5AF9">
      <w:pPr>
        <w:pStyle w:val="DPCbody"/>
      </w:pPr>
      <w:r w:rsidRPr="00846421">
        <w:t xml:space="preserve">The purpose of the </w:t>
      </w:r>
      <w:r w:rsidRPr="00846421">
        <w:rPr>
          <w:i/>
        </w:rPr>
        <w:t>Enterprise Data Management Plan Standard</w:t>
      </w:r>
      <w:r w:rsidRPr="00846421">
        <w:t xml:space="preserve"> (the standard) is to define a common approach to </w:t>
      </w:r>
      <w:r w:rsidR="00790A0C" w:rsidRPr="00846421">
        <w:t>enterprise data management pla</w:t>
      </w:r>
      <w:r w:rsidR="00257E1C" w:rsidRPr="00846421">
        <w:t>n</w:t>
      </w:r>
      <w:r w:rsidR="00790A0C" w:rsidRPr="00846421">
        <w:t>n</w:t>
      </w:r>
      <w:r w:rsidR="000E2053" w:rsidRPr="00846421">
        <w:t>ing</w:t>
      </w:r>
      <w:r w:rsidRPr="00846421">
        <w:t xml:space="preserve"> within the Victorian Government (government).</w:t>
      </w:r>
    </w:p>
    <w:p w14:paraId="39C8F5F1" w14:textId="7A5E7C34" w:rsidR="00A15DE1" w:rsidRPr="00846421" w:rsidRDefault="00267330" w:rsidP="00FC26D9">
      <w:pPr>
        <w:pStyle w:val="DPCbody"/>
      </w:pPr>
      <w:r w:rsidRPr="00846421">
        <w:t>Government data is an operational and strategic asset</w:t>
      </w:r>
      <w:r w:rsidR="006809E8" w:rsidRPr="00846421">
        <w:t xml:space="preserve">, being </w:t>
      </w:r>
      <w:r w:rsidRPr="00846421">
        <w:t xml:space="preserve">an enabler of </w:t>
      </w:r>
      <w:proofErr w:type="gramStart"/>
      <w:r w:rsidRPr="00846421">
        <w:t>better informed</w:t>
      </w:r>
      <w:proofErr w:type="gramEnd"/>
      <w:r w:rsidRPr="00846421">
        <w:t xml:space="preserve"> decisions, more </w:t>
      </w:r>
      <w:r w:rsidR="006809E8" w:rsidRPr="00846421">
        <w:t xml:space="preserve">integrated </w:t>
      </w:r>
      <w:r w:rsidRPr="00846421">
        <w:t xml:space="preserve">services and powerful insights. </w:t>
      </w:r>
      <w:r w:rsidR="006809E8" w:rsidRPr="00846421">
        <w:t>The opportunity to derive maximum value from data is lost w</w:t>
      </w:r>
      <w:r w:rsidR="00C5367A" w:rsidRPr="00846421">
        <w:t xml:space="preserve">hen </w:t>
      </w:r>
      <w:r w:rsidR="006809E8" w:rsidRPr="00846421">
        <w:t xml:space="preserve">it is </w:t>
      </w:r>
      <w:r w:rsidR="00C5367A" w:rsidRPr="00846421">
        <w:t>kept in silos, managed inconsistently or of unknown quality</w:t>
      </w:r>
      <w:r w:rsidR="006809E8" w:rsidRPr="00846421">
        <w:t>.</w:t>
      </w:r>
      <w:r w:rsidR="00C5367A" w:rsidRPr="00846421">
        <w:t xml:space="preserve"> </w:t>
      </w:r>
      <w:r w:rsidR="006809E8" w:rsidRPr="00846421">
        <w:t>In order to harness the full potential of this public asset</w:t>
      </w:r>
      <w:r w:rsidR="0061483D" w:rsidRPr="00846421">
        <w:t>,</w:t>
      </w:r>
      <w:r w:rsidR="006809E8" w:rsidRPr="00846421">
        <w:t xml:space="preserve"> st</w:t>
      </w:r>
      <w:r w:rsidR="00A218F5" w:rsidRPr="00846421">
        <w:t xml:space="preserve">ronger strategic alignment and more </w:t>
      </w:r>
      <w:r w:rsidR="00D05904" w:rsidRPr="00846421">
        <w:t>coordinated</w:t>
      </w:r>
      <w:r w:rsidRPr="00846421">
        <w:t xml:space="preserve"> management of governm</w:t>
      </w:r>
      <w:r w:rsidR="004F1679" w:rsidRPr="00846421">
        <w:t xml:space="preserve">ent data is </w:t>
      </w:r>
      <w:r w:rsidR="006E0AE5" w:rsidRPr="00846421">
        <w:t>essential</w:t>
      </w:r>
      <w:r w:rsidR="006809E8" w:rsidRPr="00846421">
        <w:t>.</w:t>
      </w:r>
      <w:r w:rsidR="006E0AE5" w:rsidRPr="00846421">
        <w:t xml:space="preserve"> </w:t>
      </w:r>
    </w:p>
    <w:p w14:paraId="3028A2B7" w14:textId="648D6818" w:rsidR="009047AD" w:rsidRDefault="00A15DE1" w:rsidP="00FC26D9">
      <w:pPr>
        <w:pStyle w:val="DPCbody"/>
      </w:pPr>
      <w:r w:rsidRPr="00846421">
        <w:rPr>
          <w:noProof/>
          <w:lang w:eastAsia="en-AU"/>
        </w:rPr>
        <w:lastRenderedPageBreak/>
        <w:drawing>
          <wp:anchor distT="0" distB="0" distL="114300" distR="114300" simplePos="0" relativeHeight="251661312" behindDoc="1" locked="0" layoutInCell="1" allowOverlap="1" wp14:anchorId="05B1E23A" wp14:editId="58A8DF50">
            <wp:simplePos x="0" y="0"/>
            <wp:positionH relativeFrom="column">
              <wp:posOffset>-120650</wp:posOffset>
            </wp:positionH>
            <wp:positionV relativeFrom="paragraph">
              <wp:posOffset>106045</wp:posOffset>
            </wp:positionV>
            <wp:extent cx="565150" cy="579120"/>
            <wp:effectExtent l="0" t="0" r="6350" b="0"/>
            <wp:wrapTight wrapText="bothSides">
              <wp:wrapPolygon edited="0">
                <wp:start x="0" y="0"/>
                <wp:lineTo x="0" y="20605"/>
                <wp:lineTo x="21115" y="20605"/>
                <wp:lineTo x="21115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lamation point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421">
        <w:br/>
      </w:r>
      <w:r w:rsidR="00C00812" w:rsidRPr="00846421">
        <w:t>I</w:t>
      </w:r>
      <w:r w:rsidR="00FC26D9" w:rsidRPr="00846421">
        <w:t>nitiatives and planning for sharing (with government and partners) and releasing (to the public) are being progressed</w:t>
      </w:r>
      <w:r w:rsidR="00C00812" w:rsidRPr="00846421">
        <w:t xml:space="preserve"> as per the </w:t>
      </w:r>
      <w:hyperlink r:id="rId20" w:anchor="information-management-framework" w:history="1">
        <w:r w:rsidR="00C00812" w:rsidRPr="00846421">
          <w:rPr>
            <w:rStyle w:val="Hyperlink"/>
            <w:i/>
          </w:rPr>
          <w:t>Information Management Framework</w:t>
        </w:r>
      </w:hyperlink>
      <w:r w:rsidR="00FC26D9" w:rsidRPr="00846421">
        <w:t>.</w:t>
      </w:r>
    </w:p>
    <w:p w14:paraId="06E5D8DF" w14:textId="21F702E0" w:rsidR="009938C1" w:rsidRPr="00846421" w:rsidRDefault="002103B2" w:rsidP="00FC26D9">
      <w:pPr>
        <w:pStyle w:val="DPCbody"/>
        <w:rPr>
          <w:rStyle w:val="Heading1Char"/>
          <w:rFonts w:asciiTheme="minorHAnsi" w:eastAsia="Times" w:hAnsiTheme="minorHAnsi"/>
          <w:bCs w:val="0"/>
          <w:color w:val="000000" w:themeColor="text1"/>
          <w:kern w:val="0"/>
          <w:sz w:val="22"/>
          <w:szCs w:val="22"/>
        </w:rPr>
      </w:pPr>
      <w:r w:rsidRPr="00846421">
        <w:br/>
      </w:r>
      <w:bookmarkStart w:id="8" w:name="_Toc471287383"/>
      <w:r w:rsidR="009938C1" w:rsidRPr="00846421">
        <w:rPr>
          <w:rStyle w:val="Heading1Char"/>
        </w:rPr>
        <w:t>Rationale</w:t>
      </w:r>
      <w:bookmarkEnd w:id="8"/>
    </w:p>
    <w:p w14:paraId="25FA1EB1" w14:textId="79AF05C4" w:rsidR="00696E25" w:rsidRPr="00846421" w:rsidRDefault="009F5AF9" w:rsidP="00681E78">
      <w:pPr>
        <w:pStyle w:val="DPCbody"/>
      </w:pPr>
      <w:bookmarkStart w:id="9" w:name="_Toc471287385"/>
      <w:bookmarkEnd w:id="6"/>
      <w:r w:rsidRPr="00846421">
        <w:t xml:space="preserve">The </w:t>
      </w:r>
      <w:r w:rsidR="00681E78" w:rsidRPr="00846421">
        <w:t>Royal Commission</w:t>
      </w:r>
      <w:r w:rsidRPr="00846421">
        <w:t xml:space="preserve"> into Family Violence</w:t>
      </w:r>
      <w:r w:rsidR="0093553A">
        <w:rPr>
          <w:rFonts w:ascii="ZWAdobeF" w:hAnsi="ZWAdobeF" w:cs="ZWAdobeF"/>
          <w:color w:val="auto"/>
          <w:sz w:val="2"/>
          <w:szCs w:val="2"/>
        </w:rPr>
        <w:t>4F</w:t>
      </w:r>
      <w:r w:rsidR="00681E78" w:rsidRPr="00846421">
        <w:rPr>
          <w:rStyle w:val="FootnoteReference"/>
        </w:rPr>
        <w:footnoteReference w:id="6"/>
      </w:r>
      <w:r w:rsidR="00681E78" w:rsidRPr="00846421">
        <w:t>, VAGO</w:t>
      </w:r>
      <w:r w:rsidR="0093553A">
        <w:rPr>
          <w:rFonts w:ascii="ZWAdobeF" w:hAnsi="ZWAdobeF" w:cs="ZWAdobeF"/>
          <w:color w:val="auto"/>
          <w:sz w:val="2"/>
          <w:szCs w:val="2"/>
        </w:rPr>
        <w:t>5F</w:t>
      </w:r>
      <w:r w:rsidR="00681E78" w:rsidRPr="00846421">
        <w:rPr>
          <w:rStyle w:val="FootnoteReference"/>
        </w:rPr>
        <w:footnoteReference w:id="7"/>
      </w:r>
      <w:r w:rsidR="00681E78" w:rsidRPr="00846421">
        <w:t xml:space="preserve"> and the Productivity Commission</w:t>
      </w:r>
      <w:r w:rsidR="0093553A">
        <w:rPr>
          <w:rFonts w:ascii="ZWAdobeF" w:hAnsi="ZWAdobeF" w:cs="ZWAdobeF"/>
          <w:color w:val="auto"/>
          <w:sz w:val="2"/>
          <w:szCs w:val="2"/>
        </w:rPr>
        <w:t>6F</w:t>
      </w:r>
      <w:r w:rsidR="00681E78" w:rsidRPr="00846421">
        <w:rPr>
          <w:rStyle w:val="FootnoteReference"/>
        </w:rPr>
        <w:footnoteReference w:id="8"/>
      </w:r>
      <w:r w:rsidR="00681E78" w:rsidRPr="00846421">
        <w:t xml:space="preserve"> have </w:t>
      </w:r>
      <w:r w:rsidR="0057664C" w:rsidRPr="00846421">
        <w:t xml:space="preserve">all identified </w:t>
      </w:r>
      <w:r w:rsidR="001367D9" w:rsidRPr="00846421">
        <w:t>inconsis</w:t>
      </w:r>
      <w:r w:rsidR="00A2083B" w:rsidRPr="00846421">
        <w:t>tent data management practice</w:t>
      </w:r>
      <w:r w:rsidR="0057664C" w:rsidRPr="00846421">
        <w:t xml:space="preserve"> across government</w:t>
      </w:r>
      <w:r w:rsidR="00A2083B" w:rsidRPr="00846421">
        <w:t xml:space="preserve">. </w:t>
      </w:r>
      <w:r w:rsidR="001367D9" w:rsidRPr="00846421">
        <w:t>This has led to:</w:t>
      </w:r>
    </w:p>
    <w:p w14:paraId="2C55980C" w14:textId="752539FB" w:rsidR="001367D9" w:rsidRPr="00846421" w:rsidRDefault="001367D9" w:rsidP="0093553A">
      <w:pPr>
        <w:pStyle w:val="DPCbody"/>
        <w:numPr>
          <w:ilvl w:val="0"/>
          <w:numId w:val="11"/>
        </w:numPr>
      </w:pPr>
      <w:r w:rsidRPr="00846421">
        <w:t xml:space="preserve">fragmented </w:t>
      </w:r>
      <w:proofErr w:type="gramStart"/>
      <w:r w:rsidRPr="00846421">
        <w:t>poor quality</w:t>
      </w:r>
      <w:proofErr w:type="gramEnd"/>
      <w:r w:rsidRPr="00846421">
        <w:t xml:space="preserve"> data</w:t>
      </w:r>
      <w:r w:rsidR="00C00812" w:rsidRPr="00846421">
        <w:t>,</w:t>
      </w:r>
    </w:p>
    <w:p w14:paraId="2A4508DE" w14:textId="302E4BAC" w:rsidR="00696E25" w:rsidRPr="00846421" w:rsidRDefault="001367D9" w:rsidP="0093553A">
      <w:pPr>
        <w:pStyle w:val="DPCbody"/>
        <w:numPr>
          <w:ilvl w:val="0"/>
          <w:numId w:val="11"/>
        </w:numPr>
      </w:pPr>
      <w:r w:rsidRPr="00846421">
        <w:t>a</w:t>
      </w:r>
      <w:r w:rsidR="004F0EB7" w:rsidRPr="00846421">
        <w:t>n inability to achieve an</w:t>
      </w:r>
      <w:r w:rsidR="00C83C22" w:rsidRPr="00846421">
        <w:t xml:space="preserve"> </w:t>
      </w:r>
      <w:r w:rsidR="00681E78" w:rsidRPr="00846421">
        <w:t>integrated view of citizens and services</w:t>
      </w:r>
      <w:r w:rsidR="00C00812" w:rsidRPr="00846421">
        <w:t>,</w:t>
      </w:r>
    </w:p>
    <w:p w14:paraId="3B7BE5CA" w14:textId="3D366C0F" w:rsidR="007840DD" w:rsidRPr="00846421" w:rsidRDefault="007F7645" w:rsidP="0093553A">
      <w:pPr>
        <w:pStyle w:val="DPCbody"/>
        <w:numPr>
          <w:ilvl w:val="0"/>
          <w:numId w:val="11"/>
        </w:numPr>
      </w:pPr>
      <w:r w:rsidRPr="00846421">
        <w:t xml:space="preserve">a </w:t>
      </w:r>
      <w:r w:rsidR="00AA408D" w:rsidRPr="00846421">
        <w:t>limitation</w:t>
      </w:r>
      <w:r w:rsidR="009A04B1" w:rsidRPr="00846421">
        <w:t xml:space="preserve"> o</w:t>
      </w:r>
      <w:r w:rsidR="004E3EF2" w:rsidRPr="00846421">
        <w:t>n</w:t>
      </w:r>
      <w:r w:rsidR="009A04B1" w:rsidRPr="00846421">
        <w:t xml:space="preserve"> </w:t>
      </w:r>
      <w:r w:rsidR="00BD070F" w:rsidRPr="00846421">
        <w:t>government’s</w:t>
      </w:r>
      <w:r w:rsidR="00681E78" w:rsidRPr="00846421">
        <w:t xml:space="preserve"> ability to make evidence-based decisions</w:t>
      </w:r>
      <w:r w:rsidR="00C00812" w:rsidRPr="00846421">
        <w:t>,</w:t>
      </w:r>
    </w:p>
    <w:p w14:paraId="4135A158" w14:textId="6BDC4AF2" w:rsidR="007840DD" w:rsidRPr="00846421" w:rsidRDefault="001367D9" w:rsidP="0093553A">
      <w:pPr>
        <w:pStyle w:val="DPCbody"/>
        <w:numPr>
          <w:ilvl w:val="0"/>
          <w:numId w:val="11"/>
        </w:numPr>
      </w:pPr>
      <w:r w:rsidRPr="00846421">
        <w:t>increased risk to government</w:t>
      </w:r>
      <w:r w:rsidR="00791F44" w:rsidRPr="00846421">
        <w:t xml:space="preserve">, and </w:t>
      </w:r>
      <w:r w:rsidR="007840DD" w:rsidRPr="00846421">
        <w:t>to the safety and wellbeing of Victorians</w:t>
      </w:r>
      <w:r w:rsidR="00C00812" w:rsidRPr="00846421">
        <w:t>, and</w:t>
      </w:r>
    </w:p>
    <w:p w14:paraId="4330EBC6" w14:textId="089122EB" w:rsidR="008E3E99" w:rsidRPr="00846421" w:rsidRDefault="001367D9" w:rsidP="0093553A">
      <w:pPr>
        <w:pStyle w:val="DPCbody"/>
        <w:numPr>
          <w:ilvl w:val="0"/>
          <w:numId w:val="11"/>
        </w:numPr>
      </w:pPr>
      <w:r w:rsidRPr="00846421">
        <w:t xml:space="preserve">missed </w:t>
      </w:r>
      <w:r w:rsidR="008E3E99" w:rsidRPr="00846421">
        <w:t xml:space="preserve">potential for </w:t>
      </w:r>
      <w:r w:rsidR="00CA2A2B" w:rsidRPr="00846421">
        <w:t>better service and policy design</w:t>
      </w:r>
      <w:r w:rsidR="008E3E99" w:rsidRPr="00846421">
        <w:t xml:space="preserve">. </w:t>
      </w:r>
    </w:p>
    <w:p w14:paraId="37AAA8C8" w14:textId="68E5E78F" w:rsidR="001367D9" w:rsidRPr="00846421" w:rsidRDefault="001367D9" w:rsidP="001367D9">
      <w:pPr>
        <w:pStyle w:val="DPCbody"/>
      </w:pPr>
      <w:r w:rsidRPr="00846421">
        <w:t>In addition, different departments, divisions</w:t>
      </w:r>
      <w:r w:rsidR="003C7E8B" w:rsidRPr="00846421">
        <w:t xml:space="preserve"> and </w:t>
      </w:r>
      <w:r w:rsidR="00281A59" w:rsidRPr="00846421">
        <w:t xml:space="preserve">program </w:t>
      </w:r>
      <w:r w:rsidRPr="00846421">
        <w:t>areas often work in silos</w:t>
      </w:r>
      <w:r w:rsidR="00301F94" w:rsidRPr="00846421">
        <w:t>,</w:t>
      </w:r>
      <w:r w:rsidRPr="00846421">
        <w:t xml:space="preserve"> addressing their data needs independently</w:t>
      </w:r>
      <w:r w:rsidR="004F0EB7" w:rsidRPr="00846421">
        <w:t xml:space="preserve"> </w:t>
      </w:r>
      <w:r w:rsidRPr="00846421">
        <w:t>with little awareness of the overlapping efforts and costs.</w:t>
      </w:r>
    </w:p>
    <w:p w14:paraId="3809E054" w14:textId="51B42450" w:rsidR="00EF3D10" w:rsidRPr="00846421" w:rsidRDefault="00301F94" w:rsidP="00A20EC1">
      <w:pPr>
        <w:pStyle w:val="DPCbody"/>
      </w:pPr>
      <w:r w:rsidRPr="00846421">
        <w:t>The d</w:t>
      </w:r>
      <w:r w:rsidR="009E1651" w:rsidRPr="00846421">
        <w:t xml:space="preserve">evelopment of </w:t>
      </w:r>
      <w:r w:rsidR="001367D9" w:rsidRPr="00846421">
        <w:t xml:space="preserve">enterprise data management plans </w:t>
      </w:r>
      <w:r w:rsidR="001A7791" w:rsidRPr="00846421">
        <w:t>will</w:t>
      </w:r>
      <w:r w:rsidR="00A20EC1" w:rsidRPr="00846421">
        <w:t xml:space="preserve"> </w:t>
      </w:r>
      <w:r w:rsidRPr="00846421">
        <w:t xml:space="preserve">embed </w:t>
      </w:r>
      <w:r w:rsidR="00CB3E29" w:rsidRPr="00846421">
        <w:t>consistency</w:t>
      </w:r>
      <w:r w:rsidR="005F3D76" w:rsidRPr="00846421">
        <w:t xml:space="preserve"> </w:t>
      </w:r>
      <w:r w:rsidR="00CB3E29" w:rsidRPr="00846421">
        <w:t xml:space="preserve">in </w:t>
      </w:r>
      <w:r w:rsidR="00EF3D10" w:rsidRPr="00846421">
        <w:t xml:space="preserve">data </w:t>
      </w:r>
      <w:r w:rsidR="005F3D76" w:rsidRPr="00846421">
        <w:t>and data management practice</w:t>
      </w:r>
      <w:r w:rsidR="00334222" w:rsidRPr="00846421">
        <w:t xml:space="preserve"> within departments and across government</w:t>
      </w:r>
      <w:r w:rsidRPr="00846421">
        <w:t>. The aim is to</w:t>
      </w:r>
      <w:r w:rsidR="007840DD" w:rsidRPr="00846421">
        <w:t>:</w:t>
      </w:r>
      <w:r w:rsidR="00A20EC1" w:rsidRPr="00846421">
        <w:t xml:space="preserve"> </w:t>
      </w:r>
    </w:p>
    <w:p w14:paraId="07A7EAD7" w14:textId="2353D939" w:rsidR="00A7151B" w:rsidRPr="00846421" w:rsidRDefault="00301F94" w:rsidP="0093553A">
      <w:pPr>
        <w:pStyle w:val="DPCbody"/>
        <w:numPr>
          <w:ilvl w:val="0"/>
          <w:numId w:val="9"/>
        </w:numPr>
      </w:pPr>
      <w:r w:rsidRPr="00846421">
        <w:t>e</w:t>
      </w:r>
      <w:r w:rsidR="00A7151B" w:rsidRPr="00846421">
        <w:t>nsure data is treated with the same strategic oversight as other assets; deriving maximum value while maintaining appropriate governance and protection</w:t>
      </w:r>
      <w:r w:rsidRPr="00846421">
        <w:t>,</w:t>
      </w:r>
    </w:p>
    <w:p w14:paraId="4FE8E1BE" w14:textId="25E9CE27" w:rsidR="00A7151B" w:rsidRPr="00846421" w:rsidRDefault="00301F94" w:rsidP="0093553A">
      <w:pPr>
        <w:pStyle w:val="DPCbody"/>
        <w:numPr>
          <w:ilvl w:val="0"/>
          <w:numId w:val="9"/>
        </w:numPr>
      </w:pPr>
      <w:r w:rsidRPr="00846421">
        <w:t>m</w:t>
      </w:r>
      <w:r w:rsidR="00A7151B" w:rsidRPr="00846421">
        <w:t>ake data more discoverable, accessible and interoperable so it can be shared for frontline service delivery, analytics and insight</w:t>
      </w:r>
      <w:r w:rsidRPr="00846421">
        <w:t>, and</w:t>
      </w:r>
    </w:p>
    <w:p w14:paraId="22F2845E" w14:textId="15966385" w:rsidR="006E103E" w:rsidRPr="00846421" w:rsidRDefault="00301F94" w:rsidP="0093553A">
      <w:pPr>
        <w:pStyle w:val="DPCbody"/>
        <w:numPr>
          <w:ilvl w:val="0"/>
          <w:numId w:val="9"/>
        </w:numPr>
      </w:pPr>
      <w:r w:rsidRPr="00846421">
        <w:t>o</w:t>
      </w:r>
      <w:r w:rsidR="0025432A" w:rsidRPr="00846421">
        <w:t xml:space="preserve">vercome data silos to </w:t>
      </w:r>
      <w:r w:rsidR="00B856EB" w:rsidRPr="00846421">
        <w:t xml:space="preserve">gain a more </w:t>
      </w:r>
      <w:r w:rsidR="00A7151B" w:rsidRPr="00846421">
        <w:t>complete view of citizens, the government’s service delivery and outcomes.</w:t>
      </w:r>
      <w:r w:rsidR="003409C8" w:rsidRPr="00846421">
        <w:br/>
      </w:r>
    </w:p>
    <w:p w14:paraId="171032BA" w14:textId="1F21049E" w:rsidR="00177CAD" w:rsidRPr="00846421" w:rsidRDefault="00177CAD" w:rsidP="002431E2">
      <w:pPr>
        <w:pStyle w:val="Heading1"/>
      </w:pPr>
      <w:r w:rsidRPr="00846421">
        <w:t>Derivation</w:t>
      </w:r>
      <w:r w:rsidR="005A14B0" w:rsidRPr="00846421">
        <w:t>, s</w:t>
      </w:r>
      <w:r w:rsidR="00E50B77" w:rsidRPr="00846421">
        <w:t xml:space="preserve">cope and </w:t>
      </w:r>
      <w:r w:rsidR="005A14B0" w:rsidRPr="00846421">
        <w:t>g</w:t>
      </w:r>
      <w:r w:rsidR="00E50B77" w:rsidRPr="00846421">
        <w:t>lossary</w:t>
      </w:r>
    </w:p>
    <w:p w14:paraId="01669522" w14:textId="15EF6B94" w:rsidR="00E50B77" w:rsidRPr="00846421" w:rsidRDefault="00E50B77" w:rsidP="00D82391">
      <w:pPr>
        <w:pStyle w:val="Heading3"/>
      </w:pPr>
      <w:r w:rsidRPr="00846421">
        <w:t>Derivation</w:t>
      </w:r>
    </w:p>
    <w:p w14:paraId="6376D88B" w14:textId="47089179" w:rsidR="00177CAD" w:rsidRPr="00846421" w:rsidRDefault="00177CAD" w:rsidP="00177CAD">
      <w:pPr>
        <w:pStyle w:val="DPCbody"/>
      </w:pPr>
      <w:r w:rsidRPr="00846421">
        <w:t>This standard is derived from</w:t>
      </w:r>
      <w:r w:rsidR="00F86FA5" w:rsidRPr="00846421">
        <w:t xml:space="preserve"> </w:t>
      </w:r>
      <w:r w:rsidR="008515FD" w:rsidRPr="00846421">
        <w:t xml:space="preserve">the </w:t>
      </w:r>
      <w:hyperlink r:id="rId21" w:anchor="data-management-position-paper" w:history="1">
        <w:r w:rsidR="008515FD" w:rsidRPr="00846421">
          <w:rPr>
            <w:rStyle w:val="Hyperlink"/>
            <w:i/>
          </w:rPr>
          <w:t xml:space="preserve">Data Management </w:t>
        </w:r>
        <w:r w:rsidR="00D04F9F" w:rsidRPr="00846421">
          <w:rPr>
            <w:rStyle w:val="Hyperlink"/>
            <w:i/>
          </w:rPr>
          <w:t>Position Paper</w:t>
        </w:r>
      </w:hyperlink>
      <w:r w:rsidR="00AF139F" w:rsidRPr="00846421">
        <w:rPr>
          <w:i/>
        </w:rPr>
        <w:t>.</w:t>
      </w:r>
      <w:r w:rsidR="008515FD" w:rsidRPr="00846421">
        <w:t xml:space="preserve"> </w:t>
      </w:r>
    </w:p>
    <w:p w14:paraId="615E3791" w14:textId="718721D0" w:rsidR="00177CAD" w:rsidRPr="00846421" w:rsidRDefault="00177CAD" w:rsidP="00D82391">
      <w:pPr>
        <w:pStyle w:val="Heading3"/>
      </w:pPr>
      <w:r w:rsidRPr="00846421">
        <w:t>Scope</w:t>
      </w:r>
      <w:bookmarkEnd w:id="9"/>
    </w:p>
    <w:p w14:paraId="6F4DAE2E" w14:textId="2FB6F7B4" w:rsidR="00D15A7F" w:rsidRPr="00846421" w:rsidRDefault="00D15A7F" w:rsidP="00D15A7F">
      <w:pPr>
        <w:pStyle w:val="DPCbody"/>
      </w:pPr>
      <w:r w:rsidRPr="00846421">
        <w:t xml:space="preserve">All departments and Victoria Police, referred to collectively as ‘departments’, are formally in-scope and the </w:t>
      </w:r>
      <w:r w:rsidR="005831FF" w:rsidRPr="00846421">
        <w:t>s</w:t>
      </w:r>
      <w:r w:rsidRPr="00846421">
        <w:t>tandard is applicable to the Victorian Public Service as appropriate.</w:t>
      </w:r>
    </w:p>
    <w:p w14:paraId="2D41E364" w14:textId="6578B9DF" w:rsidR="00BF16A3" w:rsidRPr="00846421" w:rsidRDefault="00BF16A3" w:rsidP="00D82391">
      <w:pPr>
        <w:pStyle w:val="Heading3"/>
      </w:pPr>
      <w:r w:rsidRPr="00846421">
        <w:lastRenderedPageBreak/>
        <w:t>Glossary</w:t>
      </w:r>
    </w:p>
    <w:p w14:paraId="4CCCE1E4" w14:textId="3C806969" w:rsidR="006E103E" w:rsidRPr="00846421" w:rsidRDefault="00BF16A3" w:rsidP="00BF16A3">
      <w:pPr>
        <w:pStyle w:val="DPCbody"/>
        <w:rPr>
          <w:color w:val="3366FF"/>
          <w:u w:val="dotted"/>
        </w:rPr>
      </w:pPr>
      <w:r w:rsidRPr="00846421">
        <w:t xml:space="preserve">The glossary of terms and abbreviations used in this document are defined in the </w:t>
      </w:r>
      <w:hyperlink r:id="rId22" w:anchor="information-management-glossary" w:history="1">
        <w:r w:rsidRPr="00846421">
          <w:rPr>
            <w:rStyle w:val="Hyperlink"/>
            <w:i/>
          </w:rPr>
          <w:t>IM GUIDE 03 Information Management Glossary</w:t>
        </w:r>
      </w:hyperlink>
      <w:r w:rsidRPr="00846421">
        <w:rPr>
          <w:rStyle w:val="Hyperlink"/>
        </w:rPr>
        <w:t>.</w:t>
      </w:r>
    </w:p>
    <w:p w14:paraId="5F5C5F49" w14:textId="77777777" w:rsidR="00A11E57" w:rsidRPr="00846421" w:rsidRDefault="00A11E57" w:rsidP="002431E2">
      <w:pPr>
        <w:pStyle w:val="Heading1"/>
      </w:pPr>
      <w:r w:rsidRPr="00846421">
        <w:t>Related documents, tools and references</w:t>
      </w:r>
    </w:p>
    <w:p w14:paraId="3BE8B324" w14:textId="79749983" w:rsidR="00DA2D9F" w:rsidRPr="00846421" w:rsidRDefault="007D2121" w:rsidP="0093553A">
      <w:pPr>
        <w:pStyle w:val="DPCbody"/>
        <w:numPr>
          <w:ilvl w:val="0"/>
          <w:numId w:val="8"/>
        </w:numPr>
        <w:rPr>
          <w:i/>
        </w:rPr>
      </w:pPr>
      <w:hyperlink r:id="rId23" w:anchor="information-management-framework" w:history="1">
        <w:r w:rsidR="009A20BD" w:rsidRPr="00846421">
          <w:rPr>
            <w:rStyle w:val="Hyperlink"/>
            <w:i/>
          </w:rPr>
          <w:t xml:space="preserve">IM FMW </w:t>
        </w:r>
        <w:r w:rsidR="002C6028" w:rsidRPr="00846421">
          <w:rPr>
            <w:rStyle w:val="Hyperlink"/>
            <w:i/>
          </w:rPr>
          <w:t>01 Information Management Framework</w:t>
        </w:r>
      </w:hyperlink>
    </w:p>
    <w:p w14:paraId="692D4611" w14:textId="4A290E19" w:rsidR="00DA2D9F" w:rsidRPr="00846421" w:rsidRDefault="007D2121" w:rsidP="0093553A">
      <w:pPr>
        <w:pStyle w:val="DPCbody"/>
        <w:numPr>
          <w:ilvl w:val="0"/>
          <w:numId w:val="8"/>
        </w:numPr>
        <w:rPr>
          <w:i/>
        </w:rPr>
      </w:pPr>
      <w:hyperlink r:id="rId24" w:anchor="information-management-policy" w:history="1">
        <w:r w:rsidR="00BC2B54">
          <w:rPr>
            <w:rStyle w:val="Hyperlink"/>
            <w:i/>
          </w:rPr>
          <w:t>IM P</w:t>
        </w:r>
        <w:r w:rsidR="0091672D">
          <w:rPr>
            <w:rStyle w:val="Hyperlink"/>
            <w:i/>
          </w:rPr>
          <w:t xml:space="preserve">OL </w:t>
        </w:r>
        <w:r w:rsidR="002C6028" w:rsidRPr="00846421">
          <w:rPr>
            <w:rStyle w:val="Hyperlink"/>
            <w:i/>
          </w:rPr>
          <w:t>01 Information Management Policy</w:t>
        </w:r>
      </w:hyperlink>
    </w:p>
    <w:p w14:paraId="6C179F2D" w14:textId="65BFC429" w:rsidR="00521605" w:rsidRPr="00BC2B54" w:rsidRDefault="00BC2B54" w:rsidP="0093553A">
      <w:pPr>
        <w:pStyle w:val="DPCbody"/>
        <w:numPr>
          <w:ilvl w:val="0"/>
          <w:numId w:val="8"/>
        </w:numPr>
        <w:rPr>
          <w:rStyle w:val="Hyperlink"/>
          <w:i/>
        </w:rPr>
      </w:pPr>
      <w:r>
        <w:rPr>
          <w:i/>
        </w:rPr>
        <w:fldChar w:fldCharType="begin"/>
      </w:r>
      <w:r>
        <w:rPr>
          <w:i/>
        </w:rPr>
        <w:instrText xml:space="preserve"> HYPERLINK "https://www.vic.gov.au/information-management-policies-and-standards" \l "information-management-governance-standards" </w:instrText>
      </w:r>
      <w:r>
        <w:rPr>
          <w:i/>
        </w:rPr>
        <w:fldChar w:fldCharType="separate"/>
      </w:r>
      <w:r w:rsidR="00521605" w:rsidRPr="00BC2B54">
        <w:rPr>
          <w:rStyle w:val="Hyperlink"/>
          <w:i/>
        </w:rPr>
        <w:t>IM STD 03 Information Managemen</w:t>
      </w:r>
      <w:r w:rsidR="00E349DD" w:rsidRPr="00BC2B54">
        <w:rPr>
          <w:rStyle w:val="Hyperlink"/>
          <w:i/>
        </w:rPr>
        <w:t>t Governance</w:t>
      </w:r>
    </w:p>
    <w:p w14:paraId="26E4E4E6" w14:textId="6024BC0B" w:rsidR="009E3141" w:rsidRPr="00846421" w:rsidRDefault="00BC2B54" w:rsidP="0093553A">
      <w:pPr>
        <w:pStyle w:val="DPCbody"/>
        <w:numPr>
          <w:ilvl w:val="0"/>
          <w:numId w:val="8"/>
        </w:numPr>
        <w:rPr>
          <w:i/>
        </w:rPr>
      </w:pPr>
      <w:r>
        <w:rPr>
          <w:i/>
        </w:rPr>
        <w:fldChar w:fldCharType="end"/>
      </w:r>
      <w:hyperlink r:id="rId25" w:history="1">
        <w:r w:rsidR="009E3141" w:rsidRPr="00846421">
          <w:rPr>
            <w:rStyle w:val="Hyperlink"/>
            <w:i/>
          </w:rPr>
          <w:t>IM STD 07 Information Asset Register Standard</w:t>
        </w:r>
      </w:hyperlink>
      <w:r w:rsidR="009E3141" w:rsidRPr="00846421">
        <w:rPr>
          <w:i/>
        </w:rPr>
        <w:t xml:space="preserve"> (in development)</w:t>
      </w:r>
    </w:p>
    <w:p w14:paraId="04AC0BC8" w14:textId="021B656B" w:rsidR="009E5004" w:rsidRPr="00846421" w:rsidRDefault="007D2121" w:rsidP="0093553A">
      <w:pPr>
        <w:pStyle w:val="DPCbody"/>
        <w:numPr>
          <w:ilvl w:val="0"/>
          <w:numId w:val="8"/>
        </w:numPr>
        <w:rPr>
          <w:i/>
        </w:rPr>
      </w:pPr>
      <w:hyperlink r:id="rId26" w:history="1">
        <w:r w:rsidR="009E5004" w:rsidRPr="00846421">
          <w:rPr>
            <w:rStyle w:val="Hyperlink"/>
            <w:i/>
          </w:rPr>
          <w:t>IM GUIDE 08 Enterprise Data Management Plan Guideline</w:t>
        </w:r>
      </w:hyperlink>
      <w:r w:rsidR="009E5004" w:rsidRPr="00846421">
        <w:rPr>
          <w:i/>
        </w:rPr>
        <w:t xml:space="preserve"> (in development)</w:t>
      </w:r>
    </w:p>
    <w:p w14:paraId="6B02B633" w14:textId="415BB21E" w:rsidR="006E103E" w:rsidRPr="00846421" w:rsidRDefault="007D2121" w:rsidP="0093553A">
      <w:pPr>
        <w:pStyle w:val="DPCbody"/>
        <w:numPr>
          <w:ilvl w:val="0"/>
          <w:numId w:val="8"/>
        </w:numPr>
        <w:rPr>
          <w:i/>
        </w:rPr>
      </w:pPr>
      <w:hyperlink r:id="rId27" w:anchor="data-management-position-paper" w:history="1">
        <w:r w:rsidR="00630006" w:rsidRPr="00846421">
          <w:rPr>
            <w:rStyle w:val="Hyperlink"/>
            <w:i/>
          </w:rPr>
          <w:t>Data Management Po</w:t>
        </w:r>
        <w:r w:rsidR="00E349DD" w:rsidRPr="00846421">
          <w:rPr>
            <w:rStyle w:val="Hyperlink"/>
            <w:i/>
          </w:rPr>
          <w:t>sition Paper</w:t>
        </w:r>
      </w:hyperlink>
    </w:p>
    <w:p w14:paraId="6ED1A3AB" w14:textId="77777777" w:rsidR="00A11E57" w:rsidRPr="00846421" w:rsidRDefault="00A11E57" w:rsidP="002431E2">
      <w:pPr>
        <w:pStyle w:val="Heading1"/>
      </w:pPr>
      <w:r w:rsidRPr="00846421">
        <w:t>Further information</w:t>
      </w:r>
    </w:p>
    <w:p w14:paraId="3583E1AF" w14:textId="306C5674" w:rsidR="006E103E" w:rsidRPr="00846421" w:rsidRDefault="00F910AE" w:rsidP="0072244B">
      <w:pPr>
        <w:pStyle w:val="DPCbody"/>
      </w:pPr>
      <w:bookmarkStart w:id="10" w:name="_Ref482193064"/>
      <w:bookmarkStart w:id="11" w:name="_Ref482262125"/>
      <w:r w:rsidRPr="00846421">
        <w:t xml:space="preserve">For further information regarding this standard, please contact </w:t>
      </w:r>
      <w:r w:rsidR="00B32B53">
        <w:t>Digital Strategy and Transformation</w:t>
      </w:r>
      <w:r w:rsidRPr="00846421">
        <w:t xml:space="preserve">, Department of Premier and Cabinet, at: </w:t>
      </w:r>
      <w:hyperlink r:id="rId28" w:history="1">
        <w:r w:rsidR="009E4E6B" w:rsidRPr="00F47EDB">
          <w:rPr>
            <w:rStyle w:val="Hyperlink"/>
          </w:rPr>
          <w:t>digital.transformation@dpc.vic.gov.au</w:t>
        </w:r>
      </w:hyperlink>
    </w:p>
    <w:p w14:paraId="33B5F2C1" w14:textId="77777777" w:rsidR="0072244B" w:rsidRPr="00846421" w:rsidRDefault="0072244B" w:rsidP="0072244B">
      <w:pPr>
        <w:pStyle w:val="Heading1"/>
      </w:pPr>
      <w:r w:rsidRPr="00846421">
        <w:t>Document control</w:t>
      </w:r>
    </w:p>
    <w:p w14:paraId="662E9A99" w14:textId="77777777" w:rsidR="0072244B" w:rsidRPr="00846421" w:rsidRDefault="0072244B" w:rsidP="0072244B">
      <w:pPr>
        <w:pStyle w:val="Heading3"/>
      </w:pPr>
      <w:r w:rsidRPr="00846421">
        <w:t>Approval</w:t>
      </w:r>
    </w:p>
    <w:p w14:paraId="24EDBA2C" w14:textId="417E74D9" w:rsidR="0072244B" w:rsidRPr="00846421" w:rsidRDefault="0072244B" w:rsidP="0072244B">
      <w:pPr>
        <w:pStyle w:val="DPCbody"/>
      </w:pPr>
      <w:r w:rsidRPr="00846421">
        <w:t xml:space="preserve">This document was approved by the Victorian Secretaries Board on </w:t>
      </w:r>
      <w:r w:rsidR="009E4E6B">
        <w:t>27</w:t>
      </w:r>
      <w:r w:rsidRPr="00846421">
        <w:t xml:space="preserve"> </w:t>
      </w:r>
      <w:r w:rsidR="002303BD">
        <w:t>September</w:t>
      </w:r>
      <w:r w:rsidRPr="00846421">
        <w:t xml:space="preserve"> 2017 and applies from the date of issue (see first page). </w:t>
      </w:r>
    </w:p>
    <w:p w14:paraId="4F0BF49D" w14:textId="77777777" w:rsidR="0072244B" w:rsidRPr="00846421" w:rsidRDefault="0072244B" w:rsidP="0072244B">
      <w:pPr>
        <w:pStyle w:val="Heading3"/>
      </w:pPr>
      <w:r w:rsidRPr="00846421">
        <w:t>Version history</w:t>
      </w:r>
    </w:p>
    <w:tbl>
      <w:tblPr>
        <w:tblStyle w:val="MediumShading1-Accent6"/>
        <w:tblW w:w="4915" w:type="pct"/>
        <w:tblLook w:val="04A0" w:firstRow="1" w:lastRow="0" w:firstColumn="1" w:lastColumn="0" w:noHBand="0" w:noVBand="1"/>
      </w:tblPr>
      <w:tblGrid>
        <w:gridCol w:w="1719"/>
        <w:gridCol w:w="1528"/>
        <w:gridCol w:w="6830"/>
      </w:tblGrid>
      <w:tr w:rsidR="0072244B" w:rsidRPr="00846421" w14:paraId="69028B0D" w14:textId="77777777" w:rsidTr="006D7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18B40194" w14:textId="77777777" w:rsidR="0072244B" w:rsidRPr="00846421" w:rsidRDefault="0072244B" w:rsidP="006D7BEB">
            <w:pPr>
              <w:pStyle w:val="DPCtablecolhead"/>
              <w:rPr>
                <w:rFonts w:eastAsiaTheme="minorEastAsia"/>
                <w:b/>
                <w:color w:val="FFFFFF" w:themeColor="background1"/>
              </w:rPr>
            </w:pPr>
            <w:r w:rsidRPr="00846421">
              <w:rPr>
                <w:rFonts w:eastAsiaTheme="minorEastAsia"/>
                <w:b/>
                <w:color w:val="FFFFFF" w:themeColor="background1"/>
              </w:rPr>
              <w:t>Version</w:t>
            </w:r>
          </w:p>
        </w:tc>
        <w:tc>
          <w:tcPr>
            <w:tcW w:w="758" w:type="pct"/>
          </w:tcPr>
          <w:p w14:paraId="4CAD5CBD" w14:textId="77777777" w:rsidR="0072244B" w:rsidRPr="00846421" w:rsidRDefault="0072244B" w:rsidP="006D7BEB">
            <w:pPr>
              <w:pStyle w:val="DPC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FFFFFF" w:themeColor="background1"/>
              </w:rPr>
            </w:pPr>
            <w:r w:rsidRPr="00846421">
              <w:rPr>
                <w:rFonts w:eastAsiaTheme="minorEastAsia"/>
                <w:b/>
                <w:color w:val="FFFFFF" w:themeColor="background1"/>
              </w:rPr>
              <w:t>Date</w:t>
            </w:r>
          </w:p>
        </w:tc>
        <w:tc>
          <w:tcPr>
            <w:tcW w:w="3389" w:type="pct"/>
          </w:tcPr>
          <w:p w14:paraId="31CB8D90" w14:textId="77777777" w:rsidR="0072244B" w:rsidRPr="00846421" w:rsidRDefault="0072244B" w:rsidP="006D7BEB">
            <w:pPr>
              <w:pStyle w:val="DPC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FFFFFF" w:themeColor="background1"/>
              </w:rPr>
            </w:pPr>
            <w:r w:rsidRPr="00846421">
              <w:rPr>
                <w:rFonts w:eastAsiaTheme="minorEastAsia"/>
                <w:b/>
                <w:color w:val="FFFFFF" w:themeColor="background1"/>
              </w:rPr>
              <w:t>Comments</w:t>
            </w:r>
          </w:p>
        </w:tc>
      </w:tr>
      <w:tr w:rsidR="0072244B" w:rsidRPr="00846421" w14:paraId="5783FB2A" w14:textId="77777777" w:rsidTr="006D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219D6557" w14:textId="77777777" w:rsidR="0072244B" w:rsidRPr="00846421" w:rsidRDefault="0072244B" w:rsidP="006D7BEB">
            <w:pPr>
              <w:pStyle w:val="DPCtabletext"/>
              <w:rPr>
                <w:rFonts w:eastAsiaTheme="minorEastAsia"/>
              </w:rPr>
            </w:pPr>
            <w:r w:rsidRPr="00846421">
              <w:rPr>
                <w:rFonts w:eastAsiaTheme="minorEastAsia"/>
              </w:rPr>
              <w:t>0.1</w:t>
            </w:r>
          </w:p>
        </w:tc>
        <w:tc>
          <w:tcPr>
            <w:tcW w:w="758" w:type="pct"/>
          </w:tcPr>
          <w:p w14:paraId="2E45787F" w14:textId="36847C4B" w:rsidR="0072244B" w:rsidRPr="00846421" w:rsidRDefault="005F13B5" w:rsidP="00C101A9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846421">
              <w:rPr>
                <w:rFonts w:eastAsiaTheme="minorEastAsia"/>
              </w:rPr>
              <w:t>30</w:t>
            </w:r>
            <w:r w:rsidR="0072244B" w:rsidRPr="00846421">
              <w:rPr>
                <w:rFonts w:eastAsiaTheme="minorEastAsia"/>
              </w:rPr>
              <w:t>/06/2017</w:t>
            </w:r>
          </w:p>
        </w:tc>
        <w:tc>
          <w:tcPr>
            <w:tcW w:w="3389" w:type="pct"/>
          </w:tcPr>
          <w:p w14:paraId="3A2C7B53" w14:textId="77777777" w:rsidR="0072244B" w:rsidRPr="00846421" w:rsidRDefault="0072244B" w:rsidP="006D7BEB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846421">
              <w:rPr>
                <w:rFonts w:eastAsiaTheme="minorEastAsia"/>
              </w:rPr>
              <w:t>First draft for review</w:t>
            </w:r>
          </w:p>
        </w:tc>
      </w:tr>
      <w:tr w:rsidR="00BD0638" w:rsidRPr="00D152C2" w14:paraId="3B11A08B" w14:textId="77777777" w:rsidTr="006D7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58F31E4B" w14:textId="2E48D7B4" w:rsidR="00BD0638" w:rsidRPr="00846421" w:rsidRDefault="00BD0638" w:rsidP="006D7BEB">
            <w:pPr>
              <w:pStyle w:val="DPCtabletext"/>
              <w:rPr>
                <w:rFonts w:eastAsiaTheme="minorEastAsia"/>
              </w:rPr>
            </w:pPr>
            <w:r w:rsidRPr="00846421">
              <w:rPr>
                <w:rFonts w:eastAsiaTheme="minorEastAsia"/>
              </w:rPr>
              <w:t>0.2</w:t>
            </w:r>
          </w:p>
        </w:tc>
        <w:tc>
          <w:tcPr>
            <w:tcW w:w="758" w:type="pct"/>
          </w:tcPr>
          <w:p w14:paraId="01DE045B" w14:textId="417758C4" w:rsidR="00BD0638" w:rsidRPr="00846421" w:rsidRDefault="00BD0638" w:rsidP="00C101A9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00846421">
              <w:rPr>
                <w:rFonts w:eastAsiaTheme="minorEastAsia"/>
              </w:rPr>
              <w:t>24/07/2017</w:t>
            </w:r>
          </w:p>
        </w:tc>
        <w:tc>
          <w:tcPr>
            <w:tcW w:w="3389" w:type="pct"/>
          </w:tcPr>
          <w:p w14:paraId="3D59DA1F" w14:textId="18000518" w:rsidR="00BD0638" w:rsidRPr="00D152C2" w:rsidRDefault="00BD0638" w:rsidP="00BD0638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00846421">
              <w:rPr>
                <w:rFonts w:eastAsiaTheme="minorEastAsia"/>
              </w:rPr>
              <w:t>Minor changes following stakeholder review and feedback</w:t>
            </w:r>
            <w:r>
              <w:rPr>
                <w:rFonts w:eastAsiaTheme="minorEastAsia"/>
              </w:rPr>
              <w:t xml:space="preserve"> </w:t>
            </w:r>
          </w:p>
        </w:tc>
      </w:tr>
      <w:tr w:rsidR="00C41015" w:rsidRPr="00D152C2" w14:paraId="4B466380" w14:textId="77777777" w:rsidTr="006D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348A88D5" w14:textId="66640974" w:rsidR="00C41015" w:rsidRPr="00846421" w:rsidRDefault="00C41015" w:rsidP="006D7BEB">
            <w:pPr>
              <w:pStyle w:val="DPC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>0.3</w:t>
            </w:r>
          </w:p>
        </w:tc>
        <w:tc>
          <w:tcPr>
            <w:tcW w:w="758" w:type="pct"/>
          </w:tcPr>
          <w:p w14:paraId="41B03190" w14:textId="26CB8CD2" w:rsidR="00C41015" w:rsidRPr="00846421" w:rsidRDefault="00C41015" w:rsidP="00C101A9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23/08/2017</w:t>
            </w:r>
          </w:p>
        </w:tc>
        <w:tc>
          <w:tcPr>
            <w:tcW w:w="3389" w:type="pct"/>
          </w:tcPr>
          <w:p w14:paraId="1F6A4784" w14:textId="69E61A6B" w:rsidR="00C41015" w:rsidRPr="00846421" w:rsidRDefault="00C41015" w:rsidP="00BD0638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Endorsed by the IMG</w:t>
            </w:r>
          </w:p>
        </w:tc>
      </w:tr>
      <w:tr w:rsidR="001A0F30" w:rsidRPr="00D152C2" w14:paraId="1ADFFAD1" w14:textId="77777777" w:rsidTr="006D7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0AFC60E9" w14:textId="1DA5F59A" w:rsidR="001A0F30" w:rsidRDefault="001A0F30" w:rsidP="006D7BEB">
            <w:pPr>
              <w:pStyle w:val="DPC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>1.0</w:t>
            </w:r>
          </w:p>
        </w:tc>
        <w:tc>
          <w:tcPr>
            <w:tcW w:w="758" w:type="pct"/>
          </w:tcPr>
          <w:p w14:paraId="0F1E8E29" w14:textId="02CBC7FA" w:rsidR="001A0F30" w:rsidRDefault="001A0F30" w:rsidP="00C101A9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27/09/2017</w:t>
            </w:r>
          </w:p>
        </w:tc>
        <w:tc>
          <w:tcPr>
            <w:tcW w:w="3389" w:type="pct"/>
          </w:tcPr>
          <w:p w14:paraId="22406143" w14:textId="5EC369AE" w:rsidR="001A0F30" w:rsidRDefault="001A0F30" w:rsidP="00BD0638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Approved</w:t>
            </w:r>
          </w:p>
        </w:tc>
      </w:tr>
      <w:bookmarkEnd w:id="10"/>
      <w:bookmarkEnd w:id="11"/>
    </w:tbl>
    <w:p w14:paraId="18C449CA" w14:textId="77777777" w:rsidR="00E54CD6" w:rsidRPr="008C748D" w:rsidRDefault="00E54CD6" w:rsidP="0072244B">
      <w:pPr>
        <w:pStyle w:val="BodyText"/>
      </w:pPr>
    </w:p>
    <w:sectPr w:rsidR="00E54CD6" w:rsidRPr="008C748D" w:rsidSect="0072244B">
      <w:headerReference w:type="default" r:id="rId29"/>
      <w:footerReference w:type="default" r:id="rId30"/>
      <w:type w:val="continuous"/>
      <w:pgSz w:w="11906" w:h="16838" w:code="9"/>
      <w:pgMar w:top="1418" w:right="737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40F14" w14:textId="77777777" w:rsidR="009B0880" w:rsidRDefault="009B0880">
      <w:r>
        <w:separator/>
      </w:r>
    </w:p>
  </w:endnote>
  <w:endnote w:type="continuationSeparator" w:id="0">
    <w:p w14:paraId="61974594" w14:textId="77777777" w:rsidR="009B0880" w:rsidRDefault="009B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20D1C" w14:textId="3464040F" w:rsidR="00AF25FD" w:rsidRDefault="001A0F30" w:rsidP="001A0F30">
    <w:pPr>
      <w:pStyle w:val="Footer"/>
      <w:spacing w:before="0" w:after="0"/>
      <w:rPr>
        <w:rFonts w:ascii="Arial" w:hAnsi="Arial"/>
        <w:b/>
        <w:color w:val="3F3F3F"/>
      </w:rPr>
    </w:pPr>
    <w:bookmarkStart w:id="0" w:name="aliashNonProtectiveMarki1FooterEvenPages"/>
    <w:r>
      <w:rPr>
        <w:rFonts w:ascii="Arial" w:hAnsi="Arial"/>
        <w:b/>
        <w:color w:val="3F3F3F"/>
      </w:rPr>
      <w:t>Public</w:t>
    </w:r>
  </w:p>
  <w:bookmarkEnd w:id="0"/>
  <w:p w14:paraId="30DDC95C" w14:textId="77777777" w:rsidR="00AF25FD" w:rsidRDefault="00AF25FD" w:rsidP="007E705C">
    <w:pPr>
      <w:pStyle w:val="Footer"/>
      <w:spacing w:before="0" w:after="0"/>
      <w:rPr>
        <w:rFonts w:ascii="Arial" w:hAnsi="Arial"/>
        <w:b/>
        <w:color w:val="3F3F3F"/>
      </w:rPr>
    </w:pPr>
  </w:p>
  <w:p w14:paraId="47828E43" w14:textId="77777777" w:rsidR="00AF25FD" w:rsidRDefault="00AF2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986B" w14:textId="4062ACAE" w:rsidR="00AF25FD" w:rsidRDefault="0093553A" w:rsidP="001A0F30">
    <w:pPr>
      <w:pStyle w:val="Footer"/>
      <w:spacing w:before="0" w:after="0"/>
      <w:rPr>
        <w:rFonts w:ascii="Arial" w:hAnsi="Arial"/>
        <w:b/>
        <w:color w:val="3F3F3F"/>
      </w:rPr>
    </w:pPr>
    <w:bookmarkStart w:id="1" w:name="aliashNonProtectiveMarking1FooterPrimary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4876980" wp14:editId="2AB3C62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3fa34f9ab3837ac115057be3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0D3965" w14:textId="662D89EA" w:rsidR="0093553A" w:rsidRPr="0093553A" w:rsidRDefault="0093553A" w:rsidP="0093553A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3553A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76980" id="_x0000_t202" coordsize="21600,21600" o:spt="202" path="m,l,21600r21600,l21600,xe">
              <v:stroke joinstyle="miter"/>
              <v:path gradientshapeok="t" o:connecttype="rect"/>
            </v:shapetype>
            <v:shape id="MSIPCM3fa34f9ab3837ac115057be3" o:spid="_x0000_s1027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C3vcg7sgIAAEg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760D3965" w14:textId="662D89EA" w:rsidR="0093553A" w:rsidRPr="0093553A" w:rsidRDefault="0093553A" w:rsidP="0093553A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93553A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F30">
      <w:rPr>
        <w:rFonts w:ascii="Arial" w:hAnsi="Arial"/>
        <w:b/>
        <w:color w:val="3F3F3F"/>
      </w:rPr>
      <w:t>Public</w:t>
    </w:r>
  </w:p>
  <w:bookmarkEnd w:id="1"/>
  <w:p w14:paraId="29F726B3" w14:textId="77777777" w:rsidR="00AF25FD" w:rsidRDefault="00AF25FD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4384" behindDoc="0" locked="1" layoutInCell="0" allowOverlap="1" wp14:anchorId="335553DD" wp14:editId="6B7F0619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0000" cy="717840"/>
          <wp:effectExtent l="0" t="0" r="3175" b="6350"/>
          <wp:wrapNone/>
          <wp:docPr id="12" name="Picture 12" descr="Victoria State Government -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F253" w14:textId="71BC2FDD" w:rsidR="00AF25FD" w:rsidRDefault="001A0F30" w:rsidP="001A0F30">
    <w:pPr>
      <w:pStyle w:val="Footer"/>
      <w:spacing w:before="0" w:after="0"/>
      <w:rPr>
        <w:rFonts w:ascii="Arial" w:hAnsi="Arial"/>
        <w:b/>
        <w:color w:val="3F3F3F"/>
      </w:rPr>
    </w:pPr>
    <w:bookmarkStart w:id="2" w:name="aliashNonProtectiveMarki1FooterFirstPage"/>
    <w:r>
      <w:rPr>
        <w:rFonts w:ascii="Arial" w:hAnsi="Arial"/>
        <w:b/>
        <w:color w:val="3F3F3F"/>
      </w:rPr>
      <w:t>Public</w:t>
    </w:r>
  </w:p>
  <w:bookmarkEnd w:id="2"/>
  <w:p w14:paraId="4C5B2887" w14:textId="77777777" w:rsidR="00AF25FD" w:rsidRDefault="00AF25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745F5" w14:textId="221C50BE" w:rsidR="00A03DD5" w:rsidRDefault="0093553A" w:rsidP="001A0F30">
    <w:pPr>
      <w:pStyle w:val="DPCfooter"/>
      <w:rPr>
        <w:rFonts w:ascii="Arial" w:hAnsi="Arial" w:cs="Arial"/>
        <w:b/>
        <w:color w:val="3F3F3F"/>
        <w:sz w:val="20"/>
        <w:szCs w:val="20"/>
      </w:rPr>
    </w:pPr>
    <w:bookmarkStart w:id="12" w:name="aliashNonProtectiveMarking2FooterPrimary"/>
    <w:r>
      <w:rPr>
        <w:rFonts w:ascii="Arial" w:hAnsi="Arial" w:cs="Arial"/>
        <w:b/>
        <w:noProof/>
        <w:color w:val="3F3F3F"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33524139" wp14:editId="0932F36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5" name="MSIPCM2a4f42ec898e9f627c8918aa" descr="{&quot;HashCode&quot;:-1267603503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5426E0" w14:textId="0B876BEE" w:rsidR="0093553A" w:rsidRPr="0093553A" w:rsidRDefault="0093553A" w:rsidP="0093553A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3553A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24139" id="_x0000_t202" coordsize="21600,21600" o:spt="202" path="m,l,21600r21600,l21600,xe">
              <v:stroke joinstyle="miter"/>
              <v:path gradientshapeok="t" o:connecttype="rect"/>
            </v:shapetype>
            <v:shape id="MSIPCM2a4f42ec898e9f627c8918aa" o:spid="_x0000_s1028" type="#_x0000_t202" alt="{&quot;HashCode&quot;:-1267603503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" o:allowincell="f" filled="f" stroked="f" strokeweight=".5pt">
              <v:textbox inset="20pt,0,,0">
                <w:txbxContent>
                  <w:p w14:paraId="435426E0" w14:textId="0B876BEE" w:rsidR="0093553A" w:rsidRPr="0093553A" w:rsidRDefault="0093553A" w:rsidP="0093553A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93553A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F30">
      <w:rPr>
        <w:rFonts w:ascii="Arial" w:hAnsi="Arial" w:cs="Arial"/>
        <w:b/>
        <w:color w:val="3F3F3F"/>
        <w:sz w:val="20"/>
        <w:szCs w:val="20"/>
      </w:rPr>
      <w:t>Public</w:t>
    </w:r>
  </w:p>
  <w:bookmarkEnd w:id="12"/>
  <w:p w14:paraId="519501F4" w14:textId="3B9977C9" w:rsidR="0072244B" w:rsidRPr="00DA068B" w:rsidRDefault="0072244B" w:rsidP="00B01E7E">
    <w:pPr>
      <w:pStyle w:val="DPCfooter"/>
      <w:rPr>
        <w:sz w:val="20"/>
        <w:szCs w:val="20"/>
      </w:rPr>
    </w:pPr>
    <w:r w:rsidRPr="00DA068B">
      <w:rPr>
        <w:sz w:val="20"/>
        <w:szCs w:val="20"/>
      </w:rPr>
      <w:t>IM-STD-05 Enterprise Data Management Plan Standard</w:t>
    </w:r>
    <w:r w:rsidRPr="00DA068B">
      <w:rPr>
        <w:sz w:val="20"/>
        <w:szCs w:val="20"/>
      </w:rPr>
      <w:tab/>
    </w:r>
    <w:r w:rsidRPr="00DA068B">
      <w:rPr>
        <w:sz w:val="20"/>
        <w:szCs w:val="20"/>
      </w:rPr>
      <w:fldChar w:fldCharType="begin"/>
    </w:r>
    <w:r w:rsidRPr="00DA068B">
      <w:rPr>
        <w:sz w:val="20"/>
        <w:szCs w:val="20"/>
      </w:rPr>
      <w:instrText xml:space="preserve"> PAGE   \* MERGEFORMAT </w:instrText>
    </w:r>
    <w:r w:rsidRPr="00DA068B">
      <w:rPr>
        <w:sz w:val="20"/>
        <w:szCs w:val="20"/>
      </w:rPr>
      <w:fldChar w:fldCharType="separate"/>
    </w:r>
    <w:r w:rsidR="00BB47E6">
      <w:rPr>
        <w:noProof/>
        <w:sz w:val="20"/>
        <w:szCs w:val="20"/>
      </w:rPr>
      <w:t>4</w:t>
    </w:r>
    <w:r w:rsidRPr="00DA068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83932" w14:textId="77777777" w:rsidR="009B0880" w:rsidRDefault="009B0880" w:rsidP="002862F1">
      <w:pPr>
        <w:spacing w:before="120"/>
      </w:pPr>
      <w:r>
        <w:separator/>
      </w:r>
    </w:p>
  </w:footnote>
  <w:footnote w:type="continuationSeparator" w:id="0">
    <w:p w14:paraId="219A3F10" w14:textId="77777777" w:rsidR="009B0880" w:rsidRDefault="009B0880">
      <w:r>
        <w:continuationSeparator/>
      </w:r>
    </w:p>
  </w:footnote>
  <w:footnote w:type="continuationNotice" w:id="1">
    <w:p w14:paraId="713BD0CD" w14:textId="77777777" w:rsidR="009B0880" w:rsidRDefault="009B0880">
      <w:pPr>
        <w:spacing w:before="0" w:after="0" w:line="240" w:lineRule="auto"/>
      </w:pPr>
    </w:p>
  </w:footnote>
  <w:footnote w:id="2">
    <w:p w14:paraId="48B2A8C4" w14:textId="211139B4" w:rsidR="00AF25FD" w:rsidRDefault="00AF25FD">
      <w:pPr>
        <w:pStyle w:val="FootnoteText"/>
      </w:pPr>
      <w:r>
        <w:rPr>
          <w:rStyle w:val="FootnoteReference"/>
        </w:rPr>
        <w:footnoteRef/>
      </w:r>
      <w:r>
        <w:t xml:space="preserve"> D</w:t>
      </w:r>
      <w:r w:rsidRPr="00D85DD6">
        <w:t xml:space="preserve">epartments </w:t>
      </w:r>
      <w:r w:rsidR="006F16F0">
        <w:t xml:space="preserve">may </w:t>
      </w:r>
      <w:r w:rsidR="007C5F7B">
        <w:t>use a more business</w:t>
      </w:r>
      <w:r w:rsidR="009E7F3E">
        <w:t>-</w:t>
      </w:r>
      <w:r w:rsidR="007C5F7B">
        <w:t xml:space="preserve">appropriate title if </w:t>
      </w:r>
      <w:r w:rsidR="00F65832">
        <w:t>desired</w:t>
      </w:r>
      <w:r>
        <w:t>.</w:t>
      </w:r>
    </w:p>
  </w:footnote>
  <w:footnote w:id="3">
    <w:p w14:paraId="10CC8414" w14:textId="6DF247A1" w:rsidR="007B47FC" w:rsidRDefault="007B47FC" w:rsidP="007B47FC">
      <w:pPr>
        <w:pStyle w:val="FootnoteText"/>
      </w:pPr>
      <w:r>
        <w:rPr>
          <w:rStyle w:val="FootnoteReference"/>
        </w:rPr>
        <w:footnoteRef/>
      </w:r>
      <w:r>
        <w:t xml:space="preserve"> As described by </w:t>
      </w:r>
      <w:hyperlink r:id="rId1" w:anchor="information-management-governance-guidelines" w:history="1">
        <w:r w:rsidRPr="00986C18">
          <w:rPr>
            <w:rStyle w:val="Hyperlink"/>
            <w:i/>
          </w:rPr>
          <w:t>IM-GUIDE-05 Information Management Governance Guideline</w:t>
        </w:r>
      </w:hyperlink>
      <w:r>
        <w:rPr>
          <w:i/>
        </w:rPr>
        <w:t>.</w:t>
      </w:r>
    </w:p>
  </w:footnote>
  <w:footnote w:id="4">
    <w:p w14:paraId="3BF81ECF" w14:textId="15443BE6" w:rsidR="00AF25FD" w:rsidRDefault="00AF25FD">
      <w:pPr>
        <w:pStyle w:val="FootnoteText"/>
      </w:pPr>
      <w:r>
        <w:rPr>
          <w:rStyle w:val="FootnoteReference"/>
        </w:rPr>
        <w:footnoteRef/>
      </w:r>
      <w:r w:rsidR="00CB0510">
        <w:t xml:space="preserve"> As described by </w:t>
      </w:r>
      <w:hyperlink r:id="rId2" w:anchor="information-management-governance-standards" w:history="1">
        <w:r w:rsidR="00CB0510" w:rsidRPr="00986C18">
          <w:rPr>
            <w:rStyle w:val="Hyperlink"/>
            <w:i/>
          </w:rPr>
          <w:t>IM-STD-03 Information Management Governance Standard</w:t>
        </w:r>
      </w:hyperlink>
      <w:r w:rsidR="00CB0510">
        <w:t xml:space="preserve"> </w:t>
      </w:r>
      <w:r w:rsidR="00CB0510" w:rsidRPr="0002417D">
        <w:t>and</w:t>
      </w:r>
      <w:r w:rsidR="00CB0510">
        <w:rPr>
          <w:i/>
        </w:rPr>
        <w:t xml:space="preserve"> </w:t>
      </w:r>
      <w:hyperlink r:id="rId3" w:anchor="information-management-governance-guidelines" w:history="1">
        <w:r w:rsidR="00CB0510" w:rsidRPr="00986C18">
          <w:rPr>
            <w:rStyle w:val="Hyperlink"/>
            <w:i/>
          </w:rPr>
          <w:t>IM-GUIDE-05 Information Management Governance Guideline</w:t>
        </w:r>
      </w:hyperlink>
      <w:r w:rsidR="00CB0510">
        <w:t>.</w:t>
      </w:r>
    </w:p>
  </w:footnote>
  <w:footnote w:id="5">
    <w:p w14:paraId="2EAEF0BC" w14:textId="5759428F" w:rsidR="002D0C0C" w:rsidRDefault="002D0C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C7CF5">
        <w:t>i</w:t>
      </w:r>
      <w:r>
        <w:t>.e. Secretary of the department or agency chief executive officer.</w:t>
      </w:r>
    </w:p>
  </w:footnote>
  <w:footnote w:id="6">
    <w:p w14:paraId="5FA605B8" w14:textId="68067F32" w:rsidR="00AF25FD" w:rsidRDefault="00AF25FD" w:rsidP="00681E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E0B7E">
        <w:t>Summary and r</w:t>
      </w:r>
      <w:r>
        <w:t xml:space="preserve">ecommendations, Royal Commission into Family Violence, March 2016, </w:t>
      </w:r>
      <w:hyperlink r:id="rId4" w:history="1">
        <w:r w:rsidRPr="00D9300B">
          <w:rPr>
            <w:rStyle w:val="Hyperlink"/>
          </w:rPr>
          <w:t>http://www.rcfv.com.au/Report-Recommendations</w:t>
        </w:r>
      </w:hyperlink>
    </w:p>
  </w:footnote>
  <w:footnote w:id="7">
    <w:p w14:paraId="7F363BA8" w14:textId="247BEFFD" w:rsidR="00AF25FD" w:rsidRDefault="00AF25FD" w:rsidP="00681E78">
      <w:pPr>
        <w:pStyle w:val="FootnoteText"/>
      </w:pPr>
      <w:r>
        <w:rPr>
          <w:rStyle w:val="FootnoteReference"/>
        </w:rPr>
        <w:footnoteRef/>
      </w:r>
      <w:r>
        <w:t xml:space="preserve"> Access to Public Section Information, Victorian Auditor-General’s Office (VAGO), December 2015, </w:t>
      </w:r>
      <w:r>
        <w:br/>
        <w:t xml:space="preserve">  </w:t>
      </w:r>
      <w:hyperlink r:id="rId5" w:history="1">
        <w:r w:rsidRPr="00D9300B">
          <w:rPr>
            <w:rStyle w:val="Hyperlink"/>
          </w:rPr>
          <w:t>http://www.audit.vic.gov.au/reports_and_publications/latest_reports/2015-16/20151210-access-to-information.aspx</w:t>
        </w:r>
      </w:hyperlink>
    </w:p>
  </w:footnote>
  <w:footnote w:id="8">
    <w:p w14:paraId="5E9B97BC" w14:textId="527DE320" w:rsidR="00AF25FD" w:rsidRPr="00BC5174" w:rsidRDefault="00AF25FD" w:rsidP="00681E78">
      <w:pPr>
        <w:pStyle w:val="FootnoteText"/>
      </w:pPr>
      <w:r w:rsidRPr="00475093">
        <w:rPr>
          <w:rStyle w:val="FootnoteReference"/>
        </w:rPr>
        <w:footnoteRef/>
      </w:r>
      <w:r w:rsidRPr="00475093">
        <w:t xml:space="preserve"> </w:t>
      </w:r>
      <w:r>
        <w:t>Data Availability and Use, Productivity Commission, May 2017,</w:t>
      </w:r>
      <w:r>
        <w:br/>
        <w:t xml:space="preserve">  </w:t>
      </w:r>
      <w:hyperlink r:id="rId6" w:history="1">
        <w:r w:rsidRPr="00D9300B">
          <w:rPr>
            <w:rStyle w:val="Hyperlink"/>
          </w:rPr>
          <w:t>http://www.pc.gov.au/inquiries/completed/data-access/report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2A8DB" w14:textId="77777777" w:rsidR="0093553A" w:rsidRDefault="00935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24D5" w14:textId="77777777" w:rsidR="0093553A" w:rsidRDefault="00935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6E7BB" w14:textId="77777777" w:rsidR="0093553A" w:rsidRDefault="009355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4D679" w14:textId="11C62C92" w:rsidR="00AF25FD" w:rsidRDefault="00AF25F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0" locked="1" layoutInCell="0" allowOverlap="1" wp14:anchorId="0E6490D0" wp14:editId="43143F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59280"/>
          <wp:effectExtent l="0" t="0" r="0" b="3175"/>
          <wp:wrapNone/>
          <wp:docPr id="11" name="Picture 11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5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085A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40E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4C1D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8A01D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BEAE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AA35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6823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AE9E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C67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7680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F074E"/>
    <w:multiLevelType w:val="hybridMultilevel"/>
    <w:tmpl w:val="E45AD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C4C6D"/>
    <w:multiLevelType w:val="multilevel"/>
    <w:tmpl w:val="8A74EEEE"/>
    <w:lvl w:ilvl="0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bCs/>
        <w:color w:val="005293"/>
        <w:sz w:val="20"/>
        <w:szCs w:val="20"/>
      </w:rPr>
    </w:lvl>
    <w:lvl w:ilvl="1">
      <w:start w:val="1"/>
      <w:numFmt w:val="bullet"/>
      <w:lvlText w:val="+"/>
      <w:lvlJc w:val="left"/>
      <w:pPr>
        <w:tabs>
          <w:tab w:val="num" w:pos="1440"/>
        </w:tabs>
        <w:ind w:left="1440" w:hanging="363"/>
      </w:pPr>
      <w:rPr>
        <w:rFonts w:ascii="Georgia" w:hAnsi="Georgia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181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2"/>
      </w:pPr>
      <w:rPr>
        <w:rFonts w:ascii="Courier New" w:hAnsi="Courier New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572E82"/>
    <w:multiLevelType w:val="hybridMultilevel"/>
    <w:tmpl w:val="4A3E9AA4"/>
    <w:lvl w:ilvl="0" w:tplc="423A3A0C">
      <w:start w:val="1"/>
      <w:numFmt w:val="decimal"/>
      <w:pStyle w:val="number111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408C1"/>
    <w:multiLevelType w:val="hybridMultilevel"/>
    <w:tmpl w:val="DDAA5F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99D33DD"/>
    <w:multiLevelType w:val="hybridMultilevel"/>
    <w:tmpl w:val="AE461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15572"/>
    <w:multiLevelType w:val="hybridMultilevel"/>
    <w:tmpl w:val="51A80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25F22"/>
    <w:multiLevelType w:val="hybridMultilevel"/>
    <w:tmpl w:val="BDE8E3AE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8"/>
  </w:num>
  <w:num w:numId="4">
    <w:abstractNumId w:val="14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15"/>
  </w:num>
  <w:num w:numId="10">
    <w:abstractNumId w:val="17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9A5"/>
    <w:rsid w:val="00001CF4"/>
    <w:rsid w:val="00001ECD"/>
    <w:rsid w:val="000049FF"/>
    <w:rsid w:val="000057E9"/>
    <w:rsid w:val="00007140"/>
    <w:rsid w:val="000072B6"/>
    <w:rsid w:val="0001021B"/>
    <w:rsid w:val="00010B22"/>
    <w:rsid w:val="000110E4"/>
    <w:rsid w:val="0001172D"/>
    <w:rsid w:val="00011D89"/>
    <w:rsid w:val="00012017"/>
    <w:rsid w:val="000120A6"/>
    <w:rsid w:val="0001213A"/>
    <w:rsid w:val="00012637"/>
    <w:rsid w:val="0001329F"/>
    <w:rsid w:val="000137AB"/>
    <w:rsid w:val="00013D55"/>
    <w:rsid w:val="000140C3"/>
    <w:rsid w:val="00016341"/>
    <w:rsid w:val="000170FA"/>
    <w:rsid w:val="0001727D"/>
    <w:rsid w:val="000174A3"/>
    <w:rsid w:val="00020C58"/>
    <w:rsid w:val="00021AC9"/>
    <w:rsid w:val="00023A9A"/>
    <w:rsid w:val="00024969"/>
    <w:rsid w:val="00024D89"/>
    <w:rsid w:val="0002518A"/>
    <w:rsid w:val="0002578B"/>
    <w:rsid w:val="00025E00"/>
    <w:rsid w:val="00027802"/>
    <w:rsid w:val="000279E2"/>
    <w:rsid w:val="00030E0C"/>
    <w:rsid w:val="00031051"/>
    <w:rsid w:val="00033AA3"/>
    <w:rsid w:val="00033D81"/>
    <w:rsid w:val="00036306"/>
    <w:rsid w:val="00036D88"/>
    <w:rsid w:val="00036D98"/>
    <w:rsid w:val="00037101"/>
    <w:rsid w:val="00037D82"/>
    <w:rsid w:val="000405BC"/>
    <w:rsid w:val="00041BF0"/>
    <w:rsid w:val="0004381F"/>
    <w:rsid w:val="00043EF1"/>
    <w:rsid w:val="00045092"/>
    <w:rsid w:val="000451BE"/>
    <w:rsid w:val="0004536B"/>
    <w:rsid w:val="00046B68"/>
    <w:rsid w:val="00047B89"/>
    <w:rsid w:val="0005125C"/>
    <w:rsid w:val="0005266E"/>
    <w:rsid w:val="000527DD"/>
    <w:rsid w:val="00052B09"/>
    <w:rsid w:val="00052E20"/>
    <w:rsid w:val="000536D0"/>
    <w:rsid w:val="00055CD9"/>
    <w:rsid w:val="00057473"/>
    <w:rsid w:val="00057851"/>
    <w:rsid w:val="000578B2"/>
    <w:rsid w:val="0006002D"/>
    <w:rsid w:val="00060959"/>
    <w:rsid w:val="00060C99"/>
    <w:rsid w:val="00060FA7"/>
    <w:rsid w:val="0006105F"/>
    <w:rsid w:val="00061F55"/>
    <w:rsid w:val="00062626"/>
    <w:rsid w:val="000634ED"/>
    <w:rsid w:val="00063A9A"/>
    <w:rsid w:val="0006441D"/>
    <w:rsid w:val="00066D52"/>
    <w:rsid w:val="000714C5"/>
    <w:rsid w:val="00071525"/>
    <w:rsid w:val="000725F9"/>
    <w:rsid w:val="000727EC"/>
    <w:rsid w:val="00072AAA"/>
    <w:rsid w:val="000735C0"/>
    <w:rsid w:val="00074219"/>
    <w:rsid w:val="00074ED5"/>
    <w:rsid w:val="000754E0"/>
    <w:rsid w:val="00075931"/>
    <w:rsid w:val="0007781F"/>
    <w:rsid w:val="00077AEA"/>
    <w:rsid w:val="00077BB3"/>
    <w:rsid w:val="000804C3"/>
    <w:rsid w:val="0008059E"/>
    <w:rsid w:val="000815CF"/>
    <w:rsid w:val="00081B0D"/>
    <w:rsid w:val="000847AB"/>
    <w:rsid w:val="0008649E"/>
    <w:rsid w:val="00086C2B"/>
    <w:rsid w:val="00087860"/>
    <w:rsid w:val="00090171"/>
    <w:rsid w:val="000905A2"/>
    <w:rsid w:val="0009080D"/>
    <w:rsid w:val="00090E95"/>
    <w:rsid w:val="00092C95"/>
    <w:rsid w:val="00095D00"/>
    <w:rsid w:val="00096ABE"/>
    <w:rsid w:val="00096CD1"/>
    <w:rsid w:val="000977B1"/>
    <w:rsid w:val="000A012C"/>
    <w:rsid w:val="000A0293"/>
    <w:rsid w:val="000A0CD1"/>
    <w:rsid w:val="000A0EB9"/>
    <w:rsid w:val="000A0F1E"/>
    <w:rsid w:val="000A186C"/>
    <w:rsid w:val="000A32FC"/>
    <w:rsid w:val="000A63CA"/>
    <w:rsid w:val="000A63FE"/>
    <w:rsid w:val="000B0443"/>
    <w:rsid w:val="000B06D6"/>
    <w:rsid w:val="000B1F48"/>
    <w:rsid w:val="000B21ED"/>
    <w:rsid w:val="000B3B7B"/>
    <w:rsid w:val="000B444E"/>
    <w:rsid w:val="000B515A"/>
    <w:rsid w:val="000B543D"/>
    <w:rsid w:val="000B5BF7"/>
    <w:rsid w:val="000B6BC8"/>
    <w:rsid w:val="000B6D67"/>
    <w:rsid w:val="000B71D6"/>
    <w:rsid w:val="000B7A57"/>
    <w:rsid w:val="000C0A0D"/>
    <w:rsid w:val="000C20CB"/>
    <w:rsid w:val="000C3D2D"/>
    <w:rsid w:val="000C42EA"/>
    <w:rsid w:val="000C4546"/>
    <w:rsid w:val="000C4657"/>
    <w:rsid w:val="000C49F7"/>
    <w:rsid w:val="000C4E3A"/>
    <w:rsid w:val="000C5EA0"/>
    <w:rsid w:val="000C69CD"/>
    <w:rsid w:val="000C6AE7"/>
    <w:rsid w:val="000C6D81"/>
    <w:rsid w:val="000C771F"/>
    <w:rsid w:val="000D0FF0"/>
    <w:rsid w:val="000D1242"/>
    <w:rsid w:val="000D1CB7"/>
    <w:rsid w:val="000D2C2C"/>
    <w:rsid w:val="000D2D79"/>
    <w:rsid w:val="000D2FF5"/>
    <w:rsid w:val="000D41C8"/>
    <w:rsid w:val="000D4DF8"/>
    <w:rsid w:val="000D5099"/>
    <w:rsid w:val="000D7DEE"/>
    <w:rsid w:val="000E13FC"/>
    <w:rsid w:val="000E2053"/>
    <w:rsid w:val="000E208E"/>
    <w:rsid w:val="000E3821"/>
    <w:rsid w:val="000E3CC7"/>
    <w:rsid w:val="000E4F4D"/>
    <w:rsid w:val="000E5A80"/>
    <w:rsid w:val="000E6BD4"/>
    <w:rsid w:val="000F0C14"/>
    <w:rsid w:val="000F14BF"/>
    <w:rsid w:val="000F1F1E"/>
    <w:rsid w:val="000F2259"/>
    <w:rsid w:val="000F24FA"/>
    <w:rsid w:val="000F2BD8"/>
    <w:rsid w:val="000F3DCE"/>
    <w:rsid w:val="00100146"/>
    <w:rsid w:val="00100F7E"/>
    <w:rsid w:val="00101E60"/>
    <w:rsid w:val="00101F66"/>
    <w:rsid w:val="0010342F"/>
    <w:rsid w:val="0010392D"/>
    <w:rsid w:val="00103E86"/>
    <w:rsid w:val="00104FE3"/>
    <w:rsid w:val="00106D81"/>
    <w:rsid w:val="00106F73"/>
    <w:rsid w:val="00107FE1"/>
    <w:rsid w:val="00110398"/>
    <w:rsid w:val="00111717"/>
    <w:rsid w:val="00113865"/>
    <w:rsid w:val="00114085"/>
    <w:rsid w:val="00115285"/>
    <w:rsid w:val="00120BD3"/>
    <w:rsid w:val="0012148F"/>
    <w:rsid w:val="0012214B"/>
    <w:rsid w:val="00122FEA"/>
    <w:rsid w:val="001232BD"/>
    <w:rsid w:val="00124055"/>
    <w:rsid w:val="00124ED5"/>
    <w:rsid w:val="00130EAF"/>
    <w:rsid w:val="00132722"/>
    <w:rsid w:val="00133CA7"/>
    <w:rsid w:val="00134631"/>
    <w:rsid w:val="0013496F"/>
    <w:rsid w:val="001367D9"/>
    <w:rsid w:val="0013798F"/>
    <w:rsid w:val="00140606"/>
    <w:rsid w:val="0014068B"/>
    <w:rsid w:val="00140751"/>
    <w:rsid w:val="00141075"/>
    <w:rsid w:val="001415A1"/>
    <w:rsid w:val="00141CD2"/>
    <w:rsid w:val="001426A0"/>
    <w:rsid w:val="00142847"/>
    <w:rsid w:val="00143135"/>
    <w:rsid w:val="00144253"/>
    <w:rsid w:val="001447B3"/>
    <w:rsid w:val="001449E0"/>
    <w:rsid w:val="0015151E"/>
    <w:rsid w:val="00151AF1"/>
    <w:rsid w:val="00152D47"/>
    <w:rsid w:val="00155ABB"/>
    <w:rsid w:val="0015640A"/>
    <w:rsid w:val="00156CD6"/>
    <w:rsid w:val="001573AD"/>
    <w:rsid w:val="00157DE6"/>
    <w:rsid w:val="001601D5"/>
    <w:rsid w:val="001605A7"/>
    <w:rsid w:val="00160DF7"/>
    <w:rsid w:val="00161242"/>
    <w:rsid w:val="00161939"/>
    <w:rsid w:val="00161AA0"/>
    <w:rsid w:val="00161C6C"/>
    <w:rsid w:val="00162093"/>
    <w:rsid w:val="00163C36"/>
    <w:rsid w:val="00164CF0"/>
    <w:rsid w:val="00165940"/>
    <w:rsid w:val="001665FD"/>
    <w:rsid w:val="00170AC9"/>
    <w:rsid w:val="00172059"/>
    <w:rsid w:val="00173E35"/>
    <w:rsid w:val="001747D4"/>
    <w:rsid w:val="00175056"/>
    <w:rsid w:val="0017538B"/>
    <w:rsid w:val="0017575E"/>
    <w:rsid w:val="00175E56"/>
    <w:rsid w:val="001770F2"/>
    <w:rsid w:val="001771DD"/>
    <w:rsid w:val="00177995"/>
    <w:rsid w:val="00177A8C"/>
    <w:rsid w:val="00177CAD"/>
    <w:rsid w:val="00177DDE"/>
    <w:rsid w:val="001828F5"/>
    <w:rsid w:val="00182B75"/>
    <w:rsid w:val="00186639"/>
    <w:rsid w:val="00186B33"/>
    <w:rsid w:val="00187314"/>
    <w:rsid w:val="00187AB8"/>
    <w:rsid w:val="00187C17"/>
    <w:rsid w:val="00191F2A"/>
    <w:rsid w:val="00192B2E"/>
    <w:rsid w:val="00192F9D"/>
    <w:rsid w:val="001946A6"/>
    <w:rsid w:val="001957CD"/>
    <w:rsid w:val="00195D88"/>
    <w:rsid w:val="00196061"/>
    <w:rsid w:val="00196EB8"/>
    <w:rsid w:val="001979FF"/>
    <w:rsid w:val="00197B17"/>
    <w:rsid w:val="001A08EF"/>
    <w:rsid w:val="001A0F30"/>
    <w:rsid w:val="001A2267"/>
    <w:rsid w:val="001A22F6"/>
    <w:rsid w:val="001A3261"/>
    <w:rsid w:val="001A3A7E"/>
    <w:rsid w:val="001A3ACE"/>
    <w:rsid w:val="001A3C51"/>
    <w:rsid w:val="001A5D27"/>
    <w:rsid w:val="001A60A5"/>
    <w:rsid w:val="001A68B2"/>
    <w:rsid w:val="001A68CC"/>
    <w:rsid w:val="001A7045"/>
    <w:rsid w:val="001A7791"/>
    <w:rsid w:val="001B0485"/>
    <w:rsid w:val="001B096A"/>
    <w:rsid w:val="001B0F12"/>
    <w:rsid w:val="001B1DEC"/>
    <w:rsid w:val="001B31E1"/>
    <w:rsid w:val="001B72DE"/>
    <w:rsid w:val="001B7599"/>
    <w:rsid w:val="001C1117"/>
    <w:rsid w:val="001C1999"/>
    <w:rsid w:val="001C1B4D"/>
    <w:rsid w:val="001C2A72"/>
    <w:rsid w:val="001C2B07"/>
    <w:rsid w:val="001C4A08"/>
    <w:rsid w:val="001C537B"/>
    <w:rsid w:val="001C652C"/>
    <w:rsid w:val="001C6DED"/>
    <w:rsid w:val="001C7B75"/>
    <w:rsid w:val="001D01D2"/>
    <w:rsid w:val="001D0B75"/>
    <w:rsid w:val="001D178A"/>
    <w:rsid w:val="001D3015"/>
    <w:rsid w:val="001D3C09"/>
    <w:rsid w:val="001D44E8"/>
    <w:rsid w:val="001D4AC4"/>
    <w:rsid w:val="001D4DBE"/>
    <w:rsid w:val="001D60EC"/>
    <w:rsid w:val="001D656A"/>
    <w:rsid w:val="001D6B8F"/>
    <w:rsid w:val="001E077B"/>
    <w:rsid w:val="001E0DE6"/>
    <w:rsid w:val="001E1754"/>
    <w:rsid w:val="001E1BCB"/>
    <w:rsid w:val="001E22D4"/>
    <w:rsid w:val="001E44DF"/>
    <w:rsid w:val="001E5313"/>
    <w:rsid w:val="001E5A24"/>
    <w:rsid w:val="001E5B98"/>
    <w:rsid w:val="001E68A5"/>
    <w:rsid w:val="001E7310"/>
    <w:rsid w:val="001F07F9"/>
    <w:rsid w:val="001F1720"/>
    <w:rsid w:val="001F1773"/>
    <w:rsid w:val="001F2038"/>
    <w:rsid w:val="001F21E2"/>
    <w:rsid w:val="001F42F4"/>
    <w:rsid w:val="001F505F"/>
    <w:rsid w:val="001F61D2"/>
    <w:rsid w:val="001F6318"/>
    <w:rsid w:val="001F6E46"/>
    <w:rsid w:val="001F76FB"/>
    <w:rsid w:val="001F7C91"/>
    <w:rsid w:val="00200E7C"/>
    <w:rsid w:val="002017A7"/>
    <w:rsid w:val="002024C2"/>
    <w:rsid w:val="00202850"/>
    <w:rsid w:val="00203AA6"/>
    <w:rsid w:val="00203F99"/>
    <w:rsid w:val="00204B95"/>
    <w:rsid w:val="00204DE1"/>
    <w:rsid w:val="00206463"/>
    <w:rsid w:val="002064B3"/>
    <w:rsid w:val="00206C24"/>
    <w:rsid w:val="00206E2E"/>
    <w:rsid w:val="00206F2F"/>
    <w:rsid w:val="002074E6"/>
    <w:rsid w:val="0020761D"/>
    <w:rsid w:val="002103B2"/>
    <w:rsid w:val="0021053D"/>
    <w:rsid w:val="00210A92"/>
    <w:rsid w:val="00211793"/>
    <w:rsid w:val="002121B5"/>
    <w:rsid w:val="00213DF5"/>
    <w:rsid w:val="00214D82"/>
    <w:rsid w:val="00216C03"/>
    <w:rsid w:val="00216E64"/>
    <w:rsid w:val="00220C04"/>
    <w:rsid w:val="002225D2"/>
    <w:rsid w:val="002231F2"/>
    <w:rsid w:val="00223646"/>
    <w:rsid w:val="00224DAA"/>
    <w:rsid w:val="002254F5"/>
    <w:rsid w:val="00226D5B"/>
    <w:rsid w:val="002303BD"/>
    <w:rsid w:val="00230910"/>
    <w:rsid w:val="00231B75"/>
    <w:rsid w:val="002333F5"/>
    <w:rsid w:val="0023342C"/>
    <w:rsid w:val="00233963"/>
    <w:rsid w:val="00234509"/>
    <w:rsid w:val="0023638D"/>
    <w:rsid w:val="00236EC0"/>
    <w:rsid w:val="00237B7B"/>
    <w:rsid w:val="00237C67"/>
    <w:rsid w:val="00240987"/>
    <w:rsid w:val="00241A0B"/>
    <w:rsid w:val="00242370"/>
    <w:rsid w:val="002431E2"/>
    <w:rsid w:val="0024320C"/>
    <w:rsid w:val="00244C90"/>
    <w:rsid w:val="00244E5B"/>
    <w:rsid w:val="00244FE5"/>
    <w:rsid w:val="00246C5E"/>
    <w:rsid w:val="00246E7E"/>
    <w:rsid w:val="00250AA0"/>
    <w:rsid w:val="00251343"/>
    <w:rsid w:val="00253641"/>
    <w:rsid w:val="0025432A"/>
    <w:rsid w:val="00254F7A"/>
    <w:rsid w:val="00256D3C"/>
    <w:rsid w:val="00257E1C"/>
    <w:rsid w:val="00260AFA"/>
    <w:rsid w:val="00261057"/>
    <w:rsid w:val="002620BC"/>
    <w:rsid w:val="00263767"/>
    <w:rsid w:val="00263A90"/>
    <w:rsid w:val="0026408B"/>
    <w:rsid w:val="00266346"/>
    <w:rsid w:val="00267330"/>
    <w:rsid w:val="00267C3E"/>
    <w:rsid w:val="002709BB"/>
    <w:rsid w:val="00273851"/>
    <w:rsid w:val="00274653"/>
    <w:rsid w:val="002748D5"/>
    <w:rsid w:val="00275E58"/>
    <w:rsid w:val="00275E5D"/>
    <w:rsid w:val="00275ECA"/>
    <w:rsid w:val="00276AE1"/>
    <w:rsid w:val="00276F69"/>
    <w:rsid w:val="002802E3"/>
    <w:rsid w:val="00281769"/>
    <w:rsid w:val="00281A59"/>
    <w:rsid w:val="00281A60"/>
    <w:rsid w:val="00281AB6"/>
    <w:rsid w:val="0028213D"/>
    <w:rsid w:val="00282F8B"/>
    <w:rsid w:val="00285B12"/>
    <w:rsid w:val="002862F1"/>
    <w:rsid w:val="002873D0"/>
    <w:rsid w:val="00290CE6"/>
    <w:rsid w:val="00290F7E"/>
    <w:rsid w:val="002910D1"/>
    <w:rsid w:val="00291373"/>
    <w:rsid w:val="00291D55"/>
    <w:rsid w:val="00295037"/>
    <w:rsid w:val="0029527B"/>
    <w:rsid w:val="0029552D"/>
    <w:rsid w:val="0029597D"/>
    <w:rsid w:val="002962C3"/>
    <w:rsid w:val="00296C49"/>
    <w:rsid w:val="00297A00"/>
    <w:rsid w:val="00297DAC"/>
    <w:rsid w:val="002A0DAC"/>
    <w:rsid w:val="002A0E68"/>
    <w:rsid w:val="002A33BB"/>
    <w:rsid w:val="002A38A0"/>
    <w:rsid w:val="002A483C"/>
    <w:rsid w:val="002A791C"/>
    <w:rsid w:val="002B1729"/>
    <w:rsid w:val="002B18ED"/>
    <w:rsid w:val="002B1F9B"/>
    <w:rsid w:val="002B20CD"/>
    <w:rsid w:val="002B43E3"/>
    <w:rsid w:val="002B4DD4"/>
    <w:rsid w:val="002B5277"/>
    <w:rsid w:val="002B5DDF"/>
    <w:rsid w:val="002B664C"/>
    <w:rsid w:val="002B77C1"/>
    <w:rsid w:val="002C1541"/>
    <w:rsid w:val="002C2728"/>
    <w:rsid w:val="002C4289"/>
    <w:rsid w:val="002C43E0"/>
    <w:rsid w:val="002C5821"/>
    <w:rsid w:val="002C6028"/>
    <w:rsid w:val="002C62E7"/>
    <w:rsid w:val="002C6DC3"/>
    <w:rsid w:val="002C7983"/>
    <w:rsid w:val="002D0040"/>
    <w:rsid w:val="002D036B"/>
    <w:rsid w:val="002D0C0C"/>
    <w:rsid w:val="002D125C"/>
    <w:rsid w:val="002D5A49"/>
    <w:rsid w:val="002D7476"/>
    <w:rsid w:val="002D7A35"/>
    <w:rsid w:val="002E01D0"/>
    <w:rsid w:val="002E0B7E"/>
    <w:rsid w:val="002E0C4D"/>
    <w:rsid w:val="002E161D"/>
    <w:rsid w:val="002E2724"/>
    <w:rsid w:val="002E32C8"/>
    <w:rsid w:val="002E4639"/>
    <w:rsid w:val="002E4F0D"/>
    <w:rsid w:val="002E5F14"/>
    <w:rsid w:val="002E61F6"/>
    <w:rsid w:val="002E6C95"/>
    <w:rsid w:val="002E70E2"/>
    <w:rsid w:val="002E75EF"/>
    <w:rsid w:val="002E75FE"/>
    <w:rsid w:val="002E7C36"/>
    <w:rsid w:val="002E7F4B"/>
    <w:rsid w:val="002F0391"/>
    <w:rsid w:val="002F22AB"/>
    <w:rsid w:val="002F32D0"/>
    <w:rsid w:val="002F3C96"/>
    <w:rsid w:val="002F3F09"/>
    <w:rsid w:val="002F5790"/>
    <w:rsid w:val="002F5A9A"/>
    <w:rsid w:val="002F5B2C"/>
    <w:rsid w:val="002F5B85"/>
    <w:rsid w:val="002F5F31"/>
    <w:rsid w:val="002F6FD9"/>
    <w:rsid w:val="002F73F9"/>
    <w:rsid w:val="002F7779"/>
    <w:rsid w:val="002F7985"/>
    <w:rsid w:val="0030198F"/>
    <w:rsid w:val="00301F94"/>
    <w:rsid w:val="00302216"/>
    <w:rsid w:val="00303E53"/>
    <w:rsid w:val="0030497F"/>
    <w:rsid w:val="0030689A"/>
    <w:rsid w:val="00306E5F"/>
    <w:rsid w:val="00307E14"/>
    <w:rsid w:val="00311C30"/>
    <w:rsid w:val="0031257C"/>
    <w:rsid w:val="00313205"/>
    <w:rsid w:val="00314054"/>
    <w:rsid w:val="0031510A"/>
    <w:rsid w:val="00315B3E"/>
    <w:rsid w:val="003163E1"/>
    <w:rsid w:val="00316F27"/>
    <w:rsid w:val="00323983"/>
    <w:rsid w:val="003244D0"/>
    <w:rsid w:val="0032647A"/>
    <w:rsid w:val="00326A66"/>
    <w:rsid w:val="003272C0"/>
    <w:rsid w:val="00327870"/>
    <w:rsid w:val="00330187"/>
    <w:rsid w:val="003318E0"/>
    <w:rsid w:val="00331DAE"/>
    <w:rsid w:val="0033259D"/>
    <w:rsid w:val="003340AE"/>
    <w:rsid w:val="00334222"/>
    <w:rsid w:val="003362F7"/>
    <w:rsid w:val="00336814"/>
    <w:rsid w:val="00337194"/>
    <w:rsid w:val="003406C6"/>
    <w:rsid w:val="00340777"/>
    <w:rsid w:val="003409C8"/>
    <w:rsid w:val="0034160C"/>
    <w:rsid w:val="003418CC"/>
    <w:rsid w:val="00343869"/>
    <w:rsid w:val="003439BC"/>
    <w:rsid w:val="00344C87"/>
    <w:rsid w:val="003452D9"/>
    <w:rsid w:val="003459BD"/>
    <w:rsid w:val="00345C1A"/>
    <w:rsid w:val="00345EBB"/>
    <w:rsid w:val="003474FC"/>
    <w:rsid w:val="00350129"/>
    <w:rsid w:val="00350588"/>
    <w:rsid w:val="00350D38"/>
    <w:rsid w:val="00351ABB"/>
    <w:rsid w:val="00351C07"/>
    <w:rsid w:val="00351DC8"/>
    <w:rsid w:val="00353B7E"/>
    <w:rsid w:val="0035411A"/>
    <w:rsid w:val="003556D8"/>
    <w:rsid w:val="0035616F"/>
    <w:rsid w:val="00356BC9"/>
    <w:rsid w:val="00356E15"/>
    <w:rsid w:val="00357C9E"/>
    <w:rsid w:val="00361129"/>
    <w:rsid w:val="00364984"/>
    <w:rsid w:val="00371015"/>
    <w:rsid w:val="00371D19"/>
    <w:rsid w:val="00373871"/>
    <w:rsid w:val="00373FC2"/>
    <w:rsid w:val="00373FEB"/>
    <w:rsid w:val="003744CF"/>
    <w:rsid w:val="00374717"/>
    <w:rsid w:val="003752BE"/>
    <w:rsid w:val="00375EF7"/>
    <w:rsid w:val="0037635E"/>
    <w:rsid w:val="0037676C"/>
    <w:rsid w:val="003767B2"/>
    <w:rsid w:val="0038029D"/>
    <w:rsid w:val="00380B52"/>
    <w:rsid w:val="00381450"/>
    <w:rsid w:val="003829E5"/>
    <w:rsid w:val="00382DEA"/>
    <w:rsid w:val="00384F1C"/>
    <w:rsid w:val="003869D4"/>
    <w:rsid w:val="00390419"/>
    <w:rsid w:val="003956CC"/>
    <w:rsid w:val="00395C9A"/>
    <w:rsid w:val="00395E4B"/>
    <w:rsid w:val="00396166"/>
    <w:rsid w:val="00397454"/>
    <w:rsid w:val="003A02BD"/>
    <w:rsid w:val="003A105F"/>
    <w:rsid w:val="003A2383"/>
    <w:rsid w:val="003A43C5"/>
    <w:rsid w:val="003A441E"/>
    <w:rsid w:val="003A4BED"/>
    <w:rsid w:val="003A4ECF"/>
    <w:rsid w:val="003A55BC"/>
    <w:rsid w:val="003A6681"/>
    <w:rsid w:val="003A6B67"/>
    <w:rsid w:val="003A7232"/>
    <w:rsid w:val="003B033C"/>
    <w:rsid w:val="003B0B57"/>
    <w:rsid w:val="003B1011"/>
    <w:rsid w:val="003B15E6"/>
    <w:rsid w:val="003B2287"/>
    <w:rsid w:val="003B4D94"/>
    <w:rsid w:val="003B4E56"/>
    <w:rsid w:val="003B5355"/>
    <w:rsid w:val="003B5C37"/>
    <w:rsid w:val="003B6856"/>
    <w:rsid w:val="003B6ECA"/>
    <w:rsid w:val="003B7FDE"/>
    <w:rsid w:val="003C03C0"/>
    <w:rsid w:val="003C0AFF"/>
    <w:rsid w:val="003C1029"/>
    <w:rsid w:val="003C2045"/>
    <w:rsid w:val="003C2E6A"/>
    <w:rsid w:val="003C309A"/>
    <w:rsid w:val="003C3E76"/>
    <w:rsid w:val="003C43A1"/>
    <w:rsid w:val="003C55F4"/>
    <w:rsid w:val="003C5F3A"/>
    <w:rsid w:val="003C70CF"/>
    <w:rsid w:val="003C71B3"/>
    <w:rsid w:val="003C763C"/>
    <w:rsid w:val="003C7A3F"/>
    <w:rsid w:val="003C7E8B"/>
    <w:rsid w:val="003D3E8F"/>
    <w:rsid w:val="003D4595"/>
    <w:rsid w:val="003D4E74"/>
    <w:rsid w:val="003D586F"/>
    <w:rsid w:val="003D5E01"/>
    <w:rsid w:val="003D5E96"/>
    <w:rsid w:val="003D6475"/>
    <w:rsid w:val="003D674F"/>
    <w:rsid w:val="003D6D19"/>
    <w:rsid w:val="003D7460"/>
    <w:rsid w:val="003E08F4"/>
    <w:rsid w:val="003E0BE5"/>
    <w:rsid w:val="003E1FB3"/>
    <w:rsid w:val="003E2C3C"/>
    <w:rsid w:val="003E3550"/>
    <w:rsid w:val="003E375C"/>
    <w:rsid w:val="003E6FA6"/>
    <w:rsid w:val="003F0445"/>
    <w:rsid w:val="003F0CF0"/>
    <w:rsid w:val="003F3289"/>
    <w:rsid w:val="003F481E"/>
    <w:rsid w:val="003F697E"/>
    <w:rsid w:val="003F7672"/>
    <w:rsid w:val="00400033"/>
    <w:rsid w:val="004005B9"/>
    <w:rsid w:val="00401676"/>
    <w:rsid w:val="00401B9C"/>
    <w:rsid w:val="00401FCF"/>
    <w:rsid w:val="0040260A"/>
    <w:rsid w:val="00402DD3"/>
    <w:rsid w:val="00402F83"/>
    <w:rsid w:val="00403DDF"/>
    <w:rsid w:val="004055FC"/>
    <w:rsid w:val="004073A3"/>
    <w:rsid w:val="00411855"/>
    <w:rsid w:val="00412FCA"/>
    <w:rsid w:val="00413BDA"/>
    <w:rsid w:val="0041437E"/>
    <w:rsid w:val="004148F9"/>
    <w:rsid w:val="0042043B"/>
    <w:rsid w:val="004207BA"/>
    <w:rsid w:val="0042084E"/>
    <w:rsid w:val="00422C3A"/>
    <w:rsid w:val="00422CE2"/>
    <w:rsid w:val="00422F86"/>
    <w:rsid w:val="00423CB5"/>
    <w:rsid w:val="00424617"/>
    <w:rsid w:val="00424D65"/>
    <w:rsid w:val="0042617F"/>
    <w:rsid w:val="00426203"/>
    <w:rsid w:val="00426715"/>
    <w:rsid w:val="00427C8C"/>
    <w:rsid w:val="00430497"/>
    <w:rsid w:val="00430C7D"/>
    <w:rsid w:val="00431C0D"/>
    <w:rsid w:val="0043309D"/>
    <w:rsid w:val="00435D7D"/>
    <w:rsid w:val="0043678D"/>
    <w:rsid w:val="00436F62"/>
    <w:rsid w:val="00437BB1"/>
    <w:rsid w:val="00437C02"/>
    <w:rsid w:val="00437D59"/>
    <w:rsid w:val="004403A1"/>
    <w:rsid w:val="00440DF2"/>
    <w:rsid w:val="00442C6C"/>
    <w:rsid w:val="00442E26"/>
    <w:rsid w:val="0044300D"/>
    <w:rsid w:val="00443CBE"/>
    <w:rsid w:val="004440F8"/>
    <w:rsid w:val="004440FB"/>
    <w:rsid w:val="004441BC"/>
    <w:rsid w:val="004450DF"/>
    <w:rsid w:val="00445AB0"/>
    <w:rsid w:val="00446293"/>
    <w:rsid w:val="00447B70"/>
    <w:rsid w:val="00451575"/>
    <w:rsid w:val="004515DC"/>
    <w:rsid w:val="0045230A"/>
    <w:rsid w:val="00452C48"/>
    <w:rsid w:val="004532D1"/>
    <w:rsid w:val="00454CCA"/>
    <w:rsid w:val="00455ADE"/>
    <w:rsid w:val="00455C95"/>
    <w:rsid w:val="00457337"/>
    <w:rsid w:val="0045773B"/>
    <w:rsid w:val="0046017B"/>
    <w:rsid w:val="0046021C"/>
    <w:rsid w:val="00461173"/>
    <w:rsid w:val="004612DB"/>
    <w:rsid w:val="00463A44"/>
    <w:rsid w:val="00464B12"/>
    <w:rsid w:val="00470414"/>
    <w:rsid w:val="0047156E"/>
    <w:rsid w:val="00471A78"/>
    <w:rsid w:val="004722D5"/>
    <w:rsid w:val="004728A0"/>
    <w:rsid w:val="0047372D"/>
    <w:rsid w:val="004743DD"/>
    <w:rsid w:val="00474CEA"/>
    <w:rsid w:val="00474CEF"/>
    <w:rsid w:val="00475093"/>
    <w:rsid w:val="0047524B"/>
    <w:rsid w:val="0047570A"/>
    <w:rsid w:val="00476628"/>
    <w:rsid w:val="004770E9"/>
    <w:rsid w:val="0047760C"/>
    <w:rsid w:val="00480207"/>
    <w:rsid w:val="00481481"/>
    <w:rsid w:val="004834D7"/>
    <w:rsid w:val="00483573"/>
    <w:rsid w:val="00483968"/>
    <w:rsid w:val="00484F86"/>
    <w:rsid w:val="00486A33"/>
    <w:rsid w:val="0048706F"/>
    <w:rsid w:val="00490746"/>
    <w:rsid w:val="00490852"/>
    <w:rsid w:val="004909D3"/>
    <w:rsid w:val="004911BE"/>
    <w:rsid w:val="00494246"/>
    <w:rsid w:val="004946F4"/>
    <w:rsid w:val="0049487E"/>
    <w:rsid w:val="00495348"/>
    <w:rsid w:val="0049575C"/>
    <w:rsid w:val="004A0BCE"/>
    <w:rsid w:val="004A3C5A"/>
    <w:rsid w:val="004A3CF8"/>
    <w:rsid w:val="004A3E81"/>
    <w:rsid w:val="004A5467"/>
    <w:rsid w:val="004A55EE"/>
    <w:rsid w:val="004A5C62"/>
    <w:rsid w:val="004A6AB4"/>
    <w:rsid w:val="004A707D"/>
    <w:rsid w:val="004A7568"/>
    <w:rsid w:val="004B15F3"/>
    <w:rsid w:val="004B1E53"/>
    <w:rsid w:val="004B2450"/>
    <w:rsid w:val="004B3F72"/>
    <w:rsid w:val="004B4C1A"/>
    <w:rsid w:val="004B5C4C"/>
    <w:rsid w:val="004B6446"/>
    <w:rsid w:val="004C069A"/>
    <w:rsid w:val="004C0D3F"/>
    <w:rsid w:val="004C16CB"/>
    <w:rsid w:val="004C20CB"/>
    <w:rsid w:val="004C3FBD"/>
    <w:rsid w:val="004C3FC1"/>
    <w:rsid w:val="004C4585"/>
    <w:rsid w:val="004C531A"/>
    <w:rsid w:val="004C5798"/>
    <w:rsid w:val="004C681E"/>
    <w:rsid w:val="004C685B"/>
    <w:rsid w:val="004C6EEE"/>
    <w:rsid w:val="004C702B"/>
    <w:rsid w:val="004C7656"/>
    <w:rsid w:val="004C7821"/>
    <w:rsid w:val="004C78D7"/>
    <w:rsid w:val="004D016B"/>
    <w:rsid w:val="004D0984"/>
    <w:rsid w:val="004D1B22"/>
    <w:rsid w:val="004D30FE"/>
    <w:rsid w:val="004D36F2"/>
    <w:rsid w:val="004D479D"/>
    <w:rsid w:val="004D47D6"/>
    <w:rsid w:val="004D5F68"/>
    <w:rsid w:val="004D7AF1"/>
    <w:rsid w:val="004D7D31"/>
    <w:rsid w:val="004D7E86"/>
    <w:rsid w:val="004E063B"/>
    <w:rsid w:val="004E24B8"/>
    <w:rsid w:val="004E2C21"/>
    <w:rsid w:val="004E2D0E"/>
    <w:rsid w:val="004E2F19"/>
    <w:rsid w:val="004E3484"/>
    <w:rsid w:val="004E350B"/>
    <w:rsid w:val="004E36B5"/>
    <w:rsid w:val="004E3EF2"/>
    <w:rsid w:val="004E4649"/>
    <w:rsid w:val="004E47D1"/>
    <w:rsid w:val="004E483D"/>
    <w:rsid w:val="004E4D9E"/>
    <w:rsid w:val="004E53D8"/>
    <w:rsid w:val="004E5C2B"/>
    <w:rsid w:val="004F00DD"/>
    <w:rsid w:val="004F0EB7"/>
    <w:rsid w:val="004F0F48"/>
    <w:rsid w:val="004F1651"/>
    <w:rsid w:val="004F1679"/>
    <w:rsid w:val="004F1947"/>
    <w:rsid w:val="004F1E33"/>
    <w:rsid w:val="004F2133"/>
    <w:rsid w:val="004F3192"/>
    <w:rsid w:val="004F3989"/>
    <w:rsid w:val="004F51C7"/>
    <w:rsid w:val="004F5236"/>
    <w:rsid w:val="004F55F1"/>
    <w:rsid w:val="004F5B1C"/>
    <w:rsid w:val="004F66EF"/>
    <w:rsid w:val="004F6936"/>
    <w:rsid w:val="004F74DC"/>
    <w:rsid w:val="0050058A"/>
    <w:rsid w:val="00501AF0"/>
    <w:rsid w:val="00502512"/>
    <w:rsid w:val="00502549"/>
    <w:rsid w:val="005025E9"/>
    <w:rsid w:val="00503AA4"/>
    <w:rsid w:val="00503DC6"/>
    <w:rsid w:val="005049D4"/>
    <w:rsid w:val="00504B19"/>
    <w:rsid w:val="00505428"/>
    <w:rsid w:val="005061AB"/>
    <w:rsid w:val="00506F5D"/>
    <w:rsid w:val="005126D0"/>
    <w:rsid w:val="00512B19"/>
    <w:rsid w:val="0051311D"/>
    <w:rsid w:val="00516EC7"/>
    <w:rsid w:val="00520AB8"/>
    <w:rsid w:val="00521605"/>
    <w:rsid w:val="00521C3C"/>
    <w:rsid w:val="005225AA"/>
    <w:rsid w:val="00523930"/>
    <w:rsid w:val="005248A6"/>
    <w:rsid w:val="00524F5E"/>
    <w:rsid w:val="00526EBD"/>
    <w:rsid w:val="0052702C"/>
    <w:rsid w:val="00532B66"/>
    <w:rsid w:val="005346BF"/>
    <w:rsid w:val="00534A35"/>
    <w:rsid w:val="00536404"/>
    <w:rsid w:val="00536499"/>
    <w:rsid w:val="005364BC"/>
    <w:rsid w:val="0053684A"/>
    <w:rsid w:val="00541E99"/>
    <w:rsid w:val="00543488"/>
    <w:rsid w:val="00543903"/>
    <w:rsid w:val="005444F9"/>
    <w:rsid w:val="00544ACE"/>
    <w:rsid w:val="00544E68"/>
    <w:rsid w:val="005461D8"/>
    <w:rsid w:val="00546BD0"/>
    <w:rsid w:val="00546E29"/>
    <w:rsid w:val="00547A95"/>
    <w:rsid w:val="005514C5"/>
    <w:rsid w:val="00552306"/>
    <w:rsid w:val="005545A1"/>
    <w:rsid w:val="00554B69"/>
    <w:rsid w:val="00555B7E"/>
    <w:rsid w:val="0055665E"/>
    <w:rsid w:val="00560A97"/>
    <w:rsid w:val="00560EC8"/>
    <w:rsid w:val="005616D7"/>
    <w:rsid w:val="00563BDE"/>
    <w:rsid w:val="00564BFA"/>
    <w:rsid w:val="005658D7"/>
    <w:rsid w:val="0056684A"/>
    <w:rsid w:val="00570A71"/>
    <w:rsid w:val="0057171F"/>
    <w:rsid w:val="00572031"/>
    <w:rsid w:val="0057231C"/>
    <w:rsid w:val="00572DE3"/>
    <w:rsid w:val="00574E15"/>
    <w:rsid w:val="00574EC0"/>
    <w:rsid w:val="00575249"/>
    <w:rsid w:val="005755B9"/>
    <w:rsid w:val="0057664C"/>
    <w:rsid w:val="00576E84"/>
    <w:rsid w:val="00580A78"/>
    <w:rsid w:val="0058126C"/>
    <w:rsid w:val="00581CF6"/>
    <w:rsid w:val="005831FF"/>
    <w:rsid w:val="005844C6"/>
    <w:rsid w:val="00584882"/>
    <w:rsid w:val="00585CC8"/>
    <w:rsid w:val="00586F48"/>
    <w:rsid w:val="0058757E"/>
    <w:rsid w:val="005917A3"/>
    <w:rsid w:val="00592586"/>
    <w:rsid w:val="005931FA"/>
    <w:rsid w:val="00593D51"/>
    <w:rsid w:val="00593D9D"/>
    <w:rsid w:val="0059547C"/>
    <w:rsid w:val="00596A4B"/>
    <w:rsid w:val="00597507"/>
    <w:rsid w:val="00597727"/>
    <w:rsid w:val="00597A9C"/>
    <w:rsid w:val="005A04EF"/>
    <w:rsid w:val="005A0988"/>
    <w:rsid w:val="005A1344"/>
    <w:rsid w:val="005A1384"/>
    <w:rsid w:val="005A14B0"/>
    <w:rsid w:val="005A29EF"/>
    <w:rsid w:val="005A2C30"/>
    <w:rsid w:val="005A4FBA"/>
    <w:rsid w:val="005A7647"/>
    <w:rsid w:val="005B024C"/>
    <w:rsid w:val="005B21B6"/>
    <w:rsid w:val="005B2F74"/>
    <w:rsid w:val="005B38AA"/>
    <w:rsid w:val="005B3FFA"/>
    <w:rsid w:val="005B439C"/>
    <w:rsid w:val="005B45D0"/>
    <w:rsid w:val="005B47EC"/>
    <w:rsid w:val="005B5991"/>
    <w:rsid w:val="005B5B5C"/>
    <w:rsid w:val="005B7A63"/>
    <w:rsid w:val="005C0E72"/>
    <w:rsid w:val="005C1325"/>
    <w:rsid w:val="005C2169"/>
    <w:rsid w:val="005C3122"/>
    <w:rsid w:val="005C39A2"/>
    <w:rsid w:val="005C4401"/>
    <w:rsid w:val="005C49DA"/>
    <w:rsid w:val="005C50F3"/>
    <w:rsid w:val="005C57A3"/>
    <w:rsid w:val="005C5B2B"/>
    <w:rsid w:val="005C5D91"/>
    <w:rsid w:val="005C646C"/>
    <w:rsid w:val="005C7E7A"/>
    <w:rsid w:val="005D07B8"/>
    <w:rsid w:val="005D2B9B"/>
    <w:rsid w:val="005D368C"/>
    <w:rsid w:val="005D49E5"/>
    <w:rsid w:val="005D61C0"/>
    <w:rsid w:val="005D6597"/>
    <w:rsid w:val="005D6609"/>
    <w:rsid w:val="005D67F7"/>
    <w:rsid w:val="005E14E7"/>
    <w:rsid w:val="005E1D6E"/>
    <w:rsid w:val="005E447E"/>
    <w:rsid w:val="005E65F7"/>
    <w:rsid w:val="005E6957"/>
    <w:rsid w:val="005E76BB"/>
    <w:rsid w:val="005E7F42"/>
    <w:rsid w:val="005F0775"/>
    <w:rsid w:val="005F08A2"/>
    <w:rsid w:val="005F0CF5"/>
    <w:rsid w:val="005F13B5"/>
    <w:rsid w:val="005F21EB"/>
    <w:rsid w:val="005F2A05"/>
    <w:rsid w:val="005F2CD7"/>
    <w:rsid w:val="005F3135"/>
    <w:rsid w:val="005F3D76"/>
    <w:rsid w:val="005F3E4F"/>
    <w:rsid w:val="005F52E3"/>
    <w:rsid w:val="005F5804"/>
    <w:rsid w:val="005F6AFE"/>
    <w:rsid w:val="005F707B"/>
    <w:rsid w:val="005F77A5"/>
    <w:rsid w:val="005F7BA2"/>
    <w:rsid w:val="00600627"/>
    <w:rsid w:val="00601E82"/>
    <w:rsid w:val="00602890"/>
    <w:rsid w:val="00603542"/>
    <w:rsid w:val="00604521"/>
    <w:rsid w:val="00605908"/>
    <w:rsid w:val="0060775E"/>
    <w:rsid w:val="00610412"/>
    <w:rsid w:val="00610D7C"/>
    <w:rsid w:val="006120FE"/>
    <w:rsid w:val="00613414"/>
    <w:rsid w:val="00613523"/>
    <w:rsid w:val="006136F1"/>
    <w:rsid w:val="0061389A"/>
    <w:rsid w:val="00614750"/>
    <w:rsid w:val="0061483D"/>
    <w:rsid w:val="00614D78"/>
    <w:rsid w:val="00615EC0"/>
    <w:rsid w:val="00616331"/>
    <w:rsid w:val="00620D80"/>
    <w:rsid w:val="0062212E"/>
    <w:rsid w:val="0062408D"/>
    <w:rsid w:val="006261D4"/>
    <w:rsid w:val="00626DC1"/>
    <w:rsid w:val="00627B27"/>
    <w:rsid w:val="00627DA7"/>
    <w:rsid w:val="00630006"/>
    <w:rsid w:val="00632A13"/>
    <w:rsid w:val="006341D0"/>
    <w:rsid w:val="00634310"/>
    <w:rsid w:val="006355E4"/>
    <w:rsid w:val="006358B4"/>
    <w:rsid w:val="00636A55"/>
    <w:rsid w:val="00636D8E"/>
    <w:rsid w:val="006371A6"/>
    <w:rsid w:val="00640468"/>
    <w:rsid w:val="0064131B"/>
    <w:rsid w:val="006419AA"/>
    <w:rsid w:val="00643214"/>
    <w:rsid w:val="00643E7B"/>
    <w:rsid w:val="00644664"/>
    <w:rsid w:val="00644B1D"/>
    <w:rsid w:val="00644B7E"/>
    <w:rsid w:val="006452E6"/>
    <w:rsid w:val="006453DE"/>
    <w:rsid w:val="00646A68"/>
    <w:rsid w:val="00646DB6"/>
    <w:rsid w:val="0065092E"/>
    <w:rsid w:val="006509F0"/>
    <w:rsid w:val="00651CE9"/>
    <w:rsid w:val="006540BF"/>
    <w:rsid w:val="006544A7"/>
    <w:rsid w:val="0065517A"/>
    <w:rsid w:val="006557A7"/>
    <w:rsid w:val="00655883"/>
    <w:rsid w:val="00656290"/>
    <w:rsid w:val="00656B4D"/>
    <w:rsid w:val="00657303"/>
    <w:rsid w:val="00657AB7"/>
    <w:rsid w:val="006621D7"/>
    <w:rsid w:val="006624C8"/>
    <w:rsid w:val="0066302A"/>
    <w:rsid w:val="006639D7"/>
    <w:rsid w:val="006640BC"/>
    <w:rsid w:val="0066507F"/>
    <w:rsid w:val="00665964"/>
    <w:rsid w:val="00666D06"/>
    <w:rsid w:val="00667889"/>
    <w:rsid w:val="00667E00"/>
    <w:rsid w:val="00670597"/>
    <w:rsid w:val="0067232C"/>
    <w:rsid w:val="00673388"/>
    <w:rsid w:val="00673856"/>
    <w:rsid w:val="00673A34"/>
    <w:rsid w:val="00674316"/>
    <w:rsid w:val="006744E4"/>
    <w:rsid w:val="0067636B"/>
    <w:rsid w:val="006768DF"/>
    <w:rsid w:val="00676CE3"/>
    <w:rsid w:val="00676FA4"/>
    <w:rsid w:val="00677359"/>
    <w:rsid w:val="00677574"/>
    <w:rsid w:val="006809E8"/>
    <w:rsid w:val="00680B44"/>
    <w:rsid w:val="00681616"/>
    <w:rsid w:val="00681E78"/>
    <w:rsid w:val="0068454C"/>
    <w:rsid w:val="00685D5C"/>
    <w:rsid w:val="00686C89"/>
    <w:rsid w:val="00687159"/>
    <w:rsid w:val="00690763"/>
    <w:rsid w:val="00691335"/>
    <w:rsid w:val="00691B62"/>
    <w:rsid w:val="00692246"/>
    <w:rsid w:val="00694B98"/>
    <w:rsid w:val="00694C41"/>
    <w:rsid w:val="006961BB"/>
    <w:rsid w:val="00696E25"/>
    <w:rsid w:val="006A0D1B"/>
    <w:rsid w:val="006A0DE0"/>
    <w:rsid w:val="006A125F"/>
    <w:rsid w:val="006A18C2"/>
    <w:rsid w:val="006A2472"/>
    <w:rsid w:val="006A4B53"/>
    <w:rsid w:val="006A51FA"/>
    <w:rsid w:val="006A54EE"/>
    <w:rsid w:val="006A66AD"/>
    <w:rsid w:val="006A718F"/>
    <w:rsid w:val="006A7F3B"/>
    <w:rsid w:val="006A7FE0"/>
    <w:rsid w:val="006B077C"/>
    <w:rsid w:val="006B1220"/>
    <w:rsid w:val="006B193D"/>
    <w:rsid w:val="006B1C74"/>
    <w:rsid w:val="006B41A9"/>
    <w:rsid w:val="006B43DC"/>
    <w:rsid w:val="006B45B8"/>
    <w:rsid w:val="006B7218"/>
    <w:rsid w:val="006B7E2D"/>
    <w:rsid w:val="006C4855"/>
    <w:rsid w:val="006C507F"/>
    <w:rsid w:val="006D16C3"/>
    <w:rsid w:val="006D217E"/>
    <w:rsid w:val="006D2A3F"/>
    <w:rsid w:val="006D31F1"/>
    <w:rsid w:val="006D418E"/>
    <w:rsid w:val="006D77E0"/>
    <w:rsid w:val="006E0AE5"/>
    <w:rsid w:val="006E103E"/>
    <w:rsid w:val="006E138B"/>
    <w:rsid w:val="006E18D9"/>
    <w:rsid w:val="006E2DB3"/>
    <w:rsid w:val="006F16F0"/>
    <w:rsid w:val="006F1FDC"/>
    <w:rsid w:val="006F24E1"/>
    <w:rsid w:val="006F36B5"/>
    <w:rsid w:val="006F4259"/>
    <w:rsid w:val="006F4B80"/>
    <w:rsid w:val="006F6CBE"/>
    <w:rsid w:val="006F712E"/>
    <w:rsid w:val="00700FCF"/>
    <w:rsid w:val="007013EF"/>
    <w:rsid w:val="007017C7"/>
    <w:rsid w:val="007023E0"/>
    <w:rsid w:val="007027D8"/>
    <w:rsid w:val="00702B10"/>
    <w:rsid w:val="00703A07"/>
    <w:rsid w:val="00703A27"/>
    <w:rsid w:val="00705C07"/>
    <w:rsid w:val="0070701E"/>
    <w:rsid w:val="00707C02"/>
    <w:rsid w:val="00707DD3"/>
    <w:rsid w:val="00710D9E"/>
    <w:rsid w:val="00711CA1"/>
    <w:rsid w:val="00711EA4"/>
    <w:rsid w:val="007128EF"/>
    <w:rsid w:val="00712E8E"/>
    <w:rsid w:val="007147E5"/>
    <w:rsid w:val="00715532"/>
    <w:rsid w:val="00715DA9"/>
    <w:rsid w:val="00716339"/>
    <w:rsid w:val="0071787A"/>
    <w:rsid w:val="00717CE3"/>
    <w:rsid w:val="007216AA"/>
    <w:rsid w:val="00721AB5"/>
    <w:rsid w:val="00721DEF"/>
    <w:rsid w:val="00721E2D"/>
    <w:rsid w:val="0072244B"/>
    <w:rsid w:val="00722719"/>
    <w:rsid w:val="007228E1"/>
    <w:rsid w:val="00723895"/>
    <w:rsid w:val="007240CB"/>
    <w:rsid w:val="00724A43"/>
    <w:rsid w:val="00724A9D"/>
    <w:rsid w:val="00724D18"/>
    <w:rsid w:val="00724EE6"/>
    <w:rsid w:val="007255D3"/>
    <w:rsid w:val="00725BBC"/>
    <w:rsid w:val="0072634C"/>
    <w:rsid w:val="0072703B"/>
    <w:rsid w:val="00727EAA"/>
    <w:rsid w:val="00730323"/>
    <w:rsid w:val="00730FE7"/>
    <w:rsid w:val="00731906"/>
    <w:rsid w:val="00731B5F"/>
    <w:rsid w:val="00731BEB"/>
    <w:rsid w:val="007324F9"/>
    <w:rsid w:val="007346E4"/>
    <w:rsid w:val="007349FE"/>
    <w:rsid w:val="00734B1C"/>
    <w:rsid w:val="00734CC0"/>
    <w:rsid w:val="00735D59"/>
    <w:rsid w:val="00736F72"/>
    <w:rsid w:val="00740842"/>
    <w:rsid w:val="00740D2E"/>
    <w:rsid w:val="00740F22"/>
    <w:rsid w:val="00741F1A"/>
    <w:rsid w:val="00741FE7"/>
    <w:rsid w:val="00742DBE"/>
    <w:rsid w:val="0074302E"/>
    <w:rsid w:val="0074431B"/>
    <w:rsid w:val="00744FE0"/>
    <w:rsid w:val="007450F8"/>
    <w:rsid w:val="0074581C"/>
    <w:rsid w:val="00746897"/>
    <w:rsid w:val="0074696E"/>
    <w:rsid w:val="00750135"/>
    <w:rsid w:val="00751CD7"/>
    <w:rsid w:val="00752294"/>
    <w:rsid w:val="0075285D"/>
    <w:rsid w:val="00754E36"/>
    <w:rsid w:val="00755F52"/>
    <w:rsid w:val="007569DB"/>
    <w:rsid w:val="00756A40"/>
    <w:rsid w:val="00756C5E"/>
    <w:rsid w:val="00757006"/>
    <w:rsid w:val="00760344"/>
    <w:rsid w:val="00760392"/>
    <w:rsid w:val="00762F43"/>
    <w:rsid w:val="00763139"/>
    <w:rsid w:val="00763BEE"/>
    <w:rsid w:val="00763BFF"/>
    <w:rsid w:val="00765D83"/>
    <w:rsid w:val="0076737C"/>
    <w:rsid w:val="00770148"/>
    <w:rsid w:val="00770564"/>
    <w:rsid w:val="007709D8"/>
    <w:rsid w:val="00770E7A"/>
    <w:rsid w:val="00770E81"/>
    <w:rsid w:val="0077122B"/>
    <w:rsid w:val="00772D5E"/>
    <w:rsid w:val="00772E6A"/>
    <w:rsid w:val="00775459"/>
    <w:rsid w:val="0077623E"/>
    <w:rsid w:val="00776429"/>
    <w:rsid w:val="00776928"/>
    <w:rsid w:val="0077713D"/>
    <w:rsid w:val="00780883"/>
    <w:rsid w:val="00782F2C"/>
    <w:rsid w:val="00783083"/>
    <w:rsid w:val="007840DD"/>
    <w:rsid w:val="00784186"/>
    <w:rsid w:val="00784200"/>
    <w:rsid w:val="00786F16"/>
    <w:rsid w:val="00787CB9"/>
    <w:rsid w:val="00790A0C"/>
    <w:rsid w:val="00791F44"/>
    <w:rsid w:val="00794EBF"/>
    <w:rsid w:val="00796E20"/>
    <w:rsid w:val="00797C32"/>
    <w:rsid w:val="00797FA8"/>
    <w:rsid w:val="007A103B"/>
    <w:rsid w:val="007A57F6"/>
    <w:rsid w:val="007A627A"/>
    <w:rsid w:val="007B0056"/>
    <w:rsid w:val="007B0914"/>
    <w:rsid w:val="007B0BA9"/>
    <w:rsid w:val="007B0C5C"/>
    <w:rsid w:val="007B1374"/>
    <w:rsid w:val="007B2231"/>
    <w:rsid w:val="007B47FC"/>
    <w:rsid w:val="007B589F"/>
    <w:rsid w:val="007B6186"/>
    <w:rsid w:val="007C081D"/>
    <w:rsid w:val="007C0F82"/>
    <w:rsid w:val="007C3355"/>
    <w:rsid w:val="007C3B7D"/>
    <w:rsid w:val="007C5446"/>
    <w:rsid w:val="007C5F7B"/>
    <w:rsid w:val="007C6BB7"/>
    <w:rsid w:val="007C6D20"/>
    <w:rsid w:val="007C7020"/>
    <w:rsid w:val="007C72A0"/>
    <w:rsid w:val="007C7301"/>
    <w:rsid w:val="007C73DB"/>
    <w:rsid w:val="007C7859"/>
    <w:rsid w:val="007C7CF5"/>
    <w:rsid w:val="007D064F"/>
    <w:rsid w:val="007D0A10"/>
    <w:rsid w:val="007D0D39"/>
    <w:rsid w:val="007D1406"/>
    <w:rsid w:val="007D2121"/>
    <w:rsid w:val="007D2BDE"/>
    <w:rsid w:val="007D2FB6"/>
    <w:rsid w:val="007D32AC"/>
    <w:rsid w:val="007D35F2"/>
    <w:rsid w:val="007D3EA2"/>
    <w:rsid w:val="007D4D29"/>
    <w:rsid w:val="007D4D5A"/>
    <w:rsid w:val="007D57F5"/>
    <w:rsid w:val="007D77F8"/>
    <w:rsid w:val="007E03AC"/>
    <w:rsid w:val="007E0DB2"/>
    <w:rsid w:val="007E0DE2"/>
    <w:rsid w:val="007E381D"/>
    <w:rsid w:val="007E4C68"/>
    <w:rsid w:val="007E5373"/>
    <w:rsid w:val="007E6938"/>
    <w:rsid w:val="007E705C"/>
    <w:rsid w:val="007E713A"/>
    <w:rsid w:val="007F31B6"/>
    <w:rsid w:val="007F5319"/>
    <w:rsid w:val="007F546C"/>
    <w:rsid w:val="007F5606"/>
    <w:rsid w:val="007F643D"/>
    <w:rsid w:val="007F665E"/>
    <w:rsid w:val="007F681F"/>
    <w:rsid w:val="007F6B62"/>
    <w:rsid w:val="007F7645"/>
    <w:rsid w:val="007F7B2E"/>
    <w:rsid w:val="00800412"/>
    <w:rsid w:val="00802B2B"/>
    <w:rsid w:val="008034B9"/>
    <w:rsid w:val="00803AE6"/>
    <w:rsid w:val="0080587B"/>
    <w:rsid w:val="00805A1A"/>
    <w:rsid w:val="00806468"/>
    <w:rsid w:val="00807D44"/>
    <w:rsid w:val="008100BA"/>
    <w:rsid w:val="00810BA0"/>
    <w:rsid w:val="008118D6"/>
    <w:rsid w:val="0081294C"/>
    <w:rsid w:val="00813027"/>
    <w:rsid w:val="00813D93"/>
    <w:rsid w:val="008152BA"/>
    <w:rsid w:val="00815712"/>
    <w:rsid w:val="00816613"/>
    <w:rsid w:val="00816735"/>
    <w:rsid w:val="00816A98"/>
    <w:rsid w:val="00820141"/>
    <w:rsid w:val="00820E0C"/>
    <w:rsid w:val="00821D65"/>
    <w:rsid w:val="00821F07"/>
    <w:rsid w:val="0082408C"/>
    <w:rsid w:val="0082426E"/>
    <w:rsid w:val="008256F0"/>
    <w:rsid w:val="008260DA"/>
    <w:rsid w:val="00830A1F"/>
    <w:rsid w:val="00830EA2"/>
    <w:rsid w:val="00832E1C"/>
    <w:rsid w:val="00835793"/>
    <w:rsid w:val="00836874"/>
    <w:rsid w:val="008423E0"/>
    <w:rsid w:val="008428FC"/>
    <w:rsid w:val="00843BBF"/>
    <w:rsid w:val="00846421"/>
    <w:rsid w:val="00846507"/>
    <w:rsid w:val="00847157"/>
    <w:rsid w:val="00847629"/>
    <w:rsid w:val="00850D72"/>
    <w:rsid w:val="00851497"/>
    <w:rsid w:val="008515FD"/>
    <w:rsid w:val="008516F2"/>
    <w:rsid w:val="00851A3B"/>
    <w:rsid w:val="00852EE6"/>
    <w:rsid w:val="008535AD"/>
    <w:rsid w:val="00853CA9"/>
    <w:rsid w:val="00853EE4"/>
    <w:rsid w:val="008543F6"/>
    <w:rsid w:val="0085454F"/>
    <w:rsid w:val="00855535"/>
    <w:rsid w:val="00856105"/>
    <w:rsid w:val="00860662"/>
    <w:rsid w:val="0086117B"/>
    <w:rsid w:val="00861FC2"/>
    <w:rsid w:val="0086293D"/>
    <w:rsid w:val="008633F0"/>
    <w:rsid w:val="00864544"/>
    <w:rsid w:val="0086511E"/>
    <w:rsid w:val="00866E64"/>
    <w:rsid w:val="00867A1A"/>
    <w:rsid w:val="00867D9D"/>
    <w:rsid w:val="0087012E"/>
    <w:rsid w:val="00872451"/>
    <w:rsid w:val="00872505"/>
    <w:rsid w:val="00872DE7"/>
    <w:rsid w:val="00872E0A"/>
    <w:rsid w:val="00873718"/>
    <w:rsid w:val="00873B22"/>
    <w:rsid w:val="00875285"/>
    <w:rsid w:val="00875575"/>
    <w:rsid w:val="00875633"/>
    <w:rsid w:val="00876362"/>
    <w:rsid w:val="0087695A"/>
    <w:rsid w:val="008770B0"/>
    <w:rsid w:val="0087765A"/>
    <w:rsid w:val="00877800"/>
    <w:rsid w:val="008808B3"/>
    <w:rsid w:val="008809E1"/>
    <w:rsid w:val="00881FB5"/>
    <w:rsid w:val="00882F49"/>
    <w:rsid w:val="00884B62"/>
    <w:rsid w:val="00884DFE"/>
    <w:rsid w:val="0088526D"/>
    <w:rsid w:val="0088529C"/>
    <w:rsid w:val="00886369"/>
    <w:rsid w:val="0089047F"/>
    <w:rsid w:val="00891606"/>
    <w:rsid w:val="00892553"/>
    <w:rsid w:val="0089270A"/>
    <w:rsid w:val="008932BF"/>
    <w:rsid w:val="00893379"/>
    <w:rsid w:val="0089357E"/>
    <w:rsid w:val="00893AF6"/>
    <w:rsid w:val="00894BC4"/>
    <w:rsid w:val="00894C22"/>
    <w:rsid w:val="00894F1C"/>
    <w:rsid w:val="00896C1D"/>
    <w:rsid w:val="008A07A8"/>
    <w:rsid w:val="008A1B87"/>
    <w:rsid w:val="008A2DF1"/>
    <w:rsid w:val="008A3A3C"/>
    <w:rsid w:val="008A3A6B"/>
    <w:rsid w:val="008A53D5"/>
    <w:rsid w:val="008A6759"/>
    <w:rsid w:val="008A6BAC"/>
    <w:rsid w:val="008A6E72"/>
    <w:rsid w:val="008A6E74"/>
    <w:rsid w:val="008A7036"/>
    <w:rsid w:val="008B2A1F"/>
    <w:rsid w:val="008B2EE4"/>
    <w:rsid w:val="008B35F7"/>
    <w:rsid w:val="008B429C"/>
    <w:rsid w:val="008B42A8"/>
    <w:rsid w:val="008B4D3D"/>
    <w:rsid w:val="008B51FB"/>
    <w:rsid w:val="008B546D"/>
    <w:rsid w:val="008B57C7"/>
    <w:rsid w:val="008B706D"/>
    <w:rsid w:val="008C151C"/>
    <w:rsid w:val="008C2B66"/>
    <w:rsid w:val="008C2F92"/>
    <w:rsid w:val="008C388F"/>
    <w:rsid w:val="008C3D20"/>
    <w:rsid w:val="008C636D"/>
    <w:rsid w:val="008C748D"/>
    <w:rsid w:val="008D02FF"/>
    <w:rsid w:val="008D0350"/>
    <w:rsid w:val="008D1B96"/>
    <w:rsid w:val="008D1CAC"/>
    <w:rsid w:val="008D2B26"/>
    <w:rsid w:val="008D2F86"/>
    <w:rsid w:val="008D3A4E"/>
    <w:rsid w:val="008D4236"/>
    <w:rsid w:val="008D462F"/>
    <w:rsid w:val="008D4B9A"/>
    <w:rsid w:val="008D520F"/>
    <w:rsid w:val="008D5639"/>
    <w:rsid w:val="008D68A7"/>
    <w:rsid w:val="008D6BDE"/>
    <w:rsid w:val="008D78E2"/>
    <w:rsid w:val="008D7A60"/>
    <w:rsid w:val="008E097A"/>
    <w:rsid w:val="008E1745"/>
    <w:rsid w:val="008E3E99"/>
    <w:rsid w:val="008E4376"/>
    <w:rsid w:val="008E446F"/>
    <w:rsid w:val="008E4CD6"/>
    <w:rsid w:val="008E5ED2"/>
    <w:rsid w:val="008E64D7"/>
    <w:rsid w:val="008E72EC"/>
    <w:rsid w:val="008E79B7"/>
    <w:rsid w:val="008F1508"/>
    <w:rsid w:val="008F1DFB"/>
    <w:rsid w:val="008F2F5F"/>
    <w:rsid w:val="008F36C2"/>
    <w:rsid w:val="008F4BAF"/>
    <w:rsid w:val="008F4C7C"/>
    <w:rsid w:val="008F67D5"/>
    <w:rsid w:val="008F765E"/>
    <w:rsid w:val="00900719"/>
    <w:rsid w:val="00901A6A"/>
    <w:rsid w:val="0090206E"/>
    <w:rsid w:val="00902852"/>
    <w:rsid w:val="00902C4C"/>
    <w:rsid w:val="00902C4D"/>
    <w:rsid w:val="00904451"/>
    <w:rsid w:val="009047AD"/>
    <w:rsid w:val="00904BA3"/>
    <w:rsid w:val="00904D03"/>
    <w:rsid w:val="0090528A"/>
    <w:rsid w:val="00905E08"/>
    <w:rsid w:val="00905F8D"/>
    <w:rsid w:val="00906490"/>
    <w:rsid w:val="009065F4"/>
    <w:rsid w:val="00906614"/>
    <w:rsid w:val="009066F5"/>
    <w:rsid w:val="00910EDB"/>
    <w:rsid w:val="009111B2"/>
    <w:rsid w:val="00912442"/>
    <w:rsid w:val="00913431"/>
    <w:rsid w:val="00913823"/>
    <w:rsid w:val="00913EA1"/>
    <w:rsid w:val="00914664"/>
    <w:rsid w:val="00914E4C"/>
    <w:rsid w:val="00915BC9"/>
    <w:rsid w:val="0091672D"/>
    <w:rsid w:val="00917443"/>
    <w:rsid w:val="00917F59"/>
    <w:rsid w:val="00917FA5"/>
    <w:rsid w:val="009206F7"/>
    <w:rsid w:val="0092125E"/>
    <w:rsid w:val="0092146F"/>
    <w:rsid w:val="009238E7"/>
    <w:rsid w:val="009248DD"/>
    <w:rsid w:val="00924AE1"/>
    <w:rsid w:val="009269B1"/>
    <w:rsid w:val="00926D67"/>
    <w:rsid w:val="0093089F"/>
    <w:rsid w:val="00931AF3"/>
    <w:rsid w:val="00931FB3"/>
    <w:rsid w:val="00932A52"/>
    <w:rsid w:val="00932ED3"/>
    <w:rsid w:val="009339C5"/>
    <w:rsid w:val="0093553A"/>
    <w:rsid w:val="00935656"/>
    <w:rsid w:val="009368DA"/>
    <w:rsid w:val="009378B4"/>
    <w:rsid w:val="00937BA5"/>
    <w:rsid w:val="00937BD9"/>
    <w:rsid w:val="00937E95"/>
    <w:rsid w:val="0094234E"/>
    <w:rsid w:val="009427D1"/>
    <w:rsid w:val="00943D5C"/>
    <w:rsid w:val="00943E49"/>
    <w:rsid w:val="009453DD"/>
    <w:rsid w:val="00946022"/>
    <w:rsid w:val="009502F8"/>
    <w:rsid w:val="009505C7"/>
    <w:rsid w:val="00950BD9"/>
    <w:rsid w:val="00950E2C"/>
    <w:rsid w:val="00951D50"/>
    <w:rsid w:val="009525EB"/>
    <w:rsid w:val="009540E4"/>
    <w:rsid w:val="009553E3"/>
    <w:rsid w:val="00955CC9"/>
    <w:rsid w:val="00960285"/>
    <w:rsid w:val="00960D14"/>
    <w:rsid w:val="00961400"/>
    <w:rsid w:val="00963646"/>
    <w:rsid w:val="00963C1A"/>
    <w:rsid w:val="00964EAE"/>
    <w:rsid w:val="00966FEA"/>
    <w:rsid w:val="00967EFE"/>
    <w:rsid w:val="00970F23"/>
    <w:rsid w:val="0097122E"/>
    <w:rsid w:val="00972FD5"/>
    <w:rsid w:val="00973795"/>
    <w:rsid w:val="00974A8F"/>
    <w:rsid w:val="00974D02"/>
    <w:rsid w:val="009761C5"/>
    <w:rsid w:val="00976285"/>
    <w:rsid w:val="00976CCC"/>
    <w:rsid w:val="00977C56"/>
    <w:rsid w:val="0098041C"/>
    <w:rsid w:val="00980A39"/>
    <w:rsid w:val="009817CA"/>
    <w:rsid w:val="0098315F"/>
    <w:rsid w:val="009843C9"/>
    <w:rsid w:val="009853E1"/>
    <w:rsid w:val="009869A5"/>
    <w:rsid w:val="00986A1F"/>
    <w:rsid w:val="00986C18"/>
    <w:rsid w:val="00986E6B"/>
    <w:rsid w:val="00987651"/>
    <w:rsid w:val="0099072E"/>
    <w:rsid w:val="00991058"/>
    <w:rsid w:val="0099111B"/>
    <w:rsid w:val="0099137C"/>
    <w:rsid w:val="00991769"/>
    <w:rsid w:val="009920A1"/>
    <w:rsid w:val="009924DC"/>
    <w:rsid w:val="00992A77"/>
    <w:rsid w:val="009938C1"/>
    <w:rsid w:val="00994386"/>
    <w:rsid w:val="00994D14"/>
    <w:rsid w:val="00996541"/>
    <w:rsid w:val="009A04B1"/>
    <w:rsid w:val="009A10CA"/>
    <w:rsid w:val="009A14B1"/>
    <w:rsid w:val="009A17D0"/>
    <w:rsid w:val="009A20BD"/>
    <w:rsid w:val="009A24A4"/>
    <w:rsid w:val="009A279E"/>
    <w:rsid w:val="009A2C4C"/>
    <w:rsid w:val="009A3C18"/>
    <w:rsid w:val="009A3DD8"/>
    <w:rsid w:val="009A58F2"/>
    <w:rsid w:val="009A5F7B"/>
    <w:rsid w:val="009A5F8E"/>
    <w:rsid w:val="009A61D7"/>
    <w:rsid w:val="009A769A"/>
    <w:rsid w:val="009A770D"/>
    <w:rsid w:val="009A7D80"/>
    <w:rsid w:val="009B01BE"/>
    <w:rsid w:val="009B050D"/>
    <w:rsid w:val="009B0880"/>
    <w:rsid w:val="009B0A6F"/>
    <w:rsid w:val="009B16A6"/>
    <w:rsid w:val="009B1A15"/>
    <w:rsid w:val="009B1C3E"/>
    <w:rsid w:val="009B23A7"/>
    <w:rsid w:val="009B3D68"/>
    <w:rsid w:val="009B4497"/>
    <w:rsid w:val="009B4852"/>
    <w:rsid w:val="009B59E9"/>
    <w:rsid w:val="009B7BC1"/>
    <w:rsid w:val="009C0808"/>
    <w:rsid w:val="009C1A75"/>
    <w:rsid w:val="009C1FE3"/>
    <w:rsid w:val="009C20FF"/>
    <w:rsid w:val="009C2E93"/>
    <w:rsid w:val="009C313C"/>
    <w:rsid w:val="009C3FA8"/>
    <w:rsid w:val="009C775C"/>
    <w:rsid w:val="009C7A7E"/>
    <w:rsid w:val="009C7DA3"/>
    <w:rsid w:val="009D02E8"/>
    <w:rsid w:val="009D0692"/>
    <w:rsid w:val="009D0706"/>
    <w:rsid w:val="009D08E6"/>
    <w:rsid w:val="009D09B0"/>
    <w:rsid w:val="009D108A"/>
    <w:rsid w:val="009D1BB0"/>
    <w:rsid w:val="009D1DD5"/>
    <w:rsid w:val="009D2800"/>
    <w:rsid w:val="009D36F8"/>
    <w:rsid w:val="009D3C43"/>
    <w:rsid w:val="009D4111"/>
    <w:rsid w:val="009D49B8"/>
    <w:rsid w:val="009D51D0"/>
    <w:rsid w:val="009D57FE"/>
    <w:rsid w:val="009D5A1B"/>
    <w:rsid w:val="009D6410"/>
    <w:rsid w:val="009D65CA"/>
    <w:rsid w:val="009D66E6"/>
    <w:rsid w:val="009D70A4"/>
    <w:rsid w:val="009E08D1"/>
    <w:rsid w:val="009E09B4"/>
    <w:rsid w:val="009E0C3C"/>
    <w:rsid w:val="009E15F2"/>
    <w:rsid w:val="009E1651"/>
    <w:rsid w:val="009E1B95"/>
    <w:rsid w:val="009E25F6"/>
    <w:rsid w:val="009E26FD"/>
    <w:rsid w:val="009E3141"/>
    <w:rsid w:val="009E3EF7"/>
    <w:rsid w:val="009E4422"/>
    <w:rsid w:val="009E496F"/>
    <w:rsid w:val="009E4B0D"/>
    <w:rsid w:val="009E4E6B"/>
    <w:rsid w:val="009E5004"/>
    <w:rsid w:val="009E6FE6"/>
    <w:rsid w:val="009E710E"/>
    <w:rsid w:val="009E7F3E"/>
    <w:rsid w:val="009E7F92"/>
    <w:rsid w:val="009F02A3"/>
    <w:rsid w:val="009F0CB8"/>
    <w:rsid w:val="009F238B"/>
    <w:rsid w:val="009F29C6"/>
    <w:rsid w:val="009F2A72"/>
    <w:rsid w:val="009F2F27"/>
    <w:rsid w:val="009F3F00"/>
    <w:rsid w:val="009F43C0"/>
    <w:rsid w:val="009F49B3"/>
    <w:rsid w:val="009F52C8"/>
    <w:rsid w:val="009F54C4"/>
    <w:rsid w:val="009F5AF9"/>
    <w:rsid w:val="009F6BCB"/>
    <w:rsid w:val="009F6BF3"/>
    <w:rsid w:val="009F70C6"/>
    <w:rsid w:val="009F7B78"/>
    <w:rsid w:val="009F7BB7"/>
    <w:rsid w:val="009F7BC0"/>
    <w:rsid w:val="009F7D35"/>
    <w:rsid w:val="00A0057A"/>
    <w:rsid w:val="00A01B21"/>
    <w:rsid w:val="00A033B1"/>
    <w:rsid w:val="00A03CC7"/>
    <w:rsid w:val="00A03DD5"/>
    <w:rsid w:val="00A03EB9"/>
    <w:rsid w:val="00A03FED"/>
    <w:rsid w:val="00A04717"/>
    <w:rsid w:val="00A06B27"/>
    <w:rsid w:val="00A10393"/>
    <w:rsid w:val="00A11190"/>
    <w:rsid w:val="00A113E3"/>
    <w:rsid w:val="00A11421"/>
    <w:rsid w:val="00A11E57"/>
    <w:rsid w:val="00A12AE0"/>
    <w:rsid w:val="00A157B1"/>
    <w:rsid w:val="00A15DE1"/>
    <w:rsid w:val="00A16660"/>
    <w:rsid w:val="00A16925"/>
    <w:rsid w:val="00A179C6"/>
    <w:rsid w:val="00A17A36"/>
    <w:rsid w:val="00A2083B"/>
    <w:rsid w:val="00A20EC1"/>
    <w:rsid w:val="00A21673"/>
    <w:rsid w:val="00A218F5"/>
    <w:rsid w:val="00A21D9D"/>
    <w:rsid w:val="00A22229"/>
    <w:rsid w:val="00A233F8"/>
    <w:rsid w:val="00A26226"/>
    <w:rsid w:val="00A27371"/>
    <w:rsid w:val="00A2769A"/>
    <w:rsid w:val="00A3046F"/>
    <w:rsid w:val="00A30BA3"/>
    <w:rsid w:val="00A326DD"/>
    <w:rsid w:val="00A33368"/>
    <w:rsid w:val="00A34A94"/>
    <w:rsid w:val="00A34DFE"/>
    <w:rsid w:val="00A36F41"/>
    <w:rsid w:val="00A37658"/>
    <w:rsid w:val="00A4120D"/>
    <w:rsid w:val="00A43220"/>
    <w:rsid w:val="00A43B95"/>
    <w:rsid w:val="00A44882"/>
    <w:rsid w:val="00A44924"/>
    <w:rsid w:val="00A45AE4"/>
    <w:rsid w:val="00A46F70"/>
    <w:rsid w:val="00A47C48"/>
    <w:rsid w:val="00A50D0A"/>
    <w:rsid w:val="00A513E3"/>
    <w:rsid w:val="00A53D10"/>
    <w:rsid w:val="00A53E8C"/>
    <w:rsid w:val="00A542F5"/>
    <w:rsid w:val="00A54715"/>
    <w:rsid w:val="00A55F94"/>
    <w:rsid w:val="00A57FA2"/>
    <w:rsid w:val="00A6061C"/>
    <w:rsid w:val="00A618C8"/>
    <w:rsid w:val="00A62D44"/>
    <w:rsid w:val="00A63AC9"/>
    <w:rsid w:val="00A65FEE"/>
    <w:rsid w:val="00A660D4"/>
    <w:rsid w:val="00A668B9"/>
    <w:rsid w:val="00A67419"/>
    <w:rsid w:val="00A67C17"/>
    <w:rsid w:val="00A67E7E"/>
    <w:rsid w:val="00A700A0"/>
    <w:rsid w:val="00A70612"/>
    <w:rsid w:val="00A714B7"/>
    <w:rsid w:val="00A7151B"/>
    <w:rsid w:val="00A7161C"/>
    <w:rsid w:val="00A717EC"/>
    <w:rsid w:val="00A7438E"/>
    <w:rsid w:val="00A75124"/>
    <w:rsid w:val="00A764EB"/>
    <w:rsid w:val="00A77978"/>
    <w:rsid w:val="00A77AA3"/>
    <w:rsid w:val="00A81563"/>
    <w:rsid w:val="00A82015"/>
    <w:rsid w:val="00A8236E"/>
    <w:rsid w:val="00A825C3"/>
    <w:rsid w:val="00A826A6"/>
    <w:rsid w:val="00A84BD9"/>
    <w:rsid w:val="00A8550B"/>
    <w:rsid w:val="00A85E6C"/>
    <w:rsid w:val="00A8643A"/>
    <w:rsid w:val="00A86483"/>
    <w:rsid w:val="00A872E5"/>
    <w:rsid w:val="00A87A48"/>
    <w:rsid w:val="00A900C1"/>
    <w:rsid w:val="00A91448"/>
    <w:rsid w:val="00A92F85"/>
    <w:rsid w:val="00A94224"/>
    <w:rsid w:val="00A945B4"/>
    <w:rsid w:val="00A95A05"/>
    <w:rsid w:val="00A95E22"/>
    <w:rsid w:val="00A95E3B"/>
    <w:rsid w:val="00A96067"/>
    <w:rsid w:val="00A9652E"/>
    <w:rsid w:val="00A96E65"/>
    <w:rsid w:val="00A97C72"/>
    <w:rsid w:val="00AA0E78"/>
    <w:rsid w:val="00AA2CB6"/>
    <w:rsid w:val="00AA408D"/>
    <w:rsid w:val="00AA4CF6"/>
    <w:rsid w:val="00AA5156"/>
    <w:rsid w:val="00AA5B86"/>
    <w:rsid w:val="00AA63D4"/>
    <w:rsid w:val="00AA7331"/>
    <w:rsid w:val="00AB06CC"/>
    <w:rsid w:val="00AB06E8"/>
    <w:rsid w:val="00AB1CD3"/>
    <w:rsid w:val="00AB352F"/>
    <w:rsid w:val="00AB5739"/>
    <w:rsid w:val="00AB6688"/>
    <w:rsid w:val="00AB6D19"/>
    <w:rsid w:val="00AB7692"/>
    <w:rsid w:val="00AB7CD6"/>
    <w:rsid w:val="00AC01FE"/>
    <w:rsid w:val="00AC0781"/>
    <w:rsid w:val="00AC11E5"/>
    <w:rsid w:val="00AC2542"/>
    <w:rsid w:val="00AC274B"/>
    <w:rsid w:val="00AC29B4"/>
    <w:rsid w:val="00AC321B"/>
    <w:rsid w:val="00AC3CFA"/>
    <w:rsid w:val="00AC3FDF"/>
    <w:rsid w:val="00AC465F"/>
    <w:rsid w:val="00AC4AF9"/>
    <w:rsid w:val="00AC6D36"/>
    <w:rsid w:val="00AD0365"/>
    <w:rsid w:val="00AD0CBA"/>
    <w:rsid w:val="00AD12AC"/>
    <w:rsid w:val="00AD26E2"/>
    <w:rsid w:val="00AD2ED9"/>
    <w:rsid w:val="00AD3863"/>
    <w:rsid w:val="00AD3898"/>
    <w:rsid w:val="00AD525E"/>
    <w:rsid w:val="00AD5395"/>
    <w:rsid w:val="00AD5AA7"/>
    <w:rsid w:val="00AD6282"/>
    <w:rsid w:val="00AD6D6E"/>
    <w:rsid w:val="00AD7549"/>
    <w:rsid w:val="00AE0BD0"/>
    <w:rsid w:val="00AE0C87"/>
    <w:rsid w:val="00AE0DA9"/>
    <w:rsid w:val="00AE126A"/>
    <w:rsid w:val="00AE3005"/>
    <w:rsid w:val="00AE327F"/>
    <w:rsid w:val="00AE375D"/>
    <w:rsid w:val="00AE3B0A"/>
    <w:rsid w:val="00AE3BAA"/>
    <w:rsid w:val="00AE591D"/>
    <w:rsid w:val="00AE59A0"/>
    <w:rsid w:val="00AF0AEA"/>
    <w:rsid w:val="00AF0C57"/>
    <w:rsid w:val="00AF111A"/>
    <w:rsid w:val="00AF139F"/>
    <w:rsid w:val="00AF17C0"/>
    <w:rsid w:val="00AF1A45"/>
    <w:rsid w:val="00AF2163"/>
    <w:rsid w:val="00AF232A"/>
    <w:rsid w:val="00AF25FD"/>
    <w:rsid w:val="00AF26F3"/>
    <w:rsid w:val="00AF274E"/>
    <w:rsid w:val="00AF28B8"/>
    <w:rsid w:val="00AF34F0"/>
    <w:rsid w:val="00AF4A78"/>
    <w:rsid w:val="00AF54B5"/>
    <w:rsid w:val="00AF5A9C"/>
    <w:rsid w:val="00AF65A0"/>
    <w:rsid w:val="00AF7651"/>
    <w:rsid w:val="00AF76FC"/>
    <w:rsid w:val="00B00672"/>
    <w:rsid w:val="00B0124A"/>
    <w:rsid w:val="00B0149D"/>
    <w:rsid w:val="00B01B4D"/>
    <w:rsid w:val="00B01E7E"/>
    <w:rsid w:val="00B03045"/>
    <w:rsid w:val="00B0310E"/>
    <w:rsid w:val="00B042D9"/>
    <w:rsid w:val="00B04610"/>
    <w:rsid w:val="00B06571"/>
    <w:rsid w:val="00B068BA"/>
    <w:rsid w:val="00B06BC7"/>
    <w:rsid w:val="00B100D8"/>
    <w:rsid w:val="00B13320"/>
    <w:rsid w:val="00B13575"/>
    <w:rsid w:val="00B13851"/>
    <w:rsid w:val="00B13B1C"/>
    <w:rsid w:val="00B15091"/>
    <w:rsid w:val="00B1772D"/>
    <w:rsid w:val="00B17E0C"/>
    <w:rsid w:val="00B2205E"/>
    <w:rsid w:val="00B22291"/>
    <w:rsid w:val="00B22CCF"/>
    <w:rsid w:val="00B23165"/>
    <w:rsid w:val="00B23CF9"/>
    <w:rsid w:val="00B2417B"/>
    <w:rsid w:val="00B2442A"/>
    <w:rsid w:val="00B24E6F"/>
    <w:rsid w:val="00B259A5"/>
    <w:rsid w:val="00B25A31"/>
    <w:rsid w:val="00B25B1C"/>
    <w:rsid w:val="00B265E4"/>
    <w:rsid w:val="00B26983"/>
    <w:rsid w:val="00B26CB5"/>
    <w:rsid w:val="00B26D02"/>
    <w:rsid w:val="00B27256"/>
    <w:rsid w:val="00B27457"/>
    <w:rsid w:val="00B2752E"/>
    <w:rsid w:val="00B30610"/>
    <w:rsid w:val="00B307CC"/>
    <w:rsid w:val="00B30DA8"/>
    <w:rsid w:val="00B31920"/>
    <w:rsid w:val="00B32B53"/>
    <w:rsid w:val="00B332D3"/>
    <w:rsid w:val="00B34744"/>
    <w:rsid w:val="00B36302"/>
    <w:rsid w:val="00B3654D"/>
    <w:rsid w:val="00B36D24"/>
    <w:rsid w:val="00B36DC0"/>
    <w:rsid w:val="00B44A60"/>
    <w:rsid w:val="00B44F34"/>
    <w:rsid w:val="00B45141"/>
    <w:rsid w:val="00B4682F"/>
    <w:rsid w:val="00B47626"/>
    <w:rsid w:val="00B50A6F"/>
    <w:rsid w:val="00B51425"/>
    <w:rsid w:val="00B5273A"/>
    <w:rsid w:val="00B52C4F"/>
    <w:rsid w:val="00B535AC"/>
    <w:rsid w:val="00B5416C"/>
    <w:rsid w:val="00B55461"/>
    <w:rsid w:val="00B573C5"/>
    <w:rsid w:val="00B57805"/>
    <w:rsid w:val="00B60017"/>
    <w:rsid w:val="00B601E8"/>
    <w:rsid w:val="00B61D19"/>
    <w:rsid w:val="00B6217A"/>
    <w:rsid w:val="00B62B50"/>
    <w:rsid w:val="00B6344A"/>
    <w:rsid w:val="00B635B7"/>
    <w:rsid w:val="00B63A14"/>
    <w:rsid w:val="00B64505"/>
    <w:rsid w:val="00B647F2"/>
    <w:rsid w:val="00B65950"/>
    <w:rsid w:val="00B67063"/>
    <w:rsid w:val="00B672C0"/>
    <w:rsid w:val="00B67926"/>
    <w:rsid w:val="00B705C9"/>
    <w:rsid w:val="00B7158A"/>
    <w:rsid w:val="00B71C79"/>
    <w:rsid w:val="00B722EE"/>
    <w:rsid w:val="00B731E0"/>
    <w:rsid w:val="00B733A5"/>
    <w:rsid w:val="00B734C0"/>
    <w:rsid w:val="00B74180"/>
    <w:rsid w:val="00B74C5F"/>
    <w:rsid w:val="00B74FB2"/>
    <w:rsid w:val="00B75646"/>
    <w:rsid w:val="00B75B32"/>
    <w:rsid w:val="00B75D99"/>
    <w:rsid w:val="00B75FFB"/>
    <w:rsid w:val="00B77560"/>
    <w:rsid w:val="00B800DB"/>
    <w:rsid w:val="00B80EEA"/>
    <w:rsid w:val="00B822E9"/>
    <w:rsid w:val="00B82E2C"/>
    <w:rsid w:val="00B83E76"/>
    <w:rsid w:val="00B856EB"/>
    <w:rsid w:val="00B86053"/>
    <w:rsid w:val="00B86077"/>
    <w:rsid w:val="00B86AEE"/>
    <w:rsid w:val="00B9028D"/>
    <w:rsid w:val="00B9065F"/>
    <w:rsid w:val="00B90729"/>
    <w:rsid w:val="00B907DA"/>
    <w:rsid w:val="00B909EB"/>
    <w:rsid w:val="00B92656"/>
    <w:rsid w:val="00B92737"/>
    <w:rsid w:val="00B94046"/>
    <w:rsid w:val="00B940CC"/>
    <w:rsid w:val="00B94830"/>
    <w:rsid w:val="00B94BE1"/>
    <w:rsid w:val="00B950BC"/>
    <w:rsid w:val="00B959CB"/>
    <w:rsid w:val="00B96A5D"/>
    <w:rsid w:val="00B96ABD"/>
    <w:rsid w:val="00B9702A"/>
    <w:rsid w:val="00B9714C"/>
    <w:rsid w:val="00BA012B"/>
    <w:rsid w:val="00BA0B7E"/>
    <w:rsid w:val="00BA2615"/>
    <w:rsid w:val="00BA31B6"/>
    <w:rsid w:val="00BA42F8"/>
    <w:rsid w:val="00BA6204"/>
    <w:rsid w:val="00BA6ACD"/>
    <w:rsid w:val="00BB06A2"/>
    <w:rsid w:val="00BB2683"/>
    <w:rsid w:val="00BB30D1"/>
    <w:rsid w:val="00BB4780"/>
    <w:rsid w:val="00BB47E6"/>
    <w:rsid w:val="00BB576B"/>
    <w:rsid w:val="00BB5CF9"/>
    <w:rsid w:val="00BB77DB"/>
    <w:rsid w:val="00BB7A10"/>
    <w:rsid w:val="00BB7AD5"/>
    <w:rsid w:val="00BC06B4"/>
    <w:rsid w:val="00BC2B54"/>
    <w:rsid w:val="00BC2FA7"/>
    <w:rsid w:val="00BC366E"/>
    <w:rsid w:val="00BC5174"/>
    <w:rsid w:val="00BC535F"/>
    <w:rsid w:val="00BC69B5"/>
    <w:rsid w:val="00BC73E8"/>
    <w:rsid w:val="00BC7471"/>
    <w:rsid w:val="00BC7642"/>
    <w:rsid w:val="00BC7891"/>
    <w:rsid w:val="00BC7D4F"/>
    <w:rsid w:val="00BC7ED7"/>
    <w:rsid w:val="00BD0638"/>
    <w:rsid w:val="00BD070F"/>
    <w:rsid w:val="00BD0DDE"/>
    <w:rsid w:val="00BD2850"/>
    <w:rsid w:val="00BD293A"/>
    <w:rsid w:val="00BD3695"/>
    <w:rsid w:val="00BD46AF"/>
    <w:rsid w:val="00BD5059"/>
    <w:rsid w:val="00BD79FD"/>
    <w:rsid w:val="00BD7E54"/>
    <w:rsid w:val="00BE0F76"/>
    <w:rsid w:val="00BE221F"/>
    <w:rsid w:val="00BE28D2"/>
    <w:rsid w:val="00BE295B"/>
    <w:rsid w:val="00BE2D25"/>
    <w:rsid w:val="00BE38A2"/>
    <w:rsid w:val="00BE516D"/>
    <w:rsid w:val="00BE6382"/>
    <w:rsid w:val="00BE733E"/>
    <w:rsid w:val="00BF10EB"/>
    <w:rsid w:val="00BF16A3"/>
    <w:rsid w:val="00BF27D3"/>
    <w:rsid w:val="00BF472F"/>
    <w:rsid w:val="00BF4893"/>
    <w:rsid w:val="00BF7B4F"/>
    <w:rsid w:val="00BF7F58"/>
    <w:rsid w:val="00C00812"/>
    <w:rsid w:val="00C00E25"/>
    <w:rsid w:val="00C01186"/>
    <w:rsid w:val="00C01381"/>
    <w:rsid w:val="00C020A6"/>
    <w:rsid w:val="00C02C4A"/>
    <w:rsid w:val="00C0419C"/>
    <w:rsid w:val="00C047B2"/>
    <w:rsid w:val="00C0527D"/>
    <w:rsid w:val="00C079B8"/>
    <w:rsid w:val="00C07B16"/>
    <w:rsid w:val="00C101A9"/>
    <w:rsid w:val="00C112E2"/>
    <w:rsid w:val="00C123EA"/>
    <w:rsid w:val="00C126A7"/>
    <w:rsid w:val="00C12A49"/>
    <w:rsid w:val="00C133EE"/>
    <w:rsid w:val="00C15BE7"/>
    <w:rsid w:val="00C160A6"/>
    <w:rsid w:val="00C161A0"/>
    <w:rsid w:val="00C1688F"/>
    <w:rsid w:val="00C22DE2"/>
    <w:rsid w:val="00C23860"/>
    <w:rsid w:val="00C24350"/>
    <w:rsid w:val="00C24BAD"/>
    <w:rsid w:val="00C27262"/>
    <w:rsid w:val="00C2730D"/>
    <w:rsid w:val="00C27DE9"/>
    <w:rsid w:val="00C3040E"/>
    <w:rsid w:val="00C33388"/>
    <w:rsid w:val="00C3490C"/>
    <w:rsid w:val="00C34CF6"/>
    <w:rsid w:val="00C36094"/>
    <w:rsid w:val="00C37057"/>
    <w:rsid w:val="00C37731"/>
    <w:rsid w:val="00C37922"/>
    <w:rsid w:val="00C37AB9"/>
    <w:rsid w:val="00C41015"/>
    <w:rsid w:val="00C4173A"/>
    <w:rsid w:val="00C44412"/>
    <w:rsid w:val="00C45466"/>
    <w:rsid w:val="00C47006"/>
    <w:rsid w:val="00C50425"/>
    <w:rsid w:val="00C51079"/>
    <w:rsid w:val="00C51D19"/>
    <w:rsid w:val="00C5367A"/>
    <w:rsid w:val="00C54239"/>
    <w:rsid w:val="00C54935"/>
    <w:rsid w:val="00C56ADB"/>
    <w:rsid w:val="00C57B50"/>
    <w:rsid w:val="00C602FF"/>
    <w:rsid w:val="00C61174"/>
    <w:rsid w:val="00C61358"/>
    <w:rsid w:val="00C6148F"/>
    <w:rsid w:val="00C62F7A"/>
    <w:rsid w:val="00C63AC7"/>
    <w:rsid w:val="00C63B9C"/>
    <w:rsid w:val="00C64DD9"/>
    <w:rsid w:val="00C64FE0"/>
    <w:rsid w:val="00C6517F"/>
    <w:rsid w:val="00C65F57"/>
    <w:rsid w:val="00C66308"/>
    <w:rsid w:val="00C6642D"/>
    <w:rsid w:val="00C6682F"/>
    <w:rsid w:val="00C66B44"/>
    <w:rsid w:val="00C674B9"/>
    <w:rsid w:val="00C67654"/>
    <w:rsid w:val="00C676CE"/>
    <w:rsid w:val="00C67970"/>
    <w:rsid w:val="00C7207F"/>
    <w:rsid w:val="00C72265"/>
    <w:rsid w:val="00C7275E"/>
    <w:rsid w:val="00C729F5"/>
    <w:rsid w:val="00C7359F"/>
    <w:rsid w:val="00C74C5D"/>
    <w:rsid w:val="00C76868"/>
    <w:rsid w:val="00C76E88"/>
    <w:rsid w:val="00C779CE"/>
    <w:rsid w:val="00C8014F"/>
    <w:rsid w:val="00C810B6"/>
    <w:rsid w:val="00C816E3"/>
    <w:rsid w:val="00C8251A"/>
    <w:rsid w:val="00C82E30"/>
    <w:rsid w:val="00C83209"/>
    <w:rsid w:val="00C83461"/>
    <w:rsid w:val="00C83C22"/>
    <w:rsid w:val="00C859E0"/>
    <w:rsid w:val="00C861D6"/>
    <w:rsid w:val="00C863C4"/>
    <w:rsid w:val="00C8692B"/>
    <w:rsid w:val="00C8741E"/>
    <w:rsid w:val="00C92674"/>
    <w:rsid w:val="00C93C3E"/>
    <w:rsid w:val="00C952A3"/>
    <w:rsid w:val="00C96428"/>
    <w:rsid w:val="00CA071B"/>
    <w:rsid w:val="00CA07D2"/>
    <w:rsid w:val="00CA0921"/>
    <w:rsid w:val="00CA0F4D"/>
    <w:rsid w:val="00CA12E3"/>
    <w:rsid w:val="00CA2A2B"/>
    <w:rsid w:val="00CA3B29"/>
    <w:rsid w:val="00CA4338"/>
    <w:rsid w:val="00CA460B"/>
    <w:rsid w:val="00CA531D"/>
    <w:rsid w:val="00CA6611"/>
    <w:rsid w:val="00CA6C82"/>
    <w:rsid w:val="00CA6ECB"/>
    <w:rsid w:val="00CA79DA"/>
    <w:rsid w:val="00CB0510"/>
    <w:rsid w:val="00CB075E"/>
    <w:rsid w:val="00CB177C"/>
    <w:rsid w:val="00CB2193"/>
    <w:rsid w:val="00CB3E29"/>
    <w:rsid w:val="00CB4CA0"/>
    <w:rsid w:val="00CB5936"/>
    <w:rsid w:val="00CB5B6B"/>
    <w:rsid w:val="00CB6472"/>
    <w:rsid w:val="00CC0605"/>
    <w:rsid w:val="00CC0F74"/>
    <w:rsid w:val="00CC0F98"/>
    <w:rsid w:val="00CC2BFD"/>
    <w:rsid w:val="00CC39D1"/>
    <w:rsid w:val="00CC3FDC"/>
    <w:rsid w:val="00CC46F4"/>
    <w:rsid w:val="00CC4BDA"/>
    <w:rsid w:val="00CC5B42"/>
    <w:rsid w:val="00CC6DA1"/>
    <w:rsid w:val="00CC7E1E"/>
    <w:rsid w:val="00CD266C"/>
    <w:rsid w:val="00CD26B2"/>
    <w:rsid w:val="00CD2C65"/>
    <w:rsid w:val="00CD3476"/>
    <w:rsid w:val="00CD3BDD"/>
    <w:rsid w:val="00CD4BDD"/>
    <w:rsid w:val="00CD5099"/>
    <w:rsid w:val="00CD64DF"/>
    <w:rsid w:val="00CE039D"/>
    <w:rsid w:val="00CE0C92"/>
    <w:rsid w:val="00CE2F4D"/>
    <w:rsid w:val="00CE31DD"/>
    <w:rsid w:val="00CE41F3"/>
    <w:rsid w:val="00CE72BC"/>
    <w:rsid w:val="00CE7420"/>
    <w:rsid w:val="00CE750D"/>
    <w:rsid w:val="00CE7981"/>
    <w:rsid w:val="00CF07D5"/>
    <w:rsid w:val="00CF0E83"/>
    <w:rsid w:val="00CF10EA"/>
    <w:rsid w:val="00CF1331"/>
    <w:rsid w:val="00CF1D82"/>
    <w:rsid w:val="00CF2F50"/>
    <w:rsid w:val="00CF5A26"/>
    <w:rsid w:val="00CF74CD"/>
    <w:rsid w:val="00D007CA"/>
    <w:rsid w:val="00D01F6E"/>
    <w:rsid w:val="00D02147"/>
    <w:rsid w:val="00D028E6"/>
    <w:rsid w:val="00D02919"/>
    <w:rsid w:val="00D02F6B"/>
    <w:rsid w:val="00D04BDD"/>
    <w:rsid w:val="00D04C61"/>
    <w:rsid w:val="00D04D8E"/>
    <w:rsid w:val="00D04F9F"/>
    <w:rsid w:val="00D05904"/>
    <w:rsid w:val="00D05B8D"/>
    <w:rsid w:val="00D05F39"/>
    <w:rsid w:val="00D06017"/>
    <w:rsid w:val="00D062EB"/>
    <w:rsid w:val="00D07155"/>
    <w:rsid w:val="00D075FC"/>
    <w:rsid w:val="00D07EC0"/>
    <w:rsid w:val="00D07F00"/>
    <w:rsid w:val="00D13AA0"/>
    <w:rsid w:val="00D152C2"/>
    <w:rsid w:val="00D15A7F"/>
    <w:rsid w:val="00D1638A"/>
    <w:rsid w:val="00D16806"/>
    <w:rsid w:val="00D1699B"/>
    <w:rsid w:val="00D17445"/>
    <w:rsid w:val="00D2043D"/>
    <w:rsid w:val="00D21873"/>
    <w:rsid w:val="00D225C9"/>
    <w:rsid w:val="00D23748"/>
    <w:rsid w:val="00D2386D"/>
    <w:rsid w:val="00D24EF9"/>
    <w:rsid w:val="00D252DF"/>
    <w:rsid w:val="00D260A2"/>
    <w:rsid w:val="00D316F1"/>
    <w:rsid w:val="00D323A1"/>
    <w:rsid w:val="00D32AF6"/>
    <w:rsid w:val="00D33E72"/>
    <w:rsid w:val="00D345A7"/>
    <w:rsid w:val="00D3545C"/>
    <w:rsid w:val="00D35BD6"/>
    <w:rsid w:val="00D361B5"/>
    <w:rsid w:val="00D37CA7"/>
    <w:rsid w:val="00D411A2"/>
    <w:rsid w:val="00D41C98"/>
    <w:rsid w:val="00D425F7"/>
    <w:rsid w:val="00D43CB8"/>
    <w:rsid w:val="00D46172"/>
    <w:rsid w:val="00D464D2"/>
    <w:rsid w:val="00D46BC4"/>
    <w:rsid w:val="00D5041E"/>
    <w:rsid w:val="00D50577"/>
    <w:rsid w:val="00D50B9C"/>
    <w:rsid w:val="00D52D73"/>
    <w:rsid w:val="00D52E58"/>
    <w:rsid w:val="00D5479D"/>
    <w:rsid w:val="00D5678F"/>
    <w:rsid w:val="00D56AD6"/>
    <w:rsid w:val="00D56C68"/>
    <w:rsid w:val="00D5704E"/>
    <w:rsid w:val="00D629BE"/>
    <w:rsid w:val="00D63841"/>
    <w:rsid w:val="00D6530A"/>
    <w:rsid w:val="00D67FF6"/>
    <w:rsid w:val="00D7000F"/>
    <w:rsid w:val="00D714CC"/>
    <w:rsid w:val="00D7326A"/>
    <w:rsid w:val="00D73D31"/>
    <w:rsid w:val="00D747C2"/>
    <w:rsid w:val="00D74F1F"/>
    <w:rsid w:val="00D75B1D"/>
    <w:rsid w:val="00D75EA7"/>
    <w:rsid w:val="00D75F08"/>
    <w:rsid w:val="00D76D8D"/>
    <w:rsid w:val="00D779E0"/>
    <w:rsid w:val="00D80B6B"/>
    <w:rsid w:val="00D81CF5"/>
    <w:rsid w:val="00D81F19"/>
    <w:rsid w:val="00D81F21"/>
    <w:rsid w:val="00D82391"/>
    <w:rsid w:val="00D82947"/>
    <w:rsid w:val="00D85DD6"/>
    <w:rsid w:val="00D862A3"/>
    <w:rsid w:val="00D90205"/>
    <w:rsid w:val="00D9134D"/>
    <w:rsid w:val="00D95470"/>
    <w:rsid w:val="00D96438"/>
    <w:rsid w:val="00D96693"/>
    <w:rsid w:val="00D968BE"/>
    <w:rsid w:val="00D96F30"/>
    <w:rsid w:val="00D97CC0"/>
    <w:rsid w:val="00DA0559"/>
    <w:rsid w:val="00DA068B"/>
    <w:rsid w:val="00DA229D"/>
    <w:rsid w:val="00DA2619"/>
    <w:rsid w:val="00DA2D9F"/>
    <w:rsid w:val="00DA3FAF"/>
    <w:rsid w:val="00DA4239"/>
    <w:rsid w:val="00DA455B"/>
    <w:rsid w:val="00DA51E1"/>
    <w:rsid w:val="00DA5DE8"/>
    <w:rsid w:val="00DA6191"/>
    <w:rsid w:val="00DA683D"/>
    <w:rsid w:val="00DB0B61"/>
    <w:rsid w:val="00DB238F"/>
    <w:rsid w:val="00DB314A"/>
    <w:rsid w:val="00DB31FE"/>
    <w:rsid w:val="00DB64FE"/>
    <w:rsid w:val="00DB7D18"/>
    <w:rsid w:val="00DC0318"/>
    <w:rsid w:val="00DC090B"/>
    <w:rsid w:val="00DC11D9"/>
    <w:rsid w:val="00DC19CA"/>
    <w:rsid w:val="00DC28B3"/>
    <w:rsid w:val="00DC29F8"/>
    <w:rsid w:val="00DC2CF1"/>
    <w:rsid w:val="00DC2FA9"/>
    <w:rsid w:val="00DC3A95"/>
    <w:rsid w:val="00DC4FCF"/>
    <w:rsid w:val="00DC50E0"/>
    <w:rsid w:val="00DC6386"/>
    <w:rsid w:val="00DC7114"/>
    <w:rsid w:val="00DD07F1"/>
    <w:rsid w:val="00DD1021"/>
    <w:rsid w:val="00DD1130"/>
    <w:rsid w:val="00DD1951"/>
    <w:rsid w:val="00DD1E43"/>
    <w:rsid w:val="00DD1ED7"/>
    <w:rsid w:val="00DD2B94"/>
    <w:rsid w:val="00DD39D2"/>
    <w:rsid w:val="00DD3D1C"/>
    <w:rsid w:val="00DD3E6F"/>
    <w:rsid w:val="00DD6628"/>
    <w:rsid w:val="00DD7D4C"/>
    <w:rsid w:val="00DE0845"/>
    <w:rsid w:val="00DE145F"/>
    <w:rsid w:val="00DE1DA1"/>
    <w:rsid w:val="00DE22A0"/>
    <w:rsid w:val="00DE2F2B"/>
    <w:rsid w:val="00DE3250"/>
    <w:rsid w:val="00DE44F6"/>
    <w:rsid w:val="00DE4FD6"/>
    <w:rsid w:val="00DE52BE"/>
    <w:rsid w:val="00DE6028"/>
    <w:rsid w:val="00DE6240"/>
    <w:rsid w:val="00DE6E5F"/>
    <w:rsid w:val="00DE7358"/>
    <w:rsid w:val="00DE7462"/>
    <w:rsid w:val="00DE77E4"/>
    <w:rsid w:val="00DE78A3"/>
    <w:rsid w:val="00DE7F79"/>
    <w:rsid w:val="00DF1364"/>
    <w:rsid w:val="00DF1A71"/>
    <w:rsid w:val="00DF216F"/>
    <w:rsid w:val="00DF46FE"/>
    <w:rsid w:val="00DF593C"/>
    <w:rsid w:val="00DF68C7"/>
    <w:rsid w:val="00E00810"/>
    <w:rsid w:val="00E02982"/>
    <w:rsid w:val="00E02BC6"/>
    <w:rsid w:val="00E100AC"/>
    <w:rsid w:val="00E10CD6"/>
    <w:rsid w:val="00E11260"/>
    <w:rsid w:val="00E141A2"/>
    <w:rsid w:val="00E170DC"/>
    <w:rsid w:val="00E217BC"/>
    <w:rsid w:val="00E21F28"/>
    <w:rsid w:val="00E23FC0"/>
    <w:rsid w:val="00E24144"/>
    <w:rsid w:val="00E24565"/>
    <w:rsid w:val="00E26818"/>
    <w:rsid w:val="00E27FFC"/>
    <w:rsid w:val="00E30A07"/>
    <w:rsid w:val="00E30B15"/>
    <w:rsid w:val="00E33F43"/>
    <w:rsid w:val="00E34445"/>
    <w:rsid w:val="00E349DD"/>
    <w:rsid w:val="00E353AB"/>
    <w:rsid w:val="00E35D21"/>
    <w:rsid w:val="00E40181"/>
    <w:rsid w:val="00E429BA"/>
    <w:rsid w:val="00E42C80"/>
    <w:rsid w:val="00E43C71"/>
    <w:rsid w:val="00E46998"/>
    <w:rsid w:val="00E47F88"/>
    <w:rsid w:val="00E500D1"/>
    <w:rsid w:val="00E5090F"/>
    <w:rsid w:val="00E50B77"/>
    <w:rsid w:val="00E51DD1"/>
    <w:rsid w:val="00E54CD6"/>
    <w:rsid w:val="00E57602"/>
    <w:rsid w:val="00E57DFB"/>
    <w:rsid w:val="00E60F86"/>
    <w:rsid w:val="00E61DB6"/>
    <w:rsid w:val="00E61DDE"/>
    <w:rsid w:val="00E629A1"/>
    <w:rsid w:val="00E62AD5"/>
    <w:rsid w:val="00E63343"/>
    <w:rsid w:val="00E6341C"/>
    <w:rsid w:val="00E648F5"/>
    <w:rsid w:val="00E64A24"/>
    <w:rsid w:val="00E652FF"/>
    <w:rsid w:val="00E66B86"/>
    <w:rsid w:val="00E67A4F"/>
    <w:rsid w:val="00E71869"/>
    <w:rsid w:val="00E71B83"/>
    <w:rsid w:val="00E71CA0"/>
    <w:rsid w:val="00E723BB"/>
    <w:rsid w:val="00E734DD"/>
    <w:rsid w:val="00E75441"/>
    <w:rsid w:val="00E7578A"/>
    <w:rsid w:val="00E75B93"/>
    <w:rsid w:val="00E75E8F"/>
    <w:rsid w:val="00E767FD"/>
    <w:rsid w:val="00E77656"/>
    <w:rsid w:val="00E818F4"/>
    <w:rsid w:val="00E81954"/>
    <w:rsid w:val="00E81A9D"/>
    <w:rsid w:val="00E82C55"/>
    <w:rsid w:val="00E851B1"/>
    <w:rsid w:val="00E86452"/>
    <w:rsid w:val="00E8748B"/>
    <w:rsid w:val="00E87E47"/>
    <w:rsid w:val="00E90860"/>
    <w:rsid w:val="00E91DA8"/>
    <w:rsid w:val="00E91EBA"/>
    <w:rsid w:val="00E92AC3"/>
    <w:rsid w:val="00E939D2"/>
    <w:rsid w:val="00E9467B"/>
    <w:rsid w:val="00E95132"/>
    <w:rsid w:val="00E95CA8"/>
    <w:rsid w:val="00E96F1F"/>
    <w:rsid w:val="00E974D3"/>
    <w:rsid w:val="00E97A08"/>
    <w:rsid w:val="00EA0750"/>
    <w:rsid w:val="00EA2044"/>
    <w:rsid w:val="00EA2ECC"/>
    <w:rsid w:val="00EA31C9"/>
    <w:rsid w:val="00EA328B"/>
    <w:rsid w:val="00EA4347"/>
    <w:rsid w:val="00EA5E53"/>
    <w:rsid w:val="00EA6064"/>
    <w:rsid w:val="00EA6123"/>
    <w:rsid w:val="00EB00E0"/>
    <w:rsid w:val="00EB091A"/>
    <w:rsid w:val="00EB0953"/>
    <w:rsid w:val="00EB0F2A"/>
    <w:rsid w:val="00EB1ECB"/>
    <w:rsid w:val="00EB2013"/>
    <w:rsid w:val="00EB4256"/>
    <w:rsid w:val="00EB5FE2"/>
    <w:rsid w:val="00EB60B0"/>
    <w:rsid w:val="00EB6A89"/>
    <w:rsid w:val="00EB7299"/>
    <w:rsid w:val="00EB7B6F"/>
    <w:rsid w:val="00EC059F"/>
    <w:rsid w:val="00EC0A3D"/>
    <w:rsid w:val="00EC1F24"/>
    <w:rsid w:val="00EC1FBD"/>
    <w:rsid w:val="00EC206E"/>
    <w:rsid w:val="00EC2612"/>
    <w:rsid w:val="00EC2993"/>
    <w:rsid w:val="00EC320F"/>
    <w:rsid w:val="00EC3332"/>
    <w:rsid w:val="00EC361C"/>
    <w:rsid w:val="00EC3749"/>
    <w:rsid w:val="00EC38EA"/>
    <w:rsid w:val="00EC44A2"/>
    <w:rsid w:val="00EC60C2"/>
    <w:rsid w:val="00EC7DE8"/>
    <w:rsid w:val="00ED170E"/>
    <w:rsid w:val="00ED44E7"/>
    <w:rsid w:val="00ED5B9B"/>
    <w:rsid w:val="00ED6BAD"/>
    <w:rsid w:val="00ED6DA0"/>
    <w:rsid w:val="00ED6F27"/>
    <w:rsid w:val="00ED7447"/>
    <w:rsid w:val="00ED7E2C"/>
    <w:rsid w:val="00EE1488"/>
    <w:rsid w:val="00EE1CF0"/>
    <w:rsid w:val="00EE255D"/>
    <w:rsid w:val="00EE2C4A"/>
    <w:rsid w:val="00EE2DFB"/>
    <w:rsid w:val="00EE2FA2"/>
    <w:rsid w:val="00EE3166"/>
    <w:rsid w:val="00EE3350"/>
    <w:rsid w:val="00EE3746"/>
    <w:rsid w:val="00EE4D5D"/>
    <w:rsid w:val="00EE62E6"/>
    <w:rsid w:val="00EE6BEE"/>
    <w:rsid w:val="00EE7A6A"/>
    <w:rsid w:val="00EE7D57"/>
    <w:rsid w:val="00EE7F82"/>
    <w:rsid w:val="00EF1027"/>
    <w:rsid w:val="00EF109B"/>
    <w:rsid w:val="00EF362A"/>
    <w:rsid w:val="00EF36AF"/>
    <w:rsid w:val="00EF3D10"/>
    <w:rsid w:val="00EF6903"/>
    <w:rsid w:val="00F00174"/>
    <w:rsid w:val="00F00B90"/>
    <w:rsid w:val="00F00F9C"/>
    <w:rsid w:val="00F01DE8"/>
    <w:rsid w:val="00F02049"/>
    <w:rsid w:val="00F0274D"/>
    <w:rsid w:val="00F02ABA"/>
    <w:rsid w:val="00F034E5"/>
    <w:rsid w:val="00F0437A"/>
    <w:rsid w:val="00F05021"/>
    <w:rsid w:val="00F073FA"/>
    <w:rsid w:val="00F1064C"/>
    <w:rsid w:val="00F11037"/>
    <w:rsid w:val="00F1117B"/>
    <w:rsid w:val="00F119EF"/>
    <w:rsid w:val="00F134F0"/>
    <w:rsid w:val="00F139DF"/>
    <w:rsid w:val="00F1522A"/>
    <w:rsid w:val="00F171EE"/>
    <w:rsid w:val="00F17428"/>
    <w:rsid w:val="00F17FE8"/>
    <w:rsid w:val="00F20399"/>
    <w:rsid w:val="00F20670"/>
    <w:rsid w:val="00F20733"/>
    <w:rsid w:val="00F2092D"/>
    <w:rsid w:val="00F21C18"/>
    <w:rsid w:val="00F21C80"/>
    <w:rsid w:val="00F22EF4"/>
    <w:rsid w:val="00F23A52"/>
    <w:rsid w:val="00F250A9"/>
    <w:rsid w:val="00F30167"/>
    <w:rsid w:val="00F30FF4"/>
    <w:rsid w:val="00F310FF"/>
    <w:rsid w:val="00F31C33"/>
    <w:rsid w:val="00F32F74"/>
    <w:rsid w:val="00F331AD"/>
    <w:rsid w:val="00F36B38"/>
    <w:rsid w:val="00F372F5"/>
    <w:rsid w:val="00F40EA8"/>
    <w:rsid w:val="00F43A37"/>
    <w:rsid w:val="00F440A4"/>
    <w:rsid w:val="00F44687"/>
    <w:rsid w:val="00F44717"/>
    <w:rsid w:val="00F454FA"/>
    <w:rsid w:val="00F45F30"/>
    <w:rsid w:val="00F4641B"/>
    <w:rsid w:val="00F46EB8"/>
    <w:rsid w:val="00F47826"/>
    <w:rsid w:val="00F5019F"/>
    <w:rsid w:val="00F50B56"/>
    <w:rsid w:val="00F511E4"/>
    <w:rsid w:val="00F528FD"/>
    <w:rsid w:val="00F52D09"/>
    <w:rsid w:val="00F52E08"/>
    <w:rsid w:val="00F5352F"/>
    <w:rsid w:val="00F53C7F"/>
    <w:rsid w:val="00F53D0B"/>
    <w:rsid w:val="00F54BAA"/>
    <w:rsid w:val="00F54F38"/>
    <w:rsid w:val="00F55B21"/>
    <w:rsid w:val="00F55EEB"/>
    <w:rsid w:val="00F56DEB"/>
    <w:rsid w:val="00F56EF6"/>
    <w:rsid w:val="00F62474"/>
    <w:rsid w:val="00F63579"/>
    <w:rsid w:val="00F6404A"/>
    <w:rsid w:val="00F64696"/>
    <w:rsid w:val="00F65832"/>
    <w:rsid w:val="00F659EC"/>
    <w:rsid w:val="00F65AA9"/>
    <w:rsid w:val="00F65F2A"/>
    <w:rsid w:val="00F66137"/>
    <w:rsid w:val="00F6768F"/>
    <w:rsid w:val="00F67E42"/>
    <w:rsid w:val="00F700BF"/>
    <w:rsid w:val="00F70A7B"/>
    <w:rsid w:val="00F71712"/>
    <w:rsid w:val="00F725DF"/>
    <w:rsid w:val="00F72C2C"/>
    <w:rsid w:val="00F73838"/>
    <w:rsid w:val="00F7514D"/>
    <w:rsid w:val="00F755F1"/>
    <w:rsid w:val="00F7620D"/>
    <w:rsid w:val="00F76677"/>
    <w:rsid w:val="00F76CAB"/>
    <w:rsid w:val="00F76FB5"/>
    <w:rsid w:val="00F7728D"/>
    <w:rsid w:val="00F772C6"/>
    <w:rsid w:val="00F80DC2"/>
    <w:rsid w:val="00F83AEC"/>
    <w:rsid w:val="00F83D3B"/>
    <w:rsid w:val="00F83E99"/>
    <w:rsid w:val="00F84305"/>
    <w:rsid w:val="00F843B8"/>
    <w:rsid w:val="00F85195"/>
    <w:rsid w:val="00F86D9F"/>
    <w:rsid w:val="00F86F2A"/>
    <w:rsid w:val="00F86FA5"/>
    <w:rsid w:val="00F90AC0"/>
    <w:rsid w:val="00F910AE"/>
    <w:rsid w:val="00F9131C"/>
    <w:rsid w:val="00F938BA"/>
    <w:rsid w:val="00F94A4E"/>
    <w:rsid w:val="00F95971"/>
    <w:rsid w:val="00F97346"/>
    <w:rsid w:val="00F977D2"/>
    <w:rsid w:val="00FA0AF6"/>
    <w:rsid w:val="00FA2C46"/>
    <w:rsid w:val="00FA3740"/>
    <w:rsid w:val="00FA7001"/>
    <w:rsid w:val="00FA720A"/>
    <w:rsid w:val="00FB1598"/>
    <w:rsid w:val="00FB2A28"/>
    <w:rsid w:val="00FB2A5B"/>
    <w:rsid w:val="00FB3056"/>
    <w:rsid w:val="00FB4087"/>
    <w:rsid w:val="00FB43E4"/>
    <w:rsid w:val="00FB4CDA"/>
    <w:rsid w:val="00FB4EC1"/>
    <w:rsid w:val="00FB64C8"/>
    <w:rsid w:val="00FC0F81"/>
    <w:rsid w:val="00FC23EB"/>
    <w:rsid w:val="00FC26D9"/>
    <w:rsid w:val="00FC331F"/>
    <w:rsid w:val="00FC395C"/>
    <w:rsid w:val="00FC4019"/>
    <w:rsid w:val="00FC4D42"/>
    <w:rsid w:val="00FC64BE"/>
    <w:rsid w:val="00FC6AB8"/>
    <w:rsid w:val="00FC6E2C"/>
    <w:rsid w:val="00FC736D"/>
    <w:rsid w:val="00FC73D2"/>
    <w:rsid w:val="00FD2FEB"/>
    <w:rsid w:val="00FD3766"/>
    <w:rsid w:val="00FD39A6"/>
    <w:rsid w:val="00FD47C4"/>
    <w:rsid w:val="00FD4E9D"/>
    <w:rsid w:val="00FD553A"/>
    <w:rsid w:val="00FD5966"/>
    <w:rsid w:val="00FE19A5"/>
    <w:rsid w:val="00FE24CA"/>
    <w:rsid w:val="00FE2DCF"/>
    <w:rsid w:val="00FE56D7"/>
    <w:rsid w:val="00FE619F"/>
    <w:rsid w:val="00FE630C"/>
    <w:rsid w:val="00FE6607"/>
    <w:rsid w:val="00FE79E8"/>
    <w:rsid w:val="00FF07F1"/>
    <w:rsid w:val="00FF1208"/>
    <w:rsid w:val="00FF12A7"/>
    <w:rsid w:val="00FF150F"/>
    <w:rsid w:val="00FF1B99"/>
    <w:rsid w:val="00FF2FCE"/>
    <w:rsid w:val="00FF3E0C"/>
    <w:rsid w:val="00FF4F7D"/>
    <w:rsid w:val="00FF5998"/>
    <w:rsid w:val="00FF6D9D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0ECD5C"/>
  <w15:docId w15:val="{BD4FFAD2-2EBE-4C15-9FBD-852D82E7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B259A5"/>
    <w:pPr>
      <w:spacing w:before="60" w:after="120" w:line="240" w:lineRule="exact"/>
    </w:pPr>
    <w:rPr>
      <w:rFonts w:ascii="Arial" w:eastAsia="Cambria" w:hAnsi="Arial"/>
      <w:szCs w:val="24"/>
      <w:lang w:val="en-US" w:eastAsia="en-US"/>
    </w:rPr>
  </w:style>
  <w:style w:type="paragraph" w:styleId="Heading1">
    <w:name w:val="heading 1"/>
    <w:next w:val="DPCbody"/>
    <w:link w:val="Heading1Char"/>
    <w:uiPriority w:val="1"/>
    <w:qFormat/>
    <w:rsid w:val="002431E2"/>
    <w:pPr>
      <w:keepNext/>
      <w:keepLines/>
      <w:spacing w:before="360" w:after="240" w:line="400" w:lineRule="atLeast"/>
      <w:outlineLvl w:val="0"/>
    </w:pPr>
    <w:rPr>
      <w:rFonts w:asciiTheme="majorHAnsi" w:eastAsia="MS Gothic" w:hAnsiTheme="majorHAnsi" w:cs="Arial"/>
      <w:bCs/>
      <w:color w:val="009CA6" w:themeColor="accent5"/>
      <w:kern w:val="32"/>
      <w:sz w:val="44"/>
      <w:szCs w:val="44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702B10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D82391"/>
    <w:pPr>
      <w:keepNext/>
      <w:keepLines/>
      <w:spacing w:before="240" w:after="40"/>
      <w:outlineLvl w:val="2"/>
    </w:pPr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702B10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C76E88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F0A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F0A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C76E88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2431E2"/>
    <w:rPr>
      <w:rFonts w:asciiTheme="majorHAnsi" w:eastAsia="MS Gothic" w:hAnsiTheme="majorHAnsi" w:cs="Arial"/>
      <w:bCs/>
      <w:color w:val="009CA6" w:themeColor="accent5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702B10"/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D82391"/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702B10"/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7D0A10"/>
    <w:rPr>
      <w:color w:val="6633CC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C76E88"/>
    <w:pPr>
      <w:spacing w:after="0"/>
    </w:pPr>
  </w:style>
  <w:style w:type="paragraph" w:customStyle="1" w:styleId="DPCbullet1">
    <w:name w:val="DPC bullet 1"/>
    <w:basedOn w:val="DPCbody"/>
    <w:qFormat/>
    <w:rsid w:val="00C76E88"/>
    <w:pPr>
      <w:numPr>
        <w:numId w:val="4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7D0A10"/>
    <w:pPr>
      <w:keepLines/>
      <w:tabs>
        <w:tab w:val="right" w:pos="9072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76E88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7D0A10"/>
    <w:pPr>
      <w:keepLines/>
      <w:tabs>
        <w:tab w:val="right" w:pos="9072"/>
      </w:tabs>
      <w:spacing w:after="60"/>
      <w:ind w:right="680"/>
    </w:pPr>
    <w:rPr>
      <w:rFonts w:asciiTheme="minorHAnsi" w:hAnsiTheme="minorHAnsi"/>
      <w:noProof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C76E88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C76E88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0D7DEE"/>
    <w:pPr>
      <w:spacing w:line="600" w:lineRule="atLeast"/>
    </w:pPr>
    <w:rPr>
      <w:rFonts w:asciiTheme="majorHAnsi" w:hAnsiTheme="majorHAnsi"/>
      <w:color w:val="FFFFFF" w:themeColor="background1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C76E88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C76E88"/>
    <w:pPr>
      <w:numPr>
        <w:ilvl w:val="2"/>
        <w:numId w:val="4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C76E88"/>
    <w:pPr>
      <w:numPr>
        <w:ilvl w:val="6"/>
        <w:numId w:val="4"/>
      </w:numPr>
    </w:pPr>
  </w:style>
  <w:style w:type="paragraph" w:customStyle="1" w:styleId="DPCtablecolhead">
    <w:name w:val="DPC table col head"/>
    <w:uiPriority w:val="3"/>
    <w:qFormat/>
    <w:rsid w:val="00025E00"/>
    <w:pPr>
      <w:spacing w:before="80" w:after="60"/>
    </w:pPr>
    <w:rPr>
      <w:rFonts w:asciiTheme="majorHAnsi" w:hAnsiTheme="majorHAnsi"/>
      <w:b/>
      <w:color w:val="53565A" w:themeColor="accent6"/>
      <w:lang w:eastAsia="en-US"/>
    </w:rPr>
  </w:style>
  <w:style w:type="paragraph" w:customStyle="1" w:styleId="DPCbulletindent">
    <w:name w:val="DPC bullet indent"/>
    <w:basedOn w:val="DPCbody"/>
    <w:rsid w:val="00C76E88"/>
    <w:pPr>
      <w:numPr>
        <w:ilvl w:val="4"/>
        <w:numId w:val="4"/>
      </w:numPr>
      <w:spacing w:after="60"/>
    </w:pPr>
  </w:style>
  <w:style w:type="character" w:styleId="Hyperlink">
    <w:name w:val="Hyperlink"/>
    <w:uiPriority w:val="99"/>
    <w:rsid w:val="007D0A10"/>
    <w:rPr>
      <w:color w:val="3366FF"/>
      <w:u w:val="dotted"/>
    </w:rPr>
  </w:style>
  <w:style w:type="paragraph" w:customStyle="1" w:styleId="DPCbullet1lastline">
    <w:name w:val="DPC bullet 1 last line"/>
    <w:basedOn w:val="DPCbullet1"/>
    <w:qFormat/>
    <w:rsid w:val="00C76E88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C76E88"/>
    <w:pPr>
      <w:numPr>
        <w:ilvl w:val="3"/>
      </w:numPr>
      <w:spacing w:after="160"/>
    </w:pPr>
  </w:style>
  <w:style w:type="paragraph" w:customStyle="1" w:styleId="DPCmainsubheading">
    <w:name w:val="DPC main subheading"/>
    <w:uiPriority w:val="8"/>
    <w:rsid w:val="00CE750D"/>
    <w:rPr>
      <w:rFonts w:asciiTheme="majorHAnsi" w:hAnsiTheme="majorHAnsi"/>
      <w:color w:val="FFFFFF" w:themeColor="background1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numbering" w:customStyle="1" w:styleId="Bullets">
    <w:name w:val="Bullets"/>
    <w:rsid w:val="007D0A10"/>
    <w:pPr>
      <w:numPr>
        <w:numId w:val="2"/>
      </w:numPr>
    </w:pPr>
  </w:style>
  <w:style w:type="numbering" w:customStyle="1" w:styleId="Numbers">
    <w:name w:val="Numbers"/>
    <w:rsid w:val="007D0A10"/>
    <w:pPr>
      <w:numPr>
        <w:numId w:val="1"/>
      </w:numPr>
    </w:pPr>
  </w:style>
  <w:style w:type="paragraph" w:customStyle="1" w:styleId="DPCbulletindentlastline">
    <w:name w:val="DPC bullet indent last line"/>
    <w:basedOn w:val="DPCbody"/>
    <w:rsid w:val="00C76E88"/>
    <w:pPr>
      <w:numPr>
        <w:ilvl w:val="5"/>
        <w:numId w:val="4"/>
      </w:numPr>
    </w:pPr>
  </w:style>
  <w:style w:type="paragraph" w:customStyle="1" w:styleId="DPCnumberdigit">
    <w:name w:val="DPC number digit"/>
    <w:basedOn w:val="DPCbody"/>
    <w:uiPriority w:val="4"/>
    <w:rsid w:val="00C76E88"/>
    <w:pPr>
      <w:numPr>
        <w:numId w:val="3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C76E88"/>
    <w:pPr>
      <w:numPr>
        <w:ilvl w:val="3"/>
        <w:numId w:val="3"/>
      </w:numPr>
    </w:pPr>
  </w:style>
  <w:style w:type="paragraph" w:customStyle="1" w:styleId="DPCnumberdigitindent">
    <w:name w:val="DPC number digit indent"/>
    <w:basedOn w:val="DPCnumberloweralphaindent"/>
    <w:uiPriority w:val="4"/>
    <w:qFormat/>
    <w:rsid w:val="00C76E88"/>
    <w:pPr>
      <w:numPr>
        <w:ilvl w:val="1"/>
      </w:numPr>
    </w:pPr>
  </w:style>
  <w:style w:type="paragraph" w:customStyle="1" w:styleId="DPCnumberloweralpha">
    <w:name w:val="DPC number lower alpha"/>
    <w:basedOn w:val="DPCbody"/>
    <w:uiPriority w:val="4"/>
    <w:qFormat/>
    <w:rsid w:val="00C76E88"/>
    <w:pPr>
      <w:numPr>
        <w:ilvl w:val="2"/>
        <w:numId w:val="3"/>
      </w:numPr>
    </w:pPr>
  </w:style>
  <w:style w:type="paragraph" w:customStyle="1" w:styleId="DPCnumberlowerroman">
    <w:name w:val="DPC number lower roman"/>
    <w:basedOn w:val="DPCbody"/>
    <w:uiPriority w:val="4"/>
    <w:qFormat/>
    <w:rsid w:val="00C76E88"/>
    <w:pPr>
      <w:numPr>
        <w:ilvl w:val="4"/>
        <w:numId w:val="3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C76E88"/>
    <w:pPr>
      <w:numPr>
        <w:ilvl w:val="5"/>
        <w:numId w:val="3"/>
      </w:numPr>
    </w:pPr>
  </w:style>
  <w:style w:type="paragraph" w:customStyle="1" w:styleId="DPCquote">
    <w:name w:val="DPC quote"/>
    <w:basedOn w:val="DPCbody"/>
    <w:uiPriority w:val="3"/>
    <w:qFormat/>
    <w:rsid w:val="00C76E88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C76E88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C76E88"/>
    <w:pPr>
      <w:spacing w:before="240"/>
    </w:pPr>
  </w:style>
  <w:style w:type="paragraph" w:customStyle="1" w:styleId="DPCfooter">
    <w:name w:val="DPC footer"/>
    <w:uiPriority w:val="11"/>
    <w:rsid w:val="00B01E7E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A5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259A5"/>
  </w:style>
  <w:style w:type="character" w:customStyle="1" w:styleId="BodyTextChar">
    <w:name w:val="Body Text Char"/>
    <w:basedOn w:val="DefaultParagraphFont"/>
    <w:link w:val="BodyText"/>
    <w:uiPriority w:val="99"/>
    <w:rsid w:val="00B259A5"/>
    <w:rPr>
      <w:rFonts w:ascii="Arial" w:eastAsia="Cambria" w:hAnsi="Arial"/>
      <w:szCs w:val="24"/>
      <w:lang w:val="en-US" w:eastAsia="en-US"/>
    </w:rPr>
  </w:style>
  <w:style w:type="table" w:styleId="MediumShading1-Accent6">
    <w:name w:val="Medium Shading 1 Accent 6"/>
    <w:basedOn w:val="TableNormal"/>
    <w:uiPriority w:val="68"/>
    <w:rsid w:val="00B259A5"/>
    <w:tblPr>
      <w:tblStyleRowBandSize w:val="1"/>
      <w:tblStyleColBandSize w:val="1"/>
      <w:tblBorders>
        <w:top w:val="single" w:sz="8" w:space="0" w:color="7B7F85" w:themeColor="accent6" w:themeTint="BF"/>
        <w:left w:val="single" w:sz="8" w:space="0" w:color="7B7F85" w:themeColor="accent6" w:themeTint="BF"/>
        <w:bottom w:val="single" w:sz="8" w:space="0" w:color="7B7F85" w:themeColor="accent6" w:themeTint="BF"/>
        <w:right w:val="single" w:sz="8" w:space="0" w:color="7B7F85" w:themeColor="accent6" w:themeTint="BF"/>
        <w:insideH w:val="single" w:sz="8" w:space="0" w:color="7B7F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  <w:shd w:val="clear" w:color="auto" w:fill="5356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PCreporttitle">
    <w:name w:val="DPC report title"/>
    <w:uiPriority w:val="4"/>
    <w:rsid w:val="00B259A5"/>
    <w:pPr>
      <w:keepLines/>
      <w:spacing w:after="240"/>
    </w:pPr>
    <w:rPr>
      <w:rFonts w:asciiTheme="majorHAnsi" w:hAnsiTheme="majorHAnsi"/>
      <w:bCs/>
      <w:color w:val="FFFFFF" w:themeColor="background1"/>
      <w:sz w:val="64"/>
      <w:szCs w:val="64"/>
      <w:lang w:eastAsia="en-US"/>
    </w:rPr>
  </w:style>
  <w:style w:type="paragraph" w:customStyle="1" w:styleId="number111">
    <w:name w:val="number111"/>
    <w:basedOn w:val="Normal"/>
    <w:qFormat/>
    <w:rsid w:val="00763BEE"/>
    <w:pPr>
      <w:numPr>
        <w:numId w:val="5"/>
      </w:numPr>
      <w:spacing w:before="0" w:line="240" w:lineRule="auto"/>
      <w:jc w:val="both"/>
    </w:pPr>
    <w:rPr>
      <w:rFonts w:asciiTheme="minorHAnsi" w:eastAsia="Times New Roman" w:hAnsiTheme="minorHAnsi" w:cstheme="minorHAns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E79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9E8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9E8"/>
    <w:rPr>
      <w:rFonts w:ascii="Arial" w:eastAsia="Cambria" w:hAnsi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9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9E8"/>
    <w:rPr>
      <w:rFonts w:ascii="Arial" w:eastAsia="Cambria" w:hAnsi="Arial"/>
      <w:b/>
      <w:bCs/>
      <w:sz w:val="24"/>
      <w:szCs w:val="24"/>
      <w:lang w:val="en-US" w:eastAsia="en-US"/>
    </w:rPr>
  </w:style>
  <w:style w:type="paragraph" w:customStyle="1" w:styleId="Statementbox">
    <w:name w:val="Statement box"/>
    <w:basedOn w:val="Normal"/>
    <w:rsid w:val="003B033C"/>
    <w:pPr>
      <w:pBdr>
        <w:top w:val="single" w:sz="4" w:space="10" w:color="1A7081"/>
        <w:left w:val="single" w:sz="4" w:space="10" w:color="1A7081"/>
        <w:bottom w:val="single" w:sz="4" w:space="10" w:color="1A7081"/>
        <w:right w:val="single" w:sz="4" w:space="10" w:color="1A7081"/>
      </w:pBdr>
      <w:shd w:val="clear" w:color="auto" w:fill="E6E6E6"/>
      <w:spacing w:before="0" w:line="240" w:lineRule="atLeast"/>
      <w:ind w:left="567" w:right="567"/>
    </w:pPr>
    <w:rPr>
      <w:rFonts w:ascii="Calibri" w:eastAsia="Times New Roman" w:hAnsi="Calibri"/>
      <w:szCs w:val="20"/>
      <w:lang w:val="en-AU"/>
    </w:rPr>
  </w:style>
  <w:style w:type="paragraph" w:styleId="ListParagraph">
    <w:name w:val="List Paragraph"/>
    <w:aliases w:val="Normal Sub bullets,List Paragraph - bullets,Use Case List Paragraph"/>
    <w:basedOn w:val="Normal"/>
    <w:uiPriority w:val="72"/>
    <w:qFormat/>
    <w:rsid w:val="009938C1"/>
    <w:pPr>
      <w:ind w:left="720"/>
      <w:contextualSpacing/>
    </w:pPr>
  </w:style>
  <w:style w:type="paragraph" w:customStyle="1" w:styleId="CharCharCharChar">
    <w:name w:val="Char Char Char Char"/>
    <w:basedOn w:val="Normal"/>
    <w:semiHidden/>
    <w:locked/>
    <w:rsid w:val="00A8236E"/>
    <w:pPr>
      <w:spacing w:after="160"/>
    </w:pPr>
    <w:rPr>
      <w:rFonts w:ascii="Tahoma" w:eastAsia="Times New Roman" w:hAnsi="Tahoma" w:cs="Tahoma"/>
      <w:szCs w:val="20"/>
    </w:rPr>
  </w:style>
  <w:style w:type="paragraph" w:customStyle="1" w:styleId="Bulleted">
    <w:name w:val="Bulleted"/>
    <w:basedOn w:val="Normal"/>
    <w:rsid w:val="00A8236E"/>
    <w:pPr>
      <w:numPr>
        <w:numId w:val="6"/>
      </w:numPr>
      <w:spacing w:before="0" w:line="240" w:lineRule="atLeast"/>
    </w:pPr>
    <w:rPr>
      <w:rFonts w:ascii="Calibri" w:eastAsia="Times New Roman" w:hAnsi="Calibri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B96A5D"/>
    <w:pPr>
      <w:spacing w:before="0" w:after="200" w:line="240" w:lineRule="auto"/>
    </w:pPr>
    <w:rPr>
      <w:b/>
      <w:bCs/>
      <w:color w:val="201547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AU" w:eastAsia="en-AU"/>
    </w:rPr>
  </w:style>
  <w:style w:type="paragraph" w:styleId="Revision">
    <w:name w:val="Revision"/>
    <w:hidden/>
    <w:uiPriority w:val="71"/>
    <w:rsid w:val="00B82E2C"/>
    <w:rPr>
      <w:rFonts w:ascii="Arial" w:eastAsia="Cambria" w:hAnsi="Arial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2B54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70"/>
    <w:semiHidden/>
    <w:rsid w:val="0093553A"/>
  </w:style>
  <w:style w:type="paragraph" w:styleId="BlockText">
    <w:name w:val="Block Text"/>
    <w:basedOn w:val="Normal"/>
    <w:uiPriority w:val="99"/>
    <w:semiHidden/>
    <w:unhideWhenUsed/>
    <w:rsid w:val="0093553A"/>
    <w:pPr>
      <w:pBdr>
        <w:top w:val="single" w:sz="2" w:space="10" w:color="201547" w:themeColor="accent1"/>
        <w:left w:val="single" w:sz="2" w:space="10" w:color="201547" w:themeColor="accent1"/>
        <w:bottom w:val="single" w:sz="2" w:space="10" w:color="201547" w:themeColor="accent1"/>
        <w:right w:val="single" w:sz="2" w:space="10" w:color="201547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20154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3553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3553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553A"/>
    <w:rPr>
      <w:rFonts w:ascii="Arial" w:eastAsia="Cambria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553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55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553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553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553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553A"/>
    <w:rPr>
      <w:rFonts w:ascii="Arial" w:eastAsia="Cambria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93553A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553A"/>
  </w:style>
  <w:style w:type="character" w:customStyle="1" w:styleId="DateChar">
    <w:name w:val="Date Char"/>
    <w:basedOn w:val="DefaultParagraphFont"/>
    <w:link w:val="Date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553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93553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3553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53A"/>
    <w:rPr>
      <w:rFonts w:asciiTheme="majorHAnsi" w:eastAsiaTheme="majorEastAsia" w:hAnsiTheme="majorHAnsi" w:cstheme="majorBidi"/>
      <w:color w:val="0F0A23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53A"/>
    <w:rPr>
      <w:rFonts w:asciiTheme="majorHAnsi" w:eastAsiaTheme="majorEastAsia" w:hAnsiTheme="majorHAnsi" w:cstheme="majorBidi"/>
      <w:i/>
      <w:iCs/>
      <w:color w:val="0F0A23" w:themeColor="accent1" w:themeShade="7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5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5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3553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3553A"/>
    <w:rPr>
      <w:rFonts w:ascii="Arial" w:eastAsia="Cambria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553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553A"/>
    <w:rPr>
      <w:rFonts w:ascii="Consolas" w:eastAsia="Cambria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553A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553A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553A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553A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553A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553A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553A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553A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553A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553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3553A"/>
    <w:pPr>
      <w:pBdr>
        <w:top w:val="single" w:sz="4" w:space="10" w:color="201547" w:themeColor="accent1"/>
        <w:bottom w:val="single" w:sz="4" w:space="10" w:color="201547" w:themeColor="accent1"/>
      </w:pBdr>
      <w:spacing w:before="360" w:after="360"/>
      <w:ind w:left="864" w:right="864"/>
      <w:jc w:val="center"/>
    </w:pPr>
    <w:rPr>
      <w:i/>
      <w:iCs/>
      <w:color w:val="2015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93553A"/>
    <w:rPr>
      <w:rFonts w:ascii="Arial" w:eastAsia="Cambria" w:hAnsi="Arial"/>
      <w:i/>
      <w:iCs/>
      <w:color w:val="201547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93553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553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553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553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553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3553A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3553A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3553A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3553A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3553A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3553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553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553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553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553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3553A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3553A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3553A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3553A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3553A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355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40" w:lineRule="exact"/>
    </w:pPr>
    <w:rPr>
      <w:rFonts w:ascii="Consolas" w:eastAsia="Cambria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553A"/>
    <w:rPr>
      <w:rFonts w:ascii="Consolas" w:eastAsia="Cambria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55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553A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99"/>
    <w:semiHidden/>
    <w:qFormat/>
    <w:rsid w:val="0093553A"/>
    <w:rPr>
      <w:rFonts w:ascii="Arial" w:eastAsia="Cambria" w:hAnsi="Arial"/>
      <w:szCs w:val="24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93553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553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553A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553A"/>
    <w:rPr>
      <w:rFonts w:ascii="Consolas" w:eastAsia="Cambria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73"/>
    <w:qFormat/>
    <w:rsid w:val="0093553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93553A"/>
    <w:rPr>
      <w:rFonts w:ascii="Arial" w:eastAsia="Cambria" w:hAnsi="Arial"/>
      <w:i/>
      <w:iCs/>
      <w:color w:val="404040" w:themeColor="text1" w:themeTint="BF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553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3553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3553A"/>
    <w:rPr>
      <w:rFonts w:ascii="Arial" w:eastAsia="Cambria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53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553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553A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3553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3553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53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93553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93553A"/>
    <w:pPr>
      <w:spacing w:before="240" w:after="0" w:line="240" w:lineRule="exact"/>
      <w:outlineLvl w:val="9"/>
    </w:pPr>
    <w:rPr>
      <w:rFonts w:eastAsiaTheme="majorEastAsia" w:cstheme="majorBidi"/>
      <w:bCs w:val="0"/>
      <w:color w:val="170F34" w:themeColor="accent1" w:themeShade="BF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enterprisesolutions.vic.gov.au/information-management/" TargetMode="External"/><Relationship Id="rId26" Type="http://schemas.openxmlformats.org/officeDocument/2006/relationships/hyperlink" Target="http://www.enterprisesolutions.vic.gov.au/information-management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vic.gov.au/data-policies-and-standard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hyperlink" Target="http://www.enterprisesolutions.vic.gov.au/information-managemen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vic.gov.au/information-management-policies-and-standards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www.vic.gov.au/information-management-policies-and-standards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www.vic.gov.au/information-management-policies-and-standards" TargetMode="External"/><Relationship Id="rId28" Type="http://schemas.openxmlformats.org/officeDocument/2006/relationships/hyperlink" Target="mailto:digital.transformation@dpc.vic.gov.au" TargetMode="External"/><Relationship Id="rId10" Type="http://schemas.openxmlformats.org/officeDocument/2006/relationships/header" Target="header2.xml"/><Relationship Id="rId19" Type="http://schemas.openxmlformats.org/officeDocument/2006/relationships/image" Target="media/image4.jp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vic.gov.au/information-management-policies-and-standards" TargetMode="External"/><Relationship Id="rId27" Type="http://schemas.openxmlformats.org/officeDocument/2006/relationships/hyperlink" Target="https://www.vic.gov.au/data-policies-and-standards" TargetMode="External"/><Relationship Id="rId30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ic.gov.au/information-management-policies-and-standards" TargetMode="External"/><Relationship Id="rId2" Type="http://schemas.openxmlformats.org/officeDocument/2006/relationships/hyperlink" Target="https://www.vic.gov.au/information-management-policies-and-standards" TargetMode="External"/><Relationship Id="rId1" Type="http://schemas.openxmlformats.org/officeDocument/2006/relationships/hyperlink" Target="https://www.vic.gov.au/information-management-policies-and-standards" TargetMode="External"/><Relationship Id="rId6" Type="http://schemas.openxmlformats.org/officeDocument/2006/relationships/hyperlink" Target="http://www.pc.gov.au/inquiries/completed/data-access/report" TargetMode="External"/><Relationship Id="rId5" Type="http://schemas.openxmlformats.org/officeDocument/2006/relationships/hyperlink" Target="http://www.audit.vic.gov.au/reports_and_publications/latest_reports/2015-16/20151210-access-to-information.aspx" TargetMode="External"/><Relationship Id="rId4" Type="http://schemas.openxmlformats.org/officeDocument/2006/relationships/hyperlink" Target="http://www.rcfv.com.au/Report-Recommendations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DPC 201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01547"/>
      </a:accent1>
      <a:accent2>
        <a:srgbClr val="E35205"/>
      </a:accent2>
      <a:accent3>
        <a:srgbClr val="87189D"/>
      </a:accent3>
      <a:accent4>
        <a:srgbClr val="AF272F"/>
      </a:accent4>
      <a:accent5>
        <a:srgbClr val="009CA6"/>
      </a:accent5>
      <a:accent6>
        <a:srgbClr val="53565A"/>
      </a:accent6>
      <a:hlink>
        <a:srgbClr val="3366FF"/>
      </a:hlink>
      <a:folHlink>
        <a:srgbClr val="9966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A283-B1FA-4334-86AC-341D74D4F1F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92CA635-50FD-4C67-8190-EC38AF8D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5673</Characters>
  <Application>Microsoft Office Word</Application>
  <DocSecurity>0</DocSecurity>
  <Lines>166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6479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Steinfort</dc:creator>
  <cp:lastModifiedBy>Carly Lusk (DPC)</cp:lastModifiedBy>
  <cp:revision>2</cp:revision>
  <cp:lastPrinted>2020-08-13T05:35:00Z</cp:lastPrinted>
  <dcterms:created xsi:type="dcterms:W3CDTF">2020-08-13T05:36:00Z</dcterms:created>
  <dcterms:modified xsi:type="dcterms:W3CDTF">2020-08-13T05:36:00Z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29918142-ca80-4e7c-8e81-18eed58dd619</vt:lpwstr>
  </property>
  <property fmtid="{D5CDD505-2E9C-101B-9397-08002B2CF9AE}" pid="4" name="PSPFClassification">
    <vt:lpwstr>Public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Owner">
    <vt:lpwstr>carly.lusk@dpc.vic.gov.au</vt:lpwstr>
  </property>
  <property fmtid="{D5CDD505-2E9C-101B-9397-08002B2CF9AE}" pid="8" name="MSIP_Label_7158ebbd-6c5e-441f-bfc9-4eb8c11e3978_SetDate">
    <vt:lpwstr>2020-08-13T05:36:06.5194180Z</vt:lpwstr>
  </property>
  <property fmtid="{D5CDD505-2E9C-101B-9397-08002B2CF9AE}" pid="9" name="MSIP_Label_7158ebbd-6c5e-441f-bfc9-4eb8c11e3978_Name">
    <vt:lpwstr>OFFICIAL</vt:lpwstr>
  </property>
  <property fmtid="{D5CDD505-2E9C-101B-9397-08002B2CF9AE}" pid="10" name="MSIP_Label_7158ebbd-6c5e-441f-bfc9-4eb8c11e3978_Application">
    <vt:lpwstr>Microsoft Azure Information Protection</vt:lpwstr>
  </property>
  <property fmtid="{D5CDD505-2E9C-101B-9397-08002B2CF9AE}" pid="11" name="MSIP_Label_7158ebbd-6c5e-441f-bfc9-4eb8c11e3978_Extended_MSFT_Method">
    <vt:lpwstr>Manual</vt:lpwstr>
  </property>
  <property fmtid="{D5CDD505-2E9C-101B-9397-08002B2CF9AE}" pid="12" name="Sensitivity">
    <vt:lpwstr>OFFICIAL</vt:lpwstr>
  </property>
</Properties>
</file>