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0C6A6E" w:rsidRDefault="00CA2F89" w:rsidP="00624A55">
      <w:pPr>
        <w:pStyle w:val="Heading1"/>
        <w:rPr>
          <w:lang w:val="en-AU"/>
        </w:rPr>
      </w:pPr>
    </w:p>
    <w:p w14:paraId="0AFF023C" w14:textId="0E6CF08A" w:rsidR="001C0992" w:rsidRPr="009D7C93" w:rsidRDefault="0014340D" w:rsidP="009D7C93">
      <w:pPr>
        <w:spacing w:before="100" w:beforeAutospacing="1" w:after="100" w:afterAutospacing="1"/>
      </w:pPr>
      <w:r w:rsidRPr="009D7C93">
        <w:t>Victoria Hükümeti’nin Victoria’lı ailelerin bir anaokulu bulmasına yardımcı olacak yeni bir sembolü var. Bu sembol</w:t>
      </w:r>
      <w:r w:rsidR="00EF10A1" w:rsidRPr="009D7C93">
        <w:t xml:space="preserve">e </w:t>
      </w:r>
      <w:r w:rsidR="00EE7846" w:rsidRPr="009D7C93">
        <w:t>Kinder Tick</w:t>
      </w:r>
      <w:r w:rsidR="00EF10A1" w:rsidRPr="009D7C93">
        <w:t xml:space="preserve"> ismi verilmiştir.</w:t>
      </w:r>
    </w:p>
    <w:p w14:paraId="575D9D9E" w14:textId="77777777" w:rsidR="009D7C93" w:rsidRDefault="0014340D" w:rsidP="009D7C93">
      <w:pPr>
        <w:spacing w:after="0"/>
      </w:pPr>
      <w:r w:rsidRPr="009D7C93">
        <w:t xml:space="preserve">Bir anaokulu veya erken çocukluk servisi olan bir binaya geldiğinizde bu sembolü göreceksiniz. </w:t>
      </w:r>
    </w:p>
    <w:p w14:paraId="2D4B67B8" w14:textId="6E5BEB45" w:rsidR="00CF7A5E" w:rsidRPr="009D7C93" w:rsidRDefault="0014340D" w:rsidP="009D7C93">
      <w:pPr>
        <w:spacing w:after="0"/>
      </w:pPr>
      <w:r w:rsidRPr="009D7C93">
        <w:t>Bu sembolü internet sitesinde de görebilirsiniz.</w:t>
      </w:r>
      <w:bookmarkStart w:id="0" w:name="_Hlk63871276"/>
      <w:r w:rsidR="0007563B" w:rsidRPr="009D7C93">
        <w:t xml:space="preserve"> </w:t>
      </w:r>
    </w:p>
    <w:p w14:paraId="217150E0" w14:textId="12707CA3" w:rsidR="0014340D" w:rsidRPr="009D7C93" w:rsidRDefault="0014340D" w:rsidP="009D7C93">
      <w:pPr>
        <w:spacing w:before="240"/>
      </w:pPr>
      <w:r w:rsidRPr="009D7C93">
        <w:t>Bu anaokulu servisleri çocukların eğitimi için çok önemlidir.</w:t>
      </w:r>
    </w:p>
    <w:bookmarkEnd w:id="0"/>
    <w:p w14:paraId="7B640975" w14:textId="6CEBD204" w:rsidR="00486B66" w:rsidRPr="009D7C93" w:rsidRDefault="0014340D" w:rsidP="009D7C93">
      <w:pPr>
        <w:spacing w:before="240"/>
      </w:pPr>
      <w:r w:rsidRPr="009D7C93">
        <w:t>Kinder Tick’in görünüşü aşağıdaki gibidir.</w:t>
      </w:r>
    </w:p>
    <w:p w14:paraId="38A503ED" w14:textId="1E499EBF" w:rsidR="00486B66" w:rsidRPr="000C6A6E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tr-TR"/>
        </w:rPr>
      </w:pPr>
      <w:r w:rsidRPr="000C6A6E">
        <w:rPr>
          <w:noProof/>
          <w:lang w:val="tr-TR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497D18E7" w:rsidR="0060105A" w:rsidRPr="000C6A6E" w:rsidRDefault="0014340D" w:rsidP="00B67DCF">
      <w:pPr>
        <w:pStyle w:val="NormalWeb"/>
        <w:rPr>
          <w:rFonts w:asciiTheme="majorHAnsi" w:hAnsiTheme="majorHAnsi" w:cstheme="majorHAnsi"/>
          <w:sz w:val="22"/>
          <w:szCs w:val="22"/>
          <w:lang w:val="tr-TR"/>
        </w:rPr>
      </w:pPr>
      <w:r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Bu işaret servislerin Victoria Hükümeti tarafından </w:t>
      </w:r>
      <w:r w:rsidR="00EF10A1" w:rsidRPr="000C6A6E">
        <w:rPr>
          <w:rFonts w:asciiTheme="majorHAnsi" w:hAnsiTheme="majorHAnsi" w:cstheme="majorHAnsi"/>
          <w:sz w:val="22"/>
          <w:szCs w:val="22"/>
          <w:lang w:val="tr-TR"/>
        </w:rPr>
        <w:t>finanse</w:t>
      </w:r>
      <w:r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 edildiği anlamına gelir.</w:t>
      </w:r>
    </w:p>
    <w:p w14:paraId="7524D1BC" w14:textId="3B562409" w:rsidR="00A45FFB" w:rsidRPr="000C6A6E" w:rsidRDefault="00A45FFB" w:rsidP="00BF060F">
      <w:pPr>
        <w:pStyle w:val="NormalWeb"/>
        <w:rPr>
          <w:rFonts w:asciiTheme="majorHAnsi" w:hAnsiTheme="majorHAnsi" w:cstheme="majorHAnsi"/>
          <w:sz w:val="22"/>
          <w:szCs w:val="22"/>
          <w:lang w:val="tr-TR"/>
        </w:rPr>
      </w:pPr>
      <w:r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Çocuklarınız nitelikli öğretmenlerden oyun oynayarak öğrenecekler. </w:t>
      </w:r>
    </w:p>
    <w:p w14:paraId="415F1FAA" w14:textId="6E4F77CE" w:rsidR="00A45FFB" w:rsidRPr="000C6A6E" w:rsidRDefault="00A45FFB" w:rsidP="00773F03">
      <w:pPr>
        <w:pStyle w:val="NormalWeb"/>
        <w:rPr>
          <w:rFonts w:asciiTheme="majorHAnsi" w:hAnsiTheme="majorHAnsi" w:cstheme="majorHAnsi"/>
          <w:sz w:val="22"/>
          <w:szCs w:val="22"/>
          <w:lang w:val="tr-TR"/>
        </w:rPr>
      </w:pPr>
      <w:r w:rsidRPr="000C6A6E">
        <w:rPr>
          <w:rFonts w:asciiTheme="majorHAnsi" w:hAnsiTheme="majorHAnsi" w:cstheme="majorHAnsi"/>
          <w:sz w:val="22"/>
          <w:szCs w:val="22"/>
          <w:lang w:val="tr-TR"/>
        </w:rPr>
        <w:t>Örneğin, dil, sayı ve biçimler hakkında bilgi edinecekler. Arkadaş edinmeyi, paylaşmayı ve dinlemeyi öğrenecekler. Ayrıca, okula hazırlanmalarına yardımcı olacak diğer becerileri edineceklerdir.</w:t>
      </w:r>
    </w:p>
    <w:p w14:paraId="794E96D2" w14:textId="48A2370C" w:rsidR="00A45FFB" w:rsidRPr="000C6A6E" w:rsidRDefault="00A45FFB" w:rsidP="00773F03">
      <w:pPr>
        <w:pStyle w:val="NormalWeb"/>
        <w:rPr>
          <w:rFonts w:asciiTheme="majorHAnsi" w:hAnsiTheme="majorHAnsi" w:cstheme="majorHAnsi"/>
          <w:sz w:val="22"/>
          <w:szCs w:val="22"/>
          <w:lang w:val="tr-TR"/>
        </w:rPr>
      </w:pPr>
      <w:r w:rsidRPr="000C6A6E">
        <w:rPr>
          <w:rFonts w:asciiTheme="majorHAnsi" w:hAnsiTheme="majorHAnsi" w:cstheme="majorHAnsi"/>
          <w:sz w:val="22"/>
          <w:szCs w:val="22"/>
          <w:lang w:val="tr-TR"/>
        </w:rPr>
        <w:t>2022 yılından itibaren Victoria’lı çocuklar okuldan önce iki yıl anaokuluna gidebilirler.</w:t>
      </w:r>
    </w:p>
    <w:p w14:paraId="56FCDCDD" w14:textId="5CA5CC46" w:rsidR="00A45FFB" w:rsidRPr="000C6A6E" w:rsidRDefault="00A45FFB" w:rsidP="00773F03">
      <w:pPr>
        <w:pStyle w:val="NormalWeb"/>
        <w:rPr>
          <w:rFonts w:asciiTheme="majorHAnsi" w:hAnsiTheme="majorHAnsi" w:cstheme="majorHAnsi"/>
          <w:sz w:val="22"/>
          <w:szCs w:val="22"/>
          <w:lang w:val="tr-TR"/>
        </w:rPr>
      </w:pPr>
      <w:r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Bir anaokulu programı çocuk bakımının bir </w:t>
      </w:r>
      <w:r w:rsidR="00AD6A94"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bölümü </w:t>
      </w:r>
      <w:r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olabilir. </w:t>
      </w:r>
      <w:r w:rsidR="00AD6A94"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Bu </w:t>
      </w:r>
      <w:r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ayrı bir program </w:t>
      </w:r>
      <w:r w:rsidR="00AD6A94"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da </w:t>
      </w:r>
      <w:r w:rsidRPr="000C6A6E">
        <w:rPr>
          <w:rFonts w:asciiTheme="majorHAnsi" w:hAnsiTheme="majorHAnsi" w:cstheme="majorHAnsi"/>
          <w:sz w:val="22"/>
          <w:szCs w:val="22"/>
          <w:lang w:val="tr-TR"/>
        </w:rPr>
        <w:t>olabilir.</w:t>
      </w:r>
    </w:p>
    <w:p w14:paraId="3DB1FDC0" w14:textId="76E40D2B" w:rsidR="00A45FFB" w:rsidRPr="00EF10A1" w:rsidRDefault="00A45FFB" w:rsidP="00773F03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tr-TR"/>
        </w:rPr>
      </w:pPr>
      <w:r w:rsidRPr="000C6A6E">
        <w:rPr>
          <w:rFonts w:asciiTheme="majorHAnsi" w:hAnsiTheme="majorHAnsi" w:cstheme="majorHAnsi"/>
          <w:sz w:val="22"/>
          <w:szCs w:val="22"/>
          <w:lang w:val="tr-TR"/>
        </w:rPr>
        <w:t>Toplu</w:t>
      </w:r>
      <w:r w:rsidR="00AD6A94" w:rsidRPr="000C6A6E">
        <w:rPr>
          <w:rFonts w:asciiTheme="majorHAnsi" w:hAnsiTheme="majorHAnsi" w:cstheme="majorHAnsi"/>
          <w:sz w:val="22"/>
          <w:szCs w:val="22"/>
          <w:lang w:val="tr-TR"/>
        </w:rPr>
        <w:t>munuzda</w:t>
      </w:r>
      <w:r w:rsidRPr="000C6A6E">
        <w:rPr>
          <w:rFonts w:asciiTheme="majorHAnsi" w:hAnsiTheme="majorHAnsi" w:cstheme="majorHAnsi"/>
          <w:sz w:val="22"/>
          <w:szCs w:val="22"/>
          <w:lang w:val="tr-TR"/>
        </w:rPr>
        <w:t xml:space="preserve"> Kinder Tick işaretini arayın. Daha fazla bilgiye ihtiyacınız varsa anaokulundaki öğretmenlerle konuşun.</w:t>
      </w:r>
      <w:r w:rsidRPr="00EF10A1">
        <w:rPr>
          <w:rFonts w:asciiTheme="majorHAnsi" w:hAnsiTheme="majorHAnsi" w:cstheme="majorHAnsi"/>
          <w:sz w:val="22"/>
          <w:szCs w:val="22"/>
          <w:lang w:val="tr-TR"/>
        </w:rPr>
        <w:t xml:space="preserve"> </w:t>
      </w:r>
    </w:p>
    <w:p w14:paraId="1B2059AB" w14:textId="5CD0627C" w:rsidR="00DA2F7F" w:rsidRPr="00EF10A1" w:rsidRDefault="00DA2F7F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tr-TR"/>
        </w:rPr>
      </w:pPr>
    </w:p>
    <w:sectPr w:rsidR="00DA2F7F" w:rsidRPr="00EF10A1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E22A1" w14:textId="77777777" w:rsidR="00E34C11" w:rsidRDefault="00E34C11" w:rsidP="003967DD">
      <w:pPr>
        <w:spacing w:after="0"/>
      </w:pPr>
      <w:r>
        <w:separator/>
      </w:r>
    </w:p>
  </w:endnote>
  <w:endnote w:type="continuationSeparator" w:id="0">
    <w:p w14:paraId="6CDB51BF" w14:textId="77777777" w:rsidR="00E34C11" w:rsidRDefault="00E34C11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1CA12" w14:textId="77777777" w:rsidR="00E34C11" w:rsidRDefault="00E34C11" w:rsidP="003967DD">
      <w:pPr>
        <w:spacing w:after="0"/>
      </w:pPr>
      <w:r>
        <w:separator/>
      </w:r>
    </w:p>
  </w:footnote>
  <w:footnote w:type="continuationSeparator" w:id="0">
    <w:p w14:paraId="2BED97F4" w14:textId="77777777" w:rsidR="00E34C11" w:rsidRDefault="00E34C11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0FBE473B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527A5"/>
    <w:rsid w:val="0007563B"/>
    <w:rsid w:val="00080DA9"/>
    <w:rsid w:val="000A2A3F"/>
    <w:rsid w:val="000A3414"/>
    <w:rsid w:val="000A47D4"/>
    <w:rsid w:val="000A48EC"/>
    <w:rsid w:val="000A4C36"/>
    <w:rsid w:val="000C600E"/>
    <w:rsid w:val="000C6A6E"/>
    <w:rsid w:val="000E51A7"/>
    <w:rsid w:val="000F71EE"/>
    <w:rsid w:val="00122369"/>
    <w:rsid w:val="00140AB7"/>
    <w:rsid w:val="0014340D"/>
    <w:rsid w:val="00147493"/>
    <w:rsid w:val="00150E0F"/>
    <w:rsid w:val="00157212"/>
    <w:rsid w:val="0016287D"/>
    <w:rsid w:val="00162F33"/>
    <w:rsid w:val="00163BB3"/>
    <w:rsid w:val="001A5F7D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D7745"/>
    <w:rsid w:val="003E0417"/>
    <w:rsid w:val="003F199A"/>
    <w:rsid w:val="003F6DEA"/>
    <w:rsid w:val="0042333B"/>
    <w:rsid w:val="00424D4F"/>
    <w:rsid w:val="004324C0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4DAC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95747"/>
    <w:rsid w:val="009964BC"/>
    <w:rsid w:val="009A6126"/>
    <w:rsid w:val="009C2E18"/>
    <w:rsid w:val="009C3B34"/>
    <w:rsid w:val="009D3832"/>
    <w:rsid w:val="009D7C93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45FFB"/>
    <w:rsid w:val="00A560EF"/>
    <w:rsid w:val="00A61533"/>
    <w:rsid w:val="00A62783"/>
    <w:rsid w:val="00A710DF"/>
    <w:rsid w:val="00A73D87"/>
    <w:rsid w:val="00AA645D"/>
    <w:rsid w:val="00AD3AC8"/>
    <w:rsid w:val="00AD6A94"/>
    <w:rsid w:val="00AF28F8"/>
    <w:rsid w:val="00B01948"/>
    <w:rsid w:val="00B0222A"/>
    <w:rsid w:val="00B14486"/>
    <w:rsid w:val="00B20A29"/>
    <w:rsid w:val="00B21562"/>
    <w:rsid w:val="00B30564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CF7A5E"/>
    <w:rsid w:val="00D0646B"/>
    <w:rsid w:val="00D24ED7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34C11"/>
    <w:rsid w:val="00E4317E"/>
    <w:rsid w:val="00E5030B"/>
    <w:rsid w:val="00E55CB6"/>
    <w:rsid w:val="00E577AB"/>
    <w:rsid w:val="00E64758"/>
    <w:rsid w:val="00E77EB9"/>
    <w:rsid w:val="00E80D0D"/>
    <w:rsid w:val="00E96686"/>
    <w:rsid w:val="00EB7A7F"/>
    <w:rsid w:val="00EE27CF"/>
    <w:rsid w:val="00EE7846"/>
    <w:rsid w:val="00EF10A1"/>
    <w:rsid w:val="00EF666F"/>
    <w:rsid w:val="00F05886"/>
    <w:rsid w:val="00F14623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2164EE-EC6B-4074-9624-3CC93E0B1E5E}"/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B1B571-6CD1-49B9-A152-1117F28DD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cp:lastPrinted>2021-02-17T05:49:00Z</cp:lastPrinted>
  <dcterms:created xsi:type="dcterms:W3CDTF">2021-02-17T22:41:00Z</dcterms:created>
  <dcterms:modified xsi:type="dcterms:W3CDTF">2021-02-17T22:41:00Z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