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E0FA" w14:textId="5A77C25C" w:rsidR="6D2EC572" w:rsidRPr="005A564D" w:rsidRDefault="00883C2A" w:rsidP="00C32D03">
      <w:pPr>
        <w:pStyle w:val="Heading1"/>
        <w:jc w:val="center"/>
        <w:rPr>
          <w:rFonts w:ascii="Nirmala UI" w:hAnsi="Nirmala UI" w:cs="Nirmala UI"/>
          <w:b/>
          <w:bCs/>
          <w:color w:val="E57100"/>
          <w:cs/>
          <w:lang w:bidi="si-LK"/>
        </w:rPr>
      </w:pPr>
      <w:r w:rsidRPr="005A564D">
        <w:rPr>
          <w:rFonts w:ascii="Nirmala UI" w:hAnsi="Nirmala UI" w:cs="Nirmala UI"/>
          <w:b/>
          <w:bCs/>
          <w:color w:val="E57100"/>
          <w:cs/>
          <w:lang w:bidi="si-LK"/>
        </w:rPr>
        <w:t xml:space="preserve">කරුණු පත්රිකාව - හදිසි පාසල් ප්රජා ආරක්ෂණ නියෝගය </w:t>
      </w:r>
    </w:p>
    <w:p w14:paraId="0A2EE5C4" w14:textId="5DAD697B" w:rsidR="001D77C9" w:rsidRPr="005A564D" w:rsidRDefault="001D77C9" w:rsidP="00C32D03">
      <w:pPr>
        <w:spacing w:before="240"/>
        <w:rPr>
          <w:rFonts w:ascii="Nirmala UI" w:hAnsi="Nirmala UI" w:cs="Nirmala UI"/>
          <w:color w:val="000000" w:themeColor="text1"/>
          <w:cs/>
          <w:lang w:bidi="si-LK"/>
        </w:rPr>
      </w:pPr>
      <w:r w:rsidRPr="005A564D">
        <w:rPr>
          <w:rFonts w:ascii="Nirmala UI" w:hAnsi="Nirmala UI" w:cs="Nirmala UI"/>
          <w:b/>
          <w:bCs/>
          <w:color w:val="000000" w:themeColor="text1"/>
          <w:cs/>
          <w:lang w:bidi="si-LK"/>
        </w:rPr>
        <w:t>හදිසි පාසල් ප්රජා ආරක්ෂණ නියෝගයකින් කුමක් සිදුවේද?</w:t>
      </w:r>
    </w:p>
    <w:p w14:paraId="575197C5" w14:textId="1DB3F956" w:rsidR="008C2570" w:rsidRPr="005A564D" w:rsidRDefault="008C2570" w:rsidP="008C2570">
      <w:pPr>
        <w:rPr>
          <w:rFonts w:ascii="Nirmala UI" w:hAnsi="Nirmala UI" w:cs="Nirmala UI"/>
          <w:color w:val="000000" w:themeColor="text1"/>
          <w:cs/>
          <w:lang w:bidi="si-LK"/>
        </w:rPr>
      </w:pPr>
      <w:r w:rsidRPr="005A564D">
        <w:rPr>
          <w:rFonts w:ascii="Nirmala UI" w:hAnsi="Nirmala UI" w:cs="Nirmala UI"/>
          <w:color w:val="000000" w:themeColor="text1"/>
          <w:cs/>
          <w:lang w:bidi="si-LK"/>
        </w:rPr>
        <w:t>විදුහල්පති හා අධ්‍යාපන දෙපාර්තමේන්තුව හා පුහුණු කාර්යමණ්ඩලය වැනි ඇතැම් පිරිස් 'බලයලත් පුද්ගලයින්' ලෙස හඳුන්වනු ලැබේ. ඔබ පාසලට යන විට හෝ පාසල සමග සම්බන්ධ වන විට ඔබට අනුගමනය කළ යුතු නීති රීති සැකසීමට ඔවුන්ට බලය ඇත.</w:t>
      </w:r>
    </w:p>
    <w:p w14:paraId="4A9AF975" w14:textId="0DB49C77" w:rsidR="6D2EC572" w:rsidRPr="005A564D" w:rsidRDefault="6D2EC572">
      <w:pPr>
        <w:rPr>
          <w:rFonts w:ascii="Nirmala UI" w:eastAsia="Calibri" w:hAnsi="Nirmala UI" w:cs="Nirmala UI"/>
          <w:color w:val="000000" w:themeColor="text1"/>
          <w:cs/>
          <w:lang w:bidi="si-LK"/>
        </w:rPr>
      </w:pPr>
      <w:r w:rsidRPr="005A564D">
        <w:rPr>
          <w:rFonts w:ascii="Nirmala UI" w:hAnsi="Nirmala UI" w:cs="Nirmala UI"/>
          <w:color w:val="000000" w:themeColor="text1"/>
          <w:cs/>
          <w:lang w:bidi="si-LK"/>
        </w:rPr>
        <w:t>නියෝගයක් ඔබ පාසල් භූමියට හෝ පාසල් ක්‍රියාකාරකම් සිදු වන වෙනත් ස්ථානවලට ඇතුළු වීම හෝ රැඳී සිටීම වළක්වයි. නියෝගය අදාළ නොවන වේලා හෝ ප්‍රදේශ වැනි විස්තර නියෝගයට ඇතුළත් විය හැකි ය.</w:t>
      </w:r>
    </w:p>
    <w:p w14:paraId="761E21CF" w14:textId="5E84DD80" w:rsidR="6D2EC572" w:rsidRPr="005A564D" w:rsidRDefault="00A84998">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පාසල් සමාජ ආරක්ෂාව පිළිබඳ වැඩිදුර තොරතුරු </w:t>
      </w:r>
      <w:hyperlink r:id="rId12" w:history="1">
        <w:r w:rsidRPr="005A564D">
          <w:rPr>
            <w:rStyle w:val="Hyperlink"/>
            <w:rFonts w:ascii="Nirmala UI" w:hAnsi="Nirmala UI" w:cs="Nirmala UI"/>
            <w:color w:val="000000" w:themeColor="text1"/>
            <w:cs/>
            <w:lang w:bidi="si-LK"/>
          </w:rPr>
          <w:t>මෙතැනින්</w:t>
        </w:r>
      </w:hyperlink>
      <w:r w:rsidRPr="005A564D">
        <w:rPr>
          <w:rFonts w:ascii="Nirmala UI" w:hAnsi="Nirmala UI" w:cs="Nirmala UI"/>
          <w:color w:val="000000" w:themeColor="text1"/>
          <w:cs/>
          <w:lang w:bidi="si-LK"/>
        </w:rPr>
        <w:t xml:space="preserve"> සොයා ගත හැක. ඔබට පාසල් සමාජ ආරක්ෂණ නියෝගවලින් සිදු වන දේ ගැන දැන ගැනීමට </w:t>
      </w:r>
      <w:hyperlink r:id="rId13" w:history="1">
        <w:r w:rsidRPr="005A564D">
          <w:rPr>
            <w:rStyle w:val="Hyperlink"/>
            <w:rFonts w:ascii="Nirmala UI" w:hAnsi="Nirmala UI" w:cs="Nirmala UI"/>
            <w:color w:val="000000" w:themeColor="text1"/>
            <w:cs/>
            <w:lang w:bidi="si-LK"/>
          </w:rPr>
          <w:t>මෙතැනින්</w:t>
        </w:r>
      </w:hyperlink>
      <w:r w:rsidRPr="005A564D">
        <w:rPr>
          <w:rFonts w:ascii="Nirmala UI" w:hAnsi="Nirmala UI" w:cs="Nirmala UI"/>
          <w:color w:val="000000" w:themeColor="text1"/>
          <w:cs/>
          <w:lang w:bidi="si-LK"/>
        </w:rPr>
        <w:t xml:space="preserve"> වීඩියෝවක් ද බැලිය හැක.</w:t>
      </w:r>
    </w:p>
    <w:p w14:paraId="79757980" w14:textId="79757980" w:rsidR="00FD131F" w:rsidRPr="005A564D" w:rsidRDefault="00FD131F" w:rsidP="00C32D03">
      <w:pPr>
        <w:spacing w:before="240"/>
        <w:rPr>
          <w:rFonts w:ascii="Nirmala UI" w:hAnsi="Nirmala UI" w:cs="Nirmala UI"/>
          <w:b/>
          <w:bCs/>
          <w:color w:val="000000" w:themeColor="text1"/>
          <w:cs/>
          <w:lang w:bidi="si-LK"/>
        </w:rPr>
      </w:pPr>
      <w:r w:rsidRPr="005A564D">
        <w:rPr>
          <w:rFonts w:ascii="Nirmala UI" w:hAnsi="Nirmala UI" w:cs="Nirmala UI"/>
          <w:b/>
          <w:bCs/>
          <w:color w:val="000000" w:themeColor="text1"/>
          <w:cs/>
          <w:lang w:bidi="si-LK"/>
        </w:rPr>
        <w:t>හදිසි නියෝගයක් කොපමණ කලකට ද?</w:t>
      </w:r>
    </w:p>
    <w:p w14:paraId="2019C33D" w14:textId="27BF2D0C" w:rsidR="6D2EC572" w:rsidRPr="005A564D" w:rsidRDefault="008C2570">
      <w:pPr>
        <w:rPr>
          <w:rFonts w:ascii="Nirmala UI" w:hAnsi="Nirmala UI" w:cs="Nirmala UI"/>
          <w:color w:val="000000" w:themeColor="text1"/>
          <w:cs/>
          <w:lang w:bidi="si-LK"/>
        </w:rPr>
      </w:pPr>
      <w:r w:rsidRPr="005A564D">
        <w:rPr>
          <w:rFonts w:ascii="Nirmala UI" w:hAnsi="Nirmala UI" w:cs="Nirmala UI"/>
          <w:color w:val="000000" w:themeColor="text1"/>
          <w:cs/>
          <w:lang w:bidi="si-LK"/>
        </w:rPr>
        <w:t>නියෝගය මෙම රීති බලාත්මක වන කාලය ද දක්වයි. නියෝගයක් ක්‍රියාත්මක විය හැකි වැඩිම කාලය දින 14 කි.</w:t>
      </w:r>
    </w:p>
    <w:p w14:paraId="3639C53E" w14:textId="0087DD2B" w:rsidR="6D2EC572" w:rsidRPr="005A564D" w:rsidRDefault="00D516E1" w:rsidP="00C32D03">
      <w:pPr>
        <w:spacing w:before="240"/>
        <w:rPr>
          <w:rFonts w:ascii="Nirmala UI" w:hAnsi="Nirmala UI" w:cs="Nirmala UI"/>
          <w:b/>
          <w:bCs/>
          <w:color w:val="000000" w:themeColor="text1"/>
          <w:cs/>
          <w:lang w:bidi="si-LK"/>
        </w:rPr>
      </w:pPr>
      <w:r w:rsidRPr="005A564D">
        <w:rPr>
          <w:rFonts w:ascii="Nirmala UI" w:hAnsi="Nirmala UI" w:cs="Nirmala UI"/>
          <w:b/>
          <w:bCs/>
          <w:color w:val="000000" w:themeColor="text1"/>
          <w:cs/>
          <w:lang w:bidi="si-LK"/>
        </w:rPr>
        <w:t>මට පාසලේ දරුවෙකු සිටී නම්, මට වහාම නියෝගයක් අනුගමනය කිරීමට සිදු වූ විට ඔවුන්ට කුමක් සිදු වෙයි ද?</w:t>
      </w:r>
    </w:p>
    <w:p w14:paraId="3D2B8AB7" w14:textId="62970C39" w:rsidR="00AE04B2" w:rsidRPr="005A564D" w:rsidRDefault="00AE04B2">
      <w:pPr>
        <w:rPr>
          <w:rFonts w:ascii="Nirmala UI" w:hAnsi="Nirmala UI" w:cs="Nirmala UI"/>
          <w:color w:val="000000" w:themeColor="text1"/>
          <w:cs/>
          <w:lang w:bidi="si-LK"/>
        </w:rPr>
      </w:pPr>
      <w:r w:rsidRPr="005A564D">
        <w:rPr>
          <w:rFonts w:ascii="Nirmala UI" w:hAnsi="Nirmala UI" w:cs="Nirmala UI"/>
          <w:color w:val="000000" w:themeColor="text1"/>
          <w:cs/>
          <w:lang w:bidi="si-LK"/>
        </w:rPr>
        <w:t>නියෝගය ඔබේ දරුවාට බලපාන ආකාරය සහ ඔබ ඔවුන් රැකබලා ගන්නා ආකාරය ගැන ඔබේ පාසල හොඳින් සිතා ඇත. නියෝගයක් යනු ඔබ ඔවුන්ව රැකබලා ගැනීමෙන් හෝ ඔවුන්ගේ අධ්‍යාපනයට සම්බන්ධ වීමෙන් වළක්වාලීමට නොවේ.</w:t>
      </w:r>
    </w:p>
    <w:p w14:paraId="0119A655" w14:textId="16C02C22" w:rsidR="00AE04B2" w:rsidRPr="005A564D" w:rsidRDefault="00AE04B2">
      <w:pPr>
        <w:rPr>
          <w:rFonts w:ascii="Nirmala UI" w:hAnsi="Nirmala UI" w:cs="Nirmala UI"/>
          <w:color w:val="000000" w:themeColor="text1"/>
          <w:cs/>
          <w:lang w:bidi="si-LK"/>
        </w:rPr>
      </w:pPr>
      <w:r w:rsidRPr="005A564D">
        <w:rPr>
          <w:rFonts w:ascii="Nirmala UI" w:hAnsi="Nirmala UI" w:cs="Nirmala UI"/>
          <w:color w:val="000000" w:themeColor="text1"/>
          <w:cs/>
          <w:lang w:bidi="si-LK"/>
        </w:rPr>
        <w:t>ඔබට නියෝගයක් ලබා දීමෙන් පසු හැකි ඉක්මනින් ඔබේ පාසල ඔබට ‘සන්නිවේදන සහ ප්‍රවේශ ක්‍රමවේදයක්’ දෙයි. මෙය සකසන්නේ:</w:t>
      </w:r>
    </w:p>
    <w:p w14:paraId="167BA032" w14:textId="167BA032" w:rsidR="00AE04B2" w:rsidRPr="005A564D" w:rsidRDefault="00AE04B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ඔබේ දරුවාගේ අධ්‍යාපනය ගැන ඔබට පැවසිය හැකි ආකාරය</w:t>
      </w:r>
    </w:p>
    <w:p w14:paraId="2C3976DC" w14:textId="2C3976DC" w:rsidR="00AE04B2" w:rsidRPr="005A564D" w:rsidRDefault="00AE04B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ඔබේ දරුවාට ආරක්ෂිතව පාසලට යාමට සහ පාසල් ක්‍රියාකාරකම්වලට සහභාගී විය හැකි ආකාරය</w:t>
      </w:r>
    </w:p>
    <w:p w14:paraId="6B398F0F" w14:textId="6B398F0F" w:rsidR="00AE04B2" w:rsidRPr="005A564D" w:rsidRDefault="00AE04B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ඔබේ දරුවාට සහයෝගය සහ රැකවරණය ලබා දෙන බව සහතික කිරීමට ඔවුන් කුමක් කරන්නේද යන්න සැලකීමෙනි.</w:t>
      </w:r>
    </w:p>
    <w:p w14:paraId="42BC8242" w14:textId="14A81E9E" w:rsidR="00AD261C"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p>
    <w:p w14:paraId="10AB423B" w14:textId="77777777" w:rsidR="00AD261C" w:rsidRPr="005A564D" w:rsidRDefault="00AD261C">
      <w:pPr>
        <w:rPr>
          <w:rFonts w:ascii="Nirmala UI" w:hAnsi="Nirmala UI" w:cs="Nirmala UI"/>
          <w:color w:val="000000" w:themeColor="text1"/>
          <w:cs/>
          <w:lang w:bidi="si-LK"/>
        </w:rPr>
      </w:pPr>
      <w:r w:rsidRPr="005A564D">
        <w:rPr>
          <w:rFonts w:ascii="Nirmala UI" w:hAnsi="Nirmala UI" w:cs="Nirmala UI"/>
          <w:color w:val="000000" w:themeColor="text1"/>
          <w:cs/>
          <w:lang w:bidi="si-LK"/>
        </w:rPr>
        <w:br w:type="page"/>
      </w:r>
    </w:p>
    <w:p w14:paraId="6452E89E" w14:textId="435541A9" w:rsidR="6D2EC572" w:rsidRPr="005A564D" w:rsidRDefault="6D2EC572">
      <w:pPr>
        <w:rPr>
          <w:rFonts w:ascii="Nirmala UI" w:hAnsi="Nirmala UI" w:cs="Nirmala UI"/>
          <w:color w:val="000000" w:themeColor="text1"/>
          <w:cs/>
          <w:lang w:bidi="si-LK"/>
        </w:rPr>
      </w:pPr>
      <w:r w:rsidRPr="005A564D">
        <w:rPr>
          <w:rFonts w:ascii="Nirmala UI" w:hAnsi="Nirmala UI" w:cs="Nirmala UI"/>
          <w:b/>
          <w:bCs/>
          <w:color w:val="000000" w:themeColor="text1"/>
          <w:cs/>
          <w:lang w:bidi="si-LK"/>
        </w:rPr>
        <w:lastRenderedPageBreak/>
        <w:t>අඛණ්ඩ නියෝගයකට මම එකඟ නොවන්නේ නම් කෙසේ ද?</w:t>
      </w:r>
    </w:p>
    <w:p w14:paraId="25F02251" w14:textId="0E2B3A2F" w:rsidR="6D2EC572" w:rsidRPr="005A564D" w:rsidRDefault="00D577CE">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නියෝගය කළ බලයලත් පුද්ගලයා තමා 'අඛණ්ඩ පාසල් ප්‍රජා ආරක්ෂණ නියෝගයක්' කළ යුතුද නැතහොත් නියෝගය අවලංගු කළ යුතුද යන්න සලකා බැලීමට එය සිදු කළ පසු වහාම එය සමාලෝචනය කළ යුතුය. අඛණ්ඩ නියෝග පිළිබඳ වැඩි විස්තර අධ්‍යාපන හා පුහුණු දෙපාර්තමේන්තු වෙබ් අඩවියෙන් </w:t>
      </w:r>
      <w:hyperlink r:id="rId14">
        <w:r w:rsidRPr="005A564D">
          <w:rPr>
            <w:rStyle w:val="Hyperlink"/>
            <w:rFonts w:ascii="Nirmala UI" w:hAnsi="Nirmala UI" w:cs="Nirmala UI"/>
            <w:color w:val="000000" w:themeColor="text1"/>
            <w:cs/>
            <w:lang w:bidi="si-LK"/>
          </w:rPr>
          <w:t>මෙතැනින්</w:t>
        </w:r>
      </w:hyperlink>
      <w:r w:rsidRPr="005A564D">
        <w:rPr>
          <w:rFonts w:ascii="Nirmala UI" w:hAnsi="Nirmala UI" w:cs="Nirmala UI"/>
          <w:color w:val="000000" w:themeColor="text1"/>
          <w:cs/>
          <w:lang w:bidi="si-LK"/>
        </w:rPr>
        <w:t xml:space="preserve"> සොයාගත හැකිය.</w:t>
      </w:r>
    </w:p>
    <w:p w14:paraId="695E4340" w14:textId="67560047" w:rsidR="00D516E1" w:rsidRPr="005A564D" w:rsidRDefault="6D2EC572">
      <w:pPr>
        <w:rPr>
          <w:rFonts w:ascii="Nirmala UI" w:eastAsia="Calibri" w:hAnsi="Nirmala UI" w:cs="Nirmala UI"/>
          <w:color w:val="000000" w:themeColor="text1"/>
          <w:cs/>
          <w:lang w:bidi="si-LK"/>
        </w:rPr>
      </w:pPr>
      <w:r w:rsidRPr="005A564D">
        <w:rPr>
          <w:rFonts w:ascii="Nirmala UI" w:hAnsi="Nirmala UI" w:cs="Nirmala UI"/>
          <w:color w:val="000000" w:themeColor="text1"/>
          <w:cs/>
          <w:lang w:bidi="si-LK"/>
        </w:rPr>
        <w:t xml:space="preserve">ඔබ යම් ආකාරයකට ක්‍රියා කළේ ඇයි, එය ඔබට හෝ ඔබේ දරුවාට බලපාන ආකාරය හෝ ඔවුන් දැනගත යුතු වෙනත් ඕනෑම දෙයක් පැහැදිලි කිරීමට ඔබට ඕනෑම වේලාවක ඉදිරිපත් කිරීමක් කළ හැකිය. නිදසුනක් වශයෙන්, ඔබේ දරුවාට ආබාධිත බව පාසලට පැවසීමට ඔබට අවශ්‍ය විය හැකිය, එවිට ඔබට ඔවුන්ට පාසලට යාමට දිගටම සහය විය හැකි බවට සහතික විය හැකිය. </w:t>
      </w:r>
    </w:p>
    <w:p w14:paraId="5F1FE90D" w14:textId="560C4EE2" w:rsidR="001C2589" w:rsidRPr="005A564D" w:rsidRDefault="001C2589" w:rsidP="001C2589">
      <w:pPr>
        <w:spacing w:after="240" w:line="256" w:lineRule="auto"/>
        <w:jc w:val="both"/>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ලිඛිත ඉදිරිපත් කිරීමක් බලයලත් පුද්ගලයාට ඉ-තැපෑලක් හෝ ලිපියක් ලෙස ඉදිරිපත් කළ හැකිය. ඔබට </w:t>
      </w:r>
      <w:hyperlink r:id="rId15">
        <w:r w:rsidRPr="005A564D">
          <w:rPr>
            <w:rStyle w:val="Hyperlink"/>
            <w:rFonts w:ascii="Nirmala UI" w:hAnsi="Nirmala UI" w:cs="Nirmala UI"/>
            <w:color w:val="000000" w:themeColor="text1"/>
            <w:cs/>
            <w:lang w:bidi="si-LK"/>
          </w:rPr>
          <w:t>මෙතැනින්</w:t>
        </w:r>
      </w:hyperlink>
      <w:r w:rsidRPr="005A564D">
        <w:rPr>
          <w:rFonts w:ascii="Nirmala UI" w:hAnsi="Nirmala UI" w:cs="Nirmala UI"/>
          <w:color w:val="000000" w:themeColor="text1"/>
          <w:cs/>
          <w:lang w:bidi="si-LK"/>
        </w:rPr>
        <w:t xml:space="preserve"> අධ්‍යාපන දෙපාර්තමේන්තුවේ හා පුහුණු වෙබ් අඩවියේ දක්වා ඇති මුල් පිටපත භාවිත කළ හැක. </w:t>
      </w:r>
    </w:p>
    <w:p w14:paraId="7376A52F" w14:textId="77777777" w:rsidR="00C471B7" w:rsidRPr="005A564D" w:rsidRDefault="00C471B7" w:rsidP="00C471B7">
      <w:pPr>
        <w:spacing w:after="240" w:line="256" w:lineRule="auto"/>
        <w:jc w:val="both"/>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ඔබට ඉදිරිපත් කිරීමක් ලිවීමට අවශ්‍ය නැතිනම්, ඒ වෙනුවට වාචික ඉදිරිපත් කිරීමක් ලබා දෙන ලෙස ඔබට ඉල්ලා සිටිය හැක. ඔබ වෙනුවෙන් ඉදිරිපත් කිරීමක් කිරීමට ඔබට ඔබේ ආබාධිත සහය පුද්ගලයා හෝ පරිවර්තකයා වැනි වෙනත් කෙනෙකුගෙන් ද ඉල්ලා සිටිය හැක. </w:t>
      </w:r>
    </w:p>
    <w:p w14:paraId="0C8AE12E" w14:textId="165615B8" w:rsidR="6D2EC572" w:rsidRPr="005A564D" w:rsidRDefault="6D2EC572" w:rsidP="00C32D03">
      <w:pPr>
        <w:spacing w:before="240"/>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r w:rsidRPr="005A564D">
        <w:rPr>
          <w:rFonts w:ascii="Nirmala UI" w:hAnsi="Nirmala UI" w:cs="Nirmala UI"/>
          <w:b/>
          <w:bCs/>
          <w:color w:val="000000" w:themeColor="text1"/>
          <w:cs/>
          <w:lang w:bidi="si-LK"/>
        </w:rPr>
        <w:t>මම නියෝගයක් අනුගමනය නොකරන්නේ නම් කුමක් සිදු වෙයි ද?</w:t>
      </w:r>
    </w:p>
    <w:p w14:paraId="1E5B0F2E" w14:textId="1E5B0F2E"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ඔබ නියෝගයේ දක්වා ඇති නීති රීති අනුගමනය නොකරන්නේ නම්, එම නියෝගය අනුගමනය කිරීමට පාසලට මහේස්ත්‍රාත් අධිකරණයට අයදුම් කළ හැකිය.</w:t>
      </w:r>
    </w:p>
    <w:p w14:paraId="1822EE6A" w14:textId="1822EE6A"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නියෝගයක් අනුගමන නොකර ඔබ වැරදි කරන බව මහේස්ත්‍රාත් අධිකරණයට වැටහෙන්නේ නම්, ඔවුන්:</w:t>
      </w:r>
    </w:p>
    <w:p w14:paraId="7E8C38E0" w14:textId="6574F0C8" w:rsidR="6D2EC572" w:rsidRPr="005A564D" w:rsidRDefault="6D2EC57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ඔබට දඩයක් ගෙවීමට සිදු කිරීමට </w:t>
      </w:r>
    </w:p>
    <w:p w14:paraId="0407BED2" w14:textId="0407BED2" w:rsidR="6D2EC572" w:rsidRPr="005A564D" w:rsidRDefault="6D2EC57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ඔබට නියෝගයට අනුගත වීමට</w:t>
      </w:r>
    </w:p>
    <w:p w14:paraId="141BF9C8" w14:textId="141BF9C8" w:rsidR="6D2EC572" w:rsidRPr="005A564D" w:rsidRDefault="6D2EC572" w:rsidP="6D2EC572">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ඔබට නියෝගයට අනුගත වීමට විශේෂිත ක්‍රියාවක් සිදු කිරීමට</w:t>
      </w:r>
    </w:p>
    <w:p w14:paraId="79107222" w14:textId="63590E1E" w:rsidR="6D2EC572" w:rsidRPr="005A564D" w:rsidRDefault="6D2EC572" w:rsidP="00883C2A">
      <w:pPr>
        <w:pStyle w:val="ListParagraph"/>
        <w:numPr>
          <w:ilvl w:val="0"/>
          <w:numId w:val="9"/>
        </w:numPr>
        <w:rPr>
          <w:rFonts w:ascii="Nirmala UI" w:hAnsi="Nirmala UI" w:cs="Nirmala UI"/>
          <w:color w:val="000000" w:themeColor="text1"/>
          <w:cs/>
          <w:lang w:bidi="si-LK"/>
        </w:rPr>
      </w:pPr>
      <w:r w:rsidRPr="005A564D">
        <w:rPr>
          <w:rFonts w:ascii="Nirmala UI" w:hAnsi="Nirmala UI" w:cs="Nirmala UI"/>
          <w:color w:val="000000" w:themeColor="text1"/>
          <w:cs/>
          <w:lang w:bidi="si-LK"/>
        </w:rPr>
        <w:t>උසාවියෙන් සුදුසු යැයි සිතන ඕනෑම දෙයක් සිදු කිරීමට නියෝග කළ හැකිය.</w:t>
      </w:r>
    </w:p>
    <w:p w14:paraId="5CEDD820" w14:textId="6A7F78C7"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නියෝගයක් අනුගමනය නොකිරීම නිසා ඔබ සිරගත නොවෙයි, අපරාධ වාර්තාවක් හෝ අපරාධ දඬුවමක් නොලබයි.</w:t>
      </w:r>
    </w:p>
    <w:p w14:paraId="32C367D7" w14:textId="77777777" w:rsidR="00C32D03" w:rsidRPr="005A564D" w:rsidRDefault="6D2EC572" w:rsidP="00C32D03">
      <w:pPr>
        <w:spacing w:before="240"/>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p>
    <w:p w14:paraId="2056F211" w14:textId="77777777" w:rsidR="00C32D03" w:rsidRPr="005A564D" w:rsidRDefault="00C32D03">
      <w:pPr>
        <w:rPr>
          <w:rFonts w:ascii="Nirmala UI" w:hAnsi="Nirmala UI" w:cs="Nirmala UI"/>
          <w:color w:val="000000" w:themeColor="text1"/>
          <w:cs/>
          <w:lang w:bidi="si-LK"/>
        </w:rPr>
      </w:pPr>
      <w:r w:rsidRPr="005A564D">
        <w:rPr>
          <w:rFonts w:ascii="Nirmala UI" w:hAnsi="Nirmala UI" w:cs="Nirmala UI"/>
          <w:color w:val="000000" w:themeColor="text1"/>
          <w:cs/>
          <w:lang w:bidi="si-LK"/>
        </w:rPr>
        <w:br w:type="page"/>
      </w:r>
    </w:p>
    <w:p w14:paraId="23179FFD" w14:textId="42914CB8" w:rsidR="00C70F70" w:rsidRPr="005A564D" w:rsidRDefault="00C70F70" w:rsidP="00C32D03">
      <w:pPr>
        <w:spacing w:before="240"/>
        <w:rPr>
          <w:rFonts w:ascii="Nirmala UI" w:hAnsi="Nirmala UI" w:cs="Nirmala UI"/>
          <w:color w:val="000000" w:themeColor="text1"/>
          <w:cs/>
          <w:lang w:bidi="si-LK"/>
        </w:rPr>
      </w:pPr>
      <w:r w:rsidRPr="005A564D">
        <w:rPr>
          <w:rFonts w:ascii="Nirmala UI" w:hAnsi="Nirmala UI" w:cs="Nirmala UI"/>
          <w:b/>
          <w:bCs/>
          <w:color w:val="000000" w:themeColor="text1"/>
          <w:cs/>
          <w:lang w:bidi="si-LK"/>
        </w:rPr>
        <w:lastRenderedPageBreak/>
        <w:t>මට පරිවතකයෙකු හෝ පරිවර්තන සහයක් අවශ්‍ය නම් කුමක් කළ යුතුද?</w:t>
      </w:r>
    </w:p>
    <w:p w14:paraId="400715A2" w14:textId="76ACFC1D" w:rsidR="00C70F70" w:rsidRPr="005A564D" w:rsidRDefault="00C70F70">
      <w:pPr>
        <w:rPr>
          <w:rFonts w:ascii="Nirmala UI" w:eastAsia="Calibri" w:hAnsi="Nirmala UI" w:cs="Nirmala UI"/>
          <w:color w:val="000000" w:themeColor="text1"/>
          <w:cs/>
          <w:lang w:bidi="si-LK"/>
        </w:rPr>
      </w:pPr>
      <w:r w:rsidRPr="005A564D">
        <w:rPr>
          <w:rFonts w:ascii="Nirmala UI" w:hAnsi="Nirmala UI" w:cs="Nirmala UI"/>
          <w:color w:val="000000" w:themeColor="text1"/>
          <w:cs/>
          <w:lang w:bidi="si-LK"/>
        </w:rPr>
        <w:t>ඔබට පරිවර්තකයෙකු හෝ සහයකයෙකු අවශ්‍ය නම්, ඔබට සහය ලබා ගැනීමට උපකාර කළ හැකි පාසලේ විදුහල්පතිවරයාට පැවසිය හැකිය.</w:t>
      </w:r>
    </w:p>
    <w:p w14:paraId="2497321E" w14:textId="0A13C9D6" w:rsidR="00875156" w:rsidRPr="005A564D" w:rsidRDefault="00040245" w:rsidP="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ඔබේ දරුවා රජයේ පාසලකට යන්නේ නම්, ඔබට වැඩිදුර සහය සඳහා අධ්‍යාපන හා පුහුණු දෙපාර්තමේන්තුවේ ප්‍රාදේශීය කාර්යාලය හා සම්බන්ධ විය හැක. </w:t>
      </w:r>
    </w:p>
    <w:p w14:paraId="5726E45E" w14:textId="77777777" w:rsidR="00040245" w:rsidRPr="005A564D" w:rsidRDefault="00040245" w:rsidP="00040245">
      <w:pPr>
        <w:rPr>
          <w:rFonts w:ascii="Nirmala UI" w:eastAsia="Calibri" w:hAnsi="Nirmala UI" w:cs="Nirmala UI"/>
          <w:color w:val="000000" w:themeColor="text1"/>
          <w:cs/>
          <w:lang w:bidi="si-LK"/>
        </w:rPr>
      </w:pP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5A564D" w:rsidRPr="005A564D" w14:paraId="10BE8B0E" w14:textId="77777777" w:rsidTr="00C32D03">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ඊසානදිග වික්ටෝරියාව</w:t>
            </w:r>
          </w:p>
          <w:p w14:paraId="16488474"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දුරකථන: 1300 333 231</w:t>
            </w:r>
          </w:p>
          <w:p w14:paraId="770E1347"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ඉ-තැපෑල: </w:t>
            </w:r>
            <w:hyperlink r:id="rId16" w:history="1">
              <w:r w:rsidRPr="005A564D">
                <w:rPr>
                  <w:rStyle w:val="Hyperlink"/>
                  <w:rFonts w:ascii="Nirmala UI" w:hAnsi="Nirmala UI" w:cs="Nirmala UI"/>
                  <w:color w:val="000000" w:themeColor="text1"/>
                  <w:cs/>
                  <w:lang w:bidi="si-LK"/>
                </w:rPr>
                <w:t>nevr@education.vic.gov.au</w:t>
              </w:r>
            </w:hyperlink>
            <w:r w:rsidRPr="005A564D">
              <w:rPr>
                <w:rFonts w:ascii="Nirmala UI" w:hAnsi="Nirmala UI" w:cs="Nirmala UI"/>
                <w:color w:val="000000" w:themeColor="text1"/>
                <w:cs/>
                <w:lang w:bidi="si-LK"/>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වයඹදිග වික්ටෝරියාව</w:t>
            </w:r>
          </w:p>
          <w:p w14:paraId="01511BE7"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දුරකථන: 1300 338 691</w:t>
            </w:r>
          </w:p>
          <w:p w14:paraId="1FA825CA"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ඉ-තැපෑල: </w:t>
            </w:r>
            <w:hyperlink r:id="rId17" w:history="1">
              <w:r w:rsidRPr="005A564D">
                <w:rPr>
                  <w:rStyle w:val="Hyperlink"/>
                  <w:rFonts w:ascii="Nirmala UI" w:hAnsi="Nirmala UI" w:cs="Nirmala UI"/>
                  <w:color w:val="000000" w:themeColor="text1"/>
                  <w:cs/>
                  <w:lang w:bidi="si-LK"/>
                </w:rPr>
                <w:t>nwvr@education.vic.gov.au</w:t>
              </w:r>
            </w:hyperlink>
            <w:r w:rsidRPr="005A564D">
              <w:rPr>
                <w:rFonts w:ascii="Nirmala UI" w:hAnsi="Nirmala UI" w:cs="Nirmala UI"/>
                <w:color w:val="000000" w:themeColor="text1"/>
                <w:cs/>
                <w:lang w:bidi="si-LK"/>
              </w:rPr>
              <w:t xml:space="preserve"> </w:t>
            </w:r>
          </w:p>
        </w:tc>
      </w:tr>
      <w:tr w:rsidR="005A564D" w:rsidRPr="005A564D" w14:paraId="5A9BA0EE" w14:textId="77777777" w:rsidTr="00C32D03">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ගිණිකොනදිග වික්ටෝරියාව</w:t>
            </w:r>
          </w:p>
          <w:p w14:paraId="2C339052"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දුරකථන: 1300 338 738</w:t>
            </w:r>
          </w:p>
          <w:p w14:paraId="513474FA"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ඉ-තැපෑල: </w:t>
            </w:r>
            <w:hyperlink r:id="rId18" w:history="1">
              <w:r w:rsidRPr="005A564D">
                <w:rPr>
                  <w:rStyle w:val="Hyperlink"/>
                  <w:rFonts w:ascii="Nirmala UI" w:hAnsi="Nirmala UI" w:cs="Nirmala UI"/>
                  <w:color w:val="000000" w:themeColor="text1"/>
                  <w:cs/>
                  <w:lang w:bidi="si-LK"/>
                </w:rPr>
                <w:t>sevr@education.vic.gov.au</w:t>
              </w:r>
            </w:hyperlink>
            <w:r w:rsidRPr="005A564D">
              <w:rPr>
                <w:rStyle w:val="Hyperlink"/>
                <w:rFonts w:ascii="Nirmala UI" w:hAnsi="Nirmala UI" w:cs="Nirmala UI"/>
                <w:color w:val="000000" w:themeColor="text1"/>
                <w:cs/>
                <w:lang w:bidi="si-LK"/>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නිරිතදිග වික්ටෝරියාව</w:t>
            </w:r>
          </w:p>
          <w:p w14:paraId="7C73A550"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දුරකථන: 1300 333 232</w:t>
            </w:r>
          </w:p>
          <w:p w14:paraId="7B99E964" w14:textId="77777777" w:rsidR="00040245" w:rsidRPr="005A564D" w:rsidRDefault="00040245">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ඉ-තැපෑල: </w:t>
            </w:r>
            <w:hyperlink r:id="rId19" w:history="1">
              <w:r w:rsidRPr="005A564D">
                <w:rPr>
                  <w:rStyle w:val="Hyperlink"/>
                  <w:rFonts w:ascii="Nirmala UI" w:hAnsi="Nirmala UI" w:cs="Nirmala UI"/>
                  <w:color w:val="000000" w:themeColor="text1"/>
                  <w:cs/>
                  <w:lang w:bidi="si-LK"/>
                </w:rPr>
                <w:t>swvr@education.vic.gov.au</w:t>
              </w:r>
            </w:hyperlink>
            <w:r w:rsidRPr="005A564D">
              <w:rPr>
                <w:rFonts w:ascii="Nirmala UI" w:hAnsi="Nirmala UI" w:cs="Nirmala UI"/>
                <w:color w:val="000000" w:themeColor="text1"/>
                <w:cs/>
                <w:lang w:bidi="si-LK"/>
              </w:rPr>
              <w:t xml:space="preserve"> </w:t>
            </w:r>
          </w:p>
        </w:tc>
      </w:tr>
    </w:tbl>
    <w:p w14:paraId="6D0F1A5D" w14:textId="3127133E" w:rsidR="6D2EC572" w:rsidRPr="005A564D" w:rsidRDefault="6D2EC572" w:rsidP="00C32D03">
      <w:pPr>
        <w:spacing w:before="240"/>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r w:rsidRPr="005A564D">
        <w:rPr>
          <w:rFonts w:ascii="Nirmala UI" w:hAnsi="Nirmala UI" w:cs="Nirmala UI"/>
          <w:b/>
          <w:bCs/>
          <w:color w:val="000000" w:themeColor="text1"/>
          <w:cs/>
          <w:lang w:bidi="si-LK"/>
        </w:rPr>
        <w:t>මට තවත් තොරතුරු අවශ්‍ය නම් කෙසේද?</w:t>
      </w:r>
    </w:p>
    <w:p w14:paraId="610911D1" w14:textId="5434604B" w:rsidR="6D2EC572" w:rsidRPr="005A564D" w:rsidRDefault="00D516E1">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වැඩි විස්තර සඳහා ඔබට අධ්‍යාපන හා පුහුණු දෙපාර්තමේන්තුවේ වෙබ් අඩවියට </w:t>
      </w:r>
      <w:hyperlink r:id="rId20">
        <w:r w:rsidRPr="005A564D">
          <w:rPr>
            <w:rStyle w:val="Hyperlink"/>
            <w:rFonts w:ascii="Nirmala UI" w:hAnsi="Nirmala UI" w:cs="Nirmala UI"/>
            <w:color w:val="000000" w:themeColor="text1"/>
            <w:cs/>
            <w:lang w:bidi="si-LK"/>
          </w:rPr>
          <w:t>මෙතැනින්</w:t>
        </w:r>
      </w:hyperlink>
      <w:r w:rsidRPr="005A564D">
        <w:rPr>
          <w:rFonts w:ascii="Nirmala UI" w:hAnsi="Nirmala UI" w:cs="Nirmala UI"/>
          <w:color w:val="000000" w:themeColor="text1"/>
          <w:cs/>
          <w:lang w:bidi="si-LK"/>
        </w:rPr>
        <w:t xml:space="preserve"> පිවිසිය හැක.</w:t>
      </w:r>
    </w:p>
    <w:p w14:paraId="67FB9ED5" w14:textId="67FB9ED5"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p>
    <w:p w14:paraId="78C5687E" w14:textId="78C5687E"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p>
    <w:p w14:paraId="2AFA6A16" w14:textId="2AFA6A16" w:rsidR="6D2EC572" w:rsidRPr="005A564D" w:rsidRDefault="6D2EC572">
      <w:pPr>
        <w:rPr>
          <w:rFonts w:ascii="Nirmala UI" w:hAnsi="Nirmala UI" w:cs="Nirmala UI"/>
          <w:color w:val="000000" w:themeColor="text1"/>
          <w:cs/>
          <w:lang w:bidi="si-LK"/>
        </w:rPr>
      </w:pPr>
      <w:r w:rsidRPr="005A564D">
        <w:rPr>
          <w:rFonts w:ascii="Nirmala UI" w:hAnsi="Nirmala UI" w:cs="Nirmala UI"/>
          <w:color w:val="000000" w:themeColor="text1"/>
          <w:cs/>
          <w:lang w:bidi="si-LK"/>
        </w:rPr>
        <w:t xml:space="preserve"> </w:t>
      </w:r>
    </w:p>
    <w:p w14:paraId="24B95283" w14:textId="24B95283" w:rsidR="006813F2" w:rsidRPr="005A564D" w:rsidRDefault="008D502C">
      <w:pPr>
        <w:rPr>
          <w:rFonts w:ascii="Nirmala UI" w:hAnsi="Nirmala UI" w:cs="Nirmala UI"/>
          <w:color w:val="000000" w:themeColor="text1"/>
          <w:cs/>
          <w:lang w:bidi="si-LK"/>
        </w:rPr>
      </w:pPr>
    </w:p>
    <w:sectPr w:rsidR="006813F2" w:rsidRPr="005A564D" w:rsidSect="005A564D">
      <w:headerReference w:type="default" r:id="rId21"/>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5A1F" w14:textId="77777777" w:rsidR="008D502C" w:rsidRDefault="008D502C" w:rsidP="00C32D03">
      <w:pPr>
        <w:spacing w:after="0" w:line="240" w:lineRule="auto"/>
      </w:pPr>
      <w:r>
        <w:separator/>
      </w:r>
    </w:p>
  </w:endnote>
  <w:endnote w:type="continuationSeparator" w:id="0">
    <w:p w14:paraId="1E971F98" w14:textId="77777777" w:rsidR="008D502C" w:rsidRDefault="008D502C" w:rsidP="00C3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D79F" w14:textId="77777777" w:rsidR="008D502C" w:rsidRDefault="008D502C" w:rsidP="00C32D03">
      <w:pPr>
        <w:spacing w:after="0" w:line="240" w:lineRule="auto"/>
      </w:pPr>
      <w:r>
        <w:separator/>
      </w:r>
    </w:p>
  </w:footnote>
  <w:footnote w:type="continuationSeparator" w:id="0">
    <w:p w14:paraId="25271488" w14:textId="77777777" w:rsidR="008D502C" w:rsidRDefault="008D502C" w:rsidP="00C3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7132" w14:textId="28F2E28A" w:rsidR="00C32D03" w:rsidRDefault="00C32D03">
    <w:pPr>
      <w:pStyle w:val="Header"/>
    </w:pPr>
    <w:r>
      <w:rPr>
        <w:noProof/>
      </w:rPr>
      <w:drawing>
        <wp:anchor distT="0" distB="0" distL="114300" distR="114300" simplePos="0" relativeHeight="251659264" behindDoc="1" locked="0" layoutInCell="1" allowOverlap="1" wp14:anchorId="08E985BA" wp14:editId="49F18D21">
          <wp:simplePos x="0" y="0"/>
          <wp:positionH relativeFrom="page">
            <wp:posOffset>7620</wp:posOffset>
          </wp:positionH>
          <wp:positionV relativeFrom="page">
            <wp:posOffset>-12700</wp:posOffset>
          </wp:positionV>
          <wp:extent cx="7550421" cy="10684798"/>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713052">
    <w:abstractNumId w:val="6"/>
  </w:num>
  <w:num w:numId="2" w16cid:durableId="1334339793">
    <w:abstractNumId w:val="2"/>
  </w:num>
  <w:num w:numId="3" w16cid:durableId="1447113820">
    <w:abstractNumId w:val="0"/>
  </w:num>
  <w:num w:numId="4" w16cid:durableId="1972713253">
    <w:abstractNumId w:val="8"/>
  </w:num>
  <w:num w:numId="5" w16cid:durableId="1675525887">
    <w:abstractNumId w:val="5"/>
  </w:num>
  <w:num w:numId="6" w16cid:durableId="1362780237">
    <w:abstractNumId w:val="7"/>
  </w:num>
  <w:num w:numId="7" w16cid:durableId="1717125921">
    <w:abstractNumId w:val="4"/>
  </w:num>
  <w:num w:numId="8" w16cid:durableId="622266862">
    <w:abstractNumId w:val="3"/>
  </w:num>
  <w:num w:numId="9" w16cid:durableId="115614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5377"/>
    <w:rsid w:val="002C689B"/>
    <w:rsid w:val="0033262E"/>
    <w:rsid w:val="00361D41"/>
    <w:rsid w:val="00393400"/>
    <w:rsid w:val="004009D4"/>
    <w:rsid w:val="004702FE"/>
    <w:rsid w:val="00494A4E"/>
    <w:rsid w:val="004A580D"/>
    <w:rsid w:val="004E661C"/>
    <w:rsid w:val="00507ECC"/>
    <w:rsid w:val="005152E7"/>
    <w:rsid w:val="00520B1F"/>
    <w:rsid w:val="00543345"/>
    <w:rsid w:val="00562F0E"/>
    <w:rsid w:val="005A564D"/>
    <w:rsid w:val="005D7A34"/>
    <w:rsid w:val="00662A81"/>
    <w:rsid w:val="00674BD9"/>
    <w:rsid w:val="007029D1"/>
    <w:rsid w:val="007076DF"/>
    <w:rsid w:val="00715F76"/>
    <w:rsid w:val="00763119"/>
    <w:rsid w:val="007C5B66"/>
    <w:rsid w:val="007F5CBC"/>
    <w:rsid w:val="00822411"/>
    <w:rsid w:val="008325CA"/>
    <w:rsid w:val="00875156"/>
    <w:rsid w:val="00883C2A"/>
    <w:rsid w:val="0088446F"/>
    <w:rsid w:val="008B4769"/>
    <w:rsid w:val="008C2570"/>
    <w:rsid w:val="008D502C"/>
    <w:rsid w:val="008F5C9B"/>
    <w:rsid w:val="009111F0"/>
    <w:rsid w:val="00912E46"/>
    <w:rsid w:val="00982A2A"/>
    <w:rsid w:val="00996660"/>
    <w:rsid w:val="009F0D2E"/>
    <w:rsid w:val="00A454DA"/>
    <w:rsid w:val="00A84998"/>
    <w:rsid w:val="00AB0791"/>
    <w:rsid w:val="00AD261C"/>
    <w:rsid w:val="00AE04B2"/>
    <w:rsid w:val="00AE305E"/>
    <w:rsid w:val="00B64313"/>
    <w:rsid w:val="00B709C4"/>
    <w:rsid w:val="00B97C37"/>
    <w:rsid w:val="00BA4ADF"/>
    <w:rsid w:val="00C32D03"/>
    <w:rsid w:val="00C41567"/>
    <w:rsid w:val="00C471B7"/>
    <w:rsid w:val="00C53807"/>
    <w:rsid w:val="00C70F70"/>
    <w:rsid w:val="00C86EF3"/>
    <w:rsid w:val="00CB217D"/>
    <w:rsid w:val="00D516E1"/>
    <w:rsid w:val="00D577CE"/>
    <w:rsid w:val="00D702FA"/>
    <w:rsid w:val="00D72680"/>
    <w:rsid w:val="00DC41F8"/>
    <w:rsid w:val="00DF4DAE"/>
    <w:rsid w:val="00E36B5B"/>
    <w:rsid w:val="00E40B6B"/>
    <w:rsid w:val="00ED21A5"/>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i-L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C32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D03"/>
  </w:style>
  <w:style w:type="paragraph" w:styleId="Footer">
    <w:name w:val="footer"/>
    <w:basedOn w:val="Normal"/>
    <w:link w:val="FooterChar"/>
    <w:uiPriority w:val="99"/>
    <w:unhideWhenUsed/>
    <w:rsid w:val="00C32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D03"/>
  </w:style>
  <w:style w:type="character" w:styleId="UnresolvedMention">
    <w:name w:val="Unresolved Mention"/>
    <w:basedOn w:val="DefaultParagraphFont"/>
    <w:uiPriority w:val="99"/>
    <w:semiHidden/>
    <w:unhideWhenUsed/>
    <w:rsid w:val="005A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2.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91E792CC-C9F2-45C7-B4AE-B09B37CFD843}">
  <ds:schemaRefs>
    <ds:schemaRef ds:uri="http://schemas.openxmlformats.org/officeDocument/2006/bibliography"/>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F9616-F9DA-4D07-A692-1AAF859647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cp:lastPrinted>2022-06-29T01:59:00Z</cp:lastPrinted>
  <dcterms:created xsi:type="dcterms:W3CDTF">2022-07-01T03:11:00Z</dcterms:created>
  <dcterms:modified xsi:type="dcterms:W3CDTF">2022-07-01T03:11:00Z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{0ca05c50-6f7c-4315-8b8f-5bed73980c85}</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R20220377006</vt:lpwstr>
  </property>
  <property fmtid="{D5CDD505-2E9C-101B-9397-08002B2CF9AE}" pid="12" name="RecordPoint_SubmissionCompleted">
    <vt:lpwstr>2022-07-01T14:44:38.5877697+10:00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