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B593" w14:textId="098E51BC" w:rsidR="00024974" w:rsidRPr="00024974" w:rsidRDefault="00024974" w:rsidP="00024974">
      <w:pPr>
        <w:pStyle w:val="Heading1"/>
        <w:tabs>
          <w:tab w:val="clear" w:pos="7335"/>
        </w:tabs>
        <w:spacing w:after="160" w:line="259" w:lineRule="auto"/>
        <w:rPr>
          <w:rFonts w:ascii="Arial" w:eastAsiaTheme="minorHAnsi" w:hAnsi="Arial" w:cs="Arial"/>
          <w:b/>
          <w:sz w:val="28"/>
          <w:szCs w:val="21"/>
          <w:shd w:val="clear" w:color="auto" w:fill="FFFFFF"/>
        </w:rPr>
      </w:pPr>
      <w:bookmarkStart w:id="0" w:name="Here"/>
      <w:bookmarkEnd w:id="0"/>
      <w:r w:rsidRPr="00024974">
        <w:rPr>
          <w:rFonts w:ascii="Arial" w:eastAsiaTheme="minorHAnsi" w:hAnsi="Arial" w:cs="Arial"/>
          <w:b/>
          <w:sz w:val="28"/>
          <w:szCs w:val="21"/>
          <w:shd w:val="clear" w:color="auto" w:fill="FFFFFF"/>
        </w:rPr>
        <w:t xml:space="preserve">The </w:t>
      </w:r>
      <w:r>
        <w:rPr>
          <w:rFonts w:ascii="Arial" w:eastAsiaTheme="minorHAnsi" w:hAnsi="Arial" w:cs="Arial"/>
          <w:b/>
          <w:sz w:val="28"/>
          <w:szCs w:val="21"/>
          <w:shd w:val="clear" w:color="auto" w:fill="FFFFFF"/>
        </w:rPr>
        <w:t xml:space="preserve">Role of the </w:t>
      </w:r>
      <w:r w:rsidRPr="00024974">
        <w:rPr>
          <w:rFonts w:ascii="Arial" w:eastAsiaTheme="minorHAnsi" w:hAnsi="Arial" w:cs="Arial"/>
          <w:b/>
          <w:sz w:val="28"/>
          <w:szCs w:val="21"/>
          <w:shd w:val="clear" w:color="auto" w:fill="FFFFFF"/>
        </w:rPr>
        <w:t>Chairperson</w:t>
      </w:r>
    </w:p>
    <w:p w14:paraId="46268AF0" w14:textId="3E096931" w:rsidR="004E330B" w:rsidRPr="00024974" w:rsidRDefault="004E330B" w:rsidP="004E330B">
      <w:pPr>
        <w:pStyle w:val="Body"/>
        <w:rPr>
          <w:rFonts w:ascii="Arial" w:eastAsiaTheme="minorHAnsi" w:hAnsi="Arial"/>
          <w:color w:val="000000"/>
          <w:sz w:val="20"/>
          <w:szCs w:val="20"/>
          <w:shd w:val="clear" w:color="auto" w:fill="FFFFFF"/>
        </w:rPr>
      </w:pPr>
      <w:r w:rsidRPr="004E330B">
        <w:rPr>
          <w:rFonts w:ascii="Arial" w:eastAsiaTheme="minorHAnsi" w:hAnsi="Arial"/>
          <w:color w:val="000000"/>
          <w:sz w:val="20"/>
          <w:szCs w:val="20"/>
          <w:shd w:val="clear" w:color="auto" w:fill="FFFFFF"/>
        </w:rPr>
        <w:t>The Chairperson</w:t>
      </w:r>
      <w:r w:rsidR="009E78C1">
        <w:rPr>
          <w:rFonts w:ascii="Arial" w:eastAsiaTheme="minorHAnsi" w:hAnsi="Arial"/>
          <w:color w:val="000000"/>
          <w:sz w:val="20"/>
          <w:szCs w:val="20"/>
          <w:shd w:val="clear" w:color="auto" w:fill="FFFFFF"/>
        </w:rPr>
        <w:t xml:space="preserve"> (the Deputy Chair in the event the Chair is absent)</w:t>
      </w:r>
      <w:r w:rsidRPr="004E330B">
        <w:rPr>
          <w:rFonts w:ascii="Arial" w:eastAsiaTheme="minorHAnsi" w:hAnsi="Arial"/>
          <w:color w:val="000000"/>
          <w:sz w:val="20"/>
          <w:szCs w:val="20"/>
          <w:shd w:val="clear" w:color="auto" w:fill="FFFFFF"/>
        </w:rPr>
        <w:t xml:space="preserve"> leads the Regional Council and manages its principal relationships, especially with Department staff. The Chairperson ensures compliance with the</w:t>
      </w:r>
      <w:r w:rsidRPr="004E330B">
        <w:rPr>
          <w:rFonts w:ascii="Arial" w:eastAsiaTheme="minorHAnsi" w:hAnsi="Arial"/>
          <w:i/>
          <w:iCs/>
          <w:color w:val="000000"/>
          <w:sz w:val="20"/>
          <w:szCs w:val="20"/>
          <w:shd w:val="clear" w:color="auto" w:fill="FFFFFF"/>
        </w:rPr>
        <w:t xml:space="preserve"> Education and Training Reform Act 2006</w:t>
      </w:r>
      <w:r w:rsidRPr="004E330B">
        <w:rPr>
          <w:rFonts w:ascii="Arial" w:eastAsiaTheme="minorHAnsi" w:hAnsi="Arial"/>
          <w:color w:val="000000"/>
          <w:sz w:val="20"/>
          <w:szCs w:val="20"/>
          <w:shd w:val="clear" w:color="auto" w:fill="FFFFFF"/>
        </w:rPr>
        <w:t xml:space="preserve">, the </w:t>
      </w:r>
      <w:r w:rsidRPr="004E330B">
        <w:rPr>
          <w:rFonts w:ascii="Arial" w:eastAsiaTheme="minorHAnsi" w:hAnsi="Arial"/>
          <w:i/>
          <w:iCs/>
          <w:color w:val="000000"/>
          <w:sz w:val="20"/>
          <w:szCs w:val="20"/>
          <w:shd w:val="clear" w:color="auto" w:fill="FFFFFF"/>
        </w:rPr>
        <w:t>Public Administration Act 2004</w:t>
      </w:r>
      <w:r w:rsidRPr="004E330B">
        <w:rPr>
          <w:rFonts w:ascii="Arial" w:eastAsiaTheme="minorHAnsi" w:hAnsi="Arial"/>
          <w:color w:val="000000"/>
          <w:sz w:val="20"/>
          <w:szCs w:val="20"/>
          <w:shd w:val="clear" w:color="auto" w:fill="FFFFFF"/>
        </w:rPr>
        <w:t xml:space="preserve"> and other legislation and obligations.</w:t>
      </w:r>
    </w:p>
    <w:p w14:paraId="44010B43" w14:textId="63355D65" w:rsidR="0073650D" w:rsidRPr="00574CEF" w:rsidRDefault="00611072" w:rsidP="00574CEF">
      <w:pPr>
        <w:pStyle w:val="Heading1"/>
        <w:tabs>
          <w:tab w:val="clear" w:pos="7335"/>
        </w:tabs>
        <w:spacing w:after="160" w:line="259" w:lineRule="auto"/>
        <w:rPr>
          <w:rFonts w:ascii="Arial" w:eastAsiaTheme="minorHAnsi" w:hAnsi="Arial" w:cs="Arial"/>
          <w:b/>
          <w:sz w:val="28"/>
          <w:szCs w:val="21"/>
          <w:shd w:val="clear" w:color="auto" w:fill="FFFFFF"/>
        </w:rPr>
      </w:pPr>
      <w:r w:rsidRPr="00574CEF">
        <w:rPr>
          <w:rFonts w:ascii="Arial" w:eastAsiaTheme="minorHAnsi" w:hAnsi="Arial" w:cs="Arial"/>
          <w:b/>
          <w:sz w:val="28"/>
          <w:szCs w:val="21"/>
          <w:shd w:val="clear" w:color="auto" w:fill="FFFFFF"/>
        </w:rPr>
        <w:t>Responsibilities</w:t>
      </w:r>
    </w:p>
    <w:p w14:paraId="7719EC2B" w14:textId="4A8A7556"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B</w:t>
      </w:r>
      <w:r w:rsidR="0073650D" w:rsidRPr="000F59DB">
        <w:rPr>
          <w:rStyle w:val="IntenseEmphasis"/>
          <w:rFonts w:ascii="Arial" w:hAnsi="Arial" w:cs="Arial"/>
          <w:sz w:val="20"/>
          <w:szCs w:val="20"/>
        </w:rPr>
        <w:t>uild an effective</w:t>
      </w:r>
      <w:r w:rsidR="009B5409" w:rsidRPr="000F59DB">
        <w:rPr>
          <w:rStyle w:val="IntenseEmphasis"/>
          <w:rFonts w:ascii="Arial" w:hAnsi="Arial" w:cs="Arial"/>
          <w:sz w:val="20"/>
          <w:szCs w:val="20"/>
        </w:rPr>
        <w:t xml:space="preserve"> Regional</w:t>
      </w:r>
      <w:r w:rsidR="0073650D" w:rsidRPr="000F59DB">
        <w:rPr>
          <w:rStyle w:val="IntenseEmphasis"/>
          <w:rFonts w:ascii="Arial" w:hAnsi="Arial" w:cs="Arial"/>
          <w:sz w:val="20"/>
          <w:szCs w:val="20"/>
        </w:rPr>
        <w:t xml:space="preserve"> Council </w:t>
      </w:r>
      <w:r w:rsidR="0073650D" w:rsidRPr="000F59DB">
        <w:rPr>
          <w:rFonts w:ascii="Arial" w:hAnsi="Arial" w:cs="Arial"/>
          <w:sz w:val="20"/>
          <w:szCs w:val="20"/>
        </w:rPr>
        <w:t>with the necessary skills and capabilities</w:t>
      </w:r>
      <w:r w:rsidR="006054AC" w:rsidRPr="000F59DB">
        <w:rPr>
          <w:rFonts w:ascii="Arial" w:hAnsi="Arial" w:cs="Arial"/>
          <w:sz w:val="20"/>
          <w:szCs w:val="20"/>
        </w:rPr>
        <w:t>.</w:t>
      </w:r>
    </w:p>
    <w:p w14:paraId="38861DDD" w14:textId="4E130E5F"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L</w:t>
      </w:r>
      <w:r w:rsidR="0073650D" w:rsidRPr="000F59DB">
        <w:rPr>
          <w:rStyle w:val="IntenseEmphasis"/>
          <w:rFonts w:ascii="Arial" w:hAnsi="Arial" w:cs="Arial"/>
          <w:sz w:val="20"/>
          <w:szCs w:val="20"/>
        </w:rPr>
        <w:t>ead</w:t>
      </w:r>
      <w:r w:rsidR="00254C89" w:rsidRPr="000F59DB">
        <w:rPr>
          <w:rStyle w:val="IntenseEmphasis"/>
          <w:rFonts w:ascii="Arial" w:hAnsi="Arial" w:cs="Arial"/>
          <w:sz w:val="20"/>
          <w:szCs w:val="20"/>
        </w:rPr>
        <w:t xml:space="preserve"> Council</w:t>
      </w:r>
      <w:r w:rsidR="0073650D" w:rsidRPr="000F59DB">
        <w:rPr>
          <w:rStyle w:val="IntenseEmphasis"/>
          <w:rFonts w:ascii="Arial" w:hAnsi="Arial" w:cs="Arial"/>
          <w:sz w:val="20"/>
          <w:szCs w:val="20"/>
        </w:rPr>
        <w:t xml:space="preserve"> members and developing them</w:t>
      </w:r>
      <w:r w:rsidR="0073650D" w:rsidRPr="000F59DB">
        <w:rPr>
          <w:rFonts w:ascii="Arial" w:hAnsi="Arial" w:cs="Arial"/>
          <w:sz w:val="20"/>
          <w:szCs w:val="20"/>
        </w:rPr>
        <w:t xml:space="preserve"> as a cohesive and effective team</w:t>
      </w:r>
      <w:r w:rsidR="006054AC" w:rsidRPr="000F59DB">
        <w:rPr>
          <w:rFonts w:ascii="Arial" w:hAnsi="Arial" w:cs="Arial"/>
          <w:sz w:val="20"/>
          <w:szCs w:val="20"/>
        </w:rPr>
        <w:t>.</w:t>
      </w:r>
    </w:p>
    <w:p w14:paraId="0C348506" w14:textId="4A787F3F"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A</w:t>
      </w:r>
      <w:r w:rsidR="0073650D" w:rsidRPr="000F59DB">
        <w:rPr>
          <w:rStyle w:val="IntenseEmphasis"/>
          <w:rFonts w:ascii="Arial" w:hAnsi="Arial" w:cs="Arial"/>
          <w:sz w:val="20"/>
          <w:szCs w:val="20"/>
        </w:rPr>
        <w:t>ssist member</w:t>
      </w:r>
      <w:r w:rsidR="00254C89" w:rsidRPr="000F59DB">
        <w:rPr>
          <w:rStyle w:val="IntenseEmphasis"/>
          <w:rFonts w:ascii="Arial" w:hAnsi="Arial" w:cs="Arial"/>
          <w:sz w:val="20"/>
          <w:szCs w:val="20"/>
        </w:rPr>
        <w:t>s</w:t>
      </w:r>
      <w:r w:rsidR="0073650D" w:rsidRPr="000F59DB">
        <w:rPr>
          <w:rStyle w:val="IntenseEmphasis"/>
          <w:rFonts w:ascii="Arial" w:hAnsi="Arial" w:cs="Arial"/>
          <w:sz w:val="20"/>
          <w:szCs w:val="20"/>
        </w:rPr>
        <w:t xml:space="preserve"> to understand their role, responsibilities and accountability,</w:t>
      </w:r>
      <w:r w:rsidR="0073650D" w:rsidRPr="000F59DB">
        <w:rPr>
          <w:rFonts w:ascii="Arial" w:hAnsi="Arial" w:cs="Arial"/>
          <w:sz w:val="20"/>
          <w:szCs w:val="20"/>
        </w:rPr>
        <w:t xml:space="preserve"> including the need to comply with </w:t>
      </w:r>
      <w:r w:rsidR="00254C89" w:rsidRPr="000F59DB">
        <w:rPr>
          <w:rFonts w:ascii="Arial" w:hAnsi="Arial" w:cs="Arial"/>
          <w:sz w:val="20"/>
          <w:szCs w:val="20"/>
        </w:rPr>
        <w:t>the</w:t>
      </w:r>
      <w:r w:rsidR="0073650D" w:rsidRPr="000F59DB">
        <w:rPr>
          <w:rFonts w:ascii="Arial" w:hAnsi="Arial" w:cs="Arial"/>
          <w:sz w:val="20"/>
          <w:szCs w:val="20"/>
        </w:rPr>
        <w:t xml:space="preserve"> </w:t>
      </w:r>
      <w:hyperlink r:id="rId12" w:history="1">
        <w:r w:rsidR="0073650D" w:rsidRPr="000F59DB">
          <w:rPr>
            <w:rStyle w:val="Hyperlink"/>
            <w:rFonts w:ascii="Arial" w:hAnsi="Arial" w:cs="Arial"/>
            <w:sz w:val="20"/>
            <w:szCs w:val="20"/>
          </w:rPr>
          <w:t>Code of Conduct</w:t>
        </w:r>
        <w:r w:rsidR="006054AC" w:rsidRPr="000F59DB">
          <w:rPr>
            <w:rStyle w:val="Hyperlink"/>
            <w:rFonts w:ascii="Arial" w:hAnsi="Arial" w:cs="Arial"/>
            <w:sz w:val="20"/>
            <w:szCs w:val="20"/>
          </w:rPr>
          <w:t xml:space="preserve"> for Directors of Victorian Public Entities. </w:t>
        </w:r>
      </w:hyperlink>
    </w:p>
    <w:p w14:paraId="55DFF392" w14:textId="6F2C5ACB"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I</w:t>
      </w:r>
      <w:r w:rsidR="0073650D" w:rsidRPr="000F59DB">
        <w:rPr>
          <w:rStyle w:val="IntenseEmphasis"/>
          <w:rFonts w:ascii="Arial" w:hAnsi="Arial" w:cs="Arial"/>
          <w:sz w:val="20"/>
          <w:szCs w:val="20"/>
        </w:rPr>
        <w:t>nform members about developments</w:t>
      </w:r>
      <w:r w:rsidR="0073650D" w:rsidRPr="000F59DB">
        <w:rPr>
          <w:rFonts w:ascii="Arial" w:hAnsi="Arial" w:cs="Arial"/>
          <w:sz w:val="20"/>
          <w:szCs w:val="20"/>
        </w:rPr>
        <w:t xml:space="preserve"> in government policy, priorities</w:t>
      </w:r>
      <w:r w:rsidR="006054AC" w:rsidRPr="000F59DB">
        <w:rPr>
          <w:rFonts w:ascii="Arial" w:hAnsi="Arial" w:cs="Arial"/>
          <w:sz w:val="20"/>
          <w:szCs w:val="20"/>
        </w:rPr>
        <w:t>.</w:t>
      </w:r>
    </w:p>
    <w:p w14:paraId="0B901151" w14:textId="189C965B"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S</w:t>
      </w:r>
      <w:r w:rsidR="0073650D" w:rsidRPr="000F59DB">
        <w:rPr>
          <w:rStyle w:val="IntenseEmphasis"/>
          <w:rFonts w:ascii="Arial" w:hAnsi="Arial" w:cs="Arial"/>
          <w:sz w:val="20"/>
          <w:szCs w:val="20"/>
        </w:rPr>
        <w:t>et the</w:t>
      </w:r>
      <w:r w:rsidR="009B5409" w:rsidRPr="000F59DB">
        <w:rPr>
          <w:rStyle w:val="IntenseEmphasis"/>
          <w:rFonts w:ascii="Arial" w:hAnsi="Arial" w:cs="Arial"/>
          <w:sz w:val="20"/>
          <w:szCs w:val="20"/>
        </w:rPr>
        <w:t xml:space="preserve"> Regional</w:t>
      </w:r>
      <w:r w:rsidR="0073650D" w:rsidRPr="000F59DB">
        <w:rPr>
          <w:rStyle w:val="IntenseEmphasis"/>
          <w:rFonts w:ascii="Arial" w:hAnsi="Arial" w:cs="Arial"/>
          <w:sz w:val="20"/>
          <w:szCs w:val="20"/>
        </w:rPr>
        <w:t xml:space="preserve"> Council’s agenda</w:t>
      </w:r>
      <w:r w:rsidR="0073650D" w:rsidRPr="000F59DB">
        <w:rPr>
          <w:rFonts w:ascii="Arial" w:hAnsi="Arial" w:cs="Arial"/>
          <w:sz w:val="20"/>
          <w:szCs w:val="20"/>
        </w:rPr>
        <w:t xml:space="preserve"> and ensuring issues are discussed and there are no potential conflicts of interest or duty</w:t>
      </w:r>
      <w:r w:rsidR="006054AC" w:rsidRPr="000F59DB">
        <w:rPr>
          <w:rFonts w:ascii="Arial" w:hAnsi="Arial" w:cs="Arial"/>
          <w:sz w:val="20"/>
          <w:szCs w:val="20"/>
        </w:rPr>
        <w:t>.</w:t>
      </w:r>
    </w:p>
    <w:p w14:paraId="38554247" w14:textId="37651811" w:rsidR="00CD2241" w:rsidRPr="000F59DB" w:rsidRDefault="00070C2D" w:rsidP="000F59DB">
      <w:pPr>
        <w:pStyle w:val="ListBullet"/>
        <w:numPr>
          <w:ilvl w:val="0"/>
          <w:numId w:val="21"/>
        </w:numPr>
        <w:spacing w:after="120"/>
        <w:ind w:left="284" w:hanging="284"/>
        <w:contextualSpacing/>
        <w:rPr>
          <w:rStyle w:val="IntenseEmphasis"/>
          <w:rFonts w:ascii="Arial" w:hAnsi="Arial" w:cs="Arial"/>
          <w:b w:val="0"/>
          <w:bCs w:val="0"/>
          <w:i w:val="0"/>
          <w:iCs w:val="0"/>
          <w:color w:val="auto"/>
          <w:sz w:val="20"/>
          <w:szCs w:val="20"/>
        </w:rPr>
      </w:pPr>
      <w:r>
        <w:rPr>
          <w:rStyle w:val="IntenseEmphasis"/>
          <w:rFonts w:ascii="Arial" w:hAnsi="Arial" w:cs="Arial"/>
          <w:sz w:val="20"/>
          <w:szCs w:val="20"/>
        </w:rPr>
        <w:t>F</w:t>
      </w:r>
      <w:r w:rsidR="000325AB" w:rsidRPr="000F59DB">
        <w:rPr>
          <w:rStyle w:val="IntenseEmphasis"/>
          <w:rFonts w:ascii="Arial" w:hAnsi="Arial" w:cs="Arial"/>
          <w:sz w:val="20"/>
          <w:szCs w:val="20"/>
        </w:rPr>
        <w:t>acilitat</w:t>
      </w:r>
      <w:r w:rsidR="00254C89" w:rsidRPr="000F59DB">
        <w:rPr>
          <w:rStyle w:val="IntenseEmphasis"/>
          <w:rFonts w:ascii="Arial" w:hAnsi="Arial" w:cs="Arial"/>
          <w:sz w:val="20"/>
          <w:szCs w:val="20"/>
        </w:rPr>
        <w:t>e</w:t>
      </w:r>
      <w:r w:rsidR="00CD2241" w:rsidRPr="000F59DB">
        <w:rPr>
          <w:rStyle w:val="IntenseEmphasis"/>
          <w:rFonts w:ascii="Arial" w:hAnsi="Arial" w:cs="Arial"/>
          <w:sz w:val="20"/>
          <w:szCs w:val="20"/>
        </w:rPr>
        <w:t xml:space="preserve"> the performance of the Regional Council </w:t>
      </w:r>
      <w:r w:rsidR="00CD2241" w:rsidRPr="000F59DB">
        <w:rPr>
          <w:rStyle w:val="IntenseEmphasis"/>
          <w:rFonts w:ascii="Arial" w:hAnsi="Arial" w:cs="Arial"/>
          <w:b w:val="0"/>
          <w:bCs w:val="0"/>
          <w:i w:val="0"/>
          <w:iCs w:val="0"/>
          <w:color w:val="auto"/>
          <w:sz w:val="20"/>
          <w:szCs w:val="20"/>
        </w:rPr>
        <w:t>including implementation and reporting against the Regional Councils annual workplans</w:t>
      </w:r>
      <w:r w:rsidR="006054AC" w:rsidRPr="000F59DB">
        <w:rPr>
          <w:rStyle w:val="IntenseEmphasis"/>
          <w:rFonts w:ascii="Arial" w:hAnsi="Arial" w:cs="Arial"/>
          <w:b w:val="0"/>
          <w:bCs w:val="0"/>
          <w:i w:val="0"/>
          <w:iCs w:val="0"/>
          <w:color w:val="auto"/>
          <w:sz w:val="20"/>
          <w:szCs w:val="20"/>
        </w:rPr>
        <w:t>.</w:t>
      </w:r>
    </w:p>
    <w:p w14:paraId="07FC8EBF" w14:textId="418DF4E0" w:rsidR="000903AF" w:rsidRPr="000F59DB" w:rsidRDefault="00070C2D" w:rsidP="000F59DB">
      <w:pPr>
        <w:pStyle w:val="ListBullet"/>
        <w:numPr>
          <w:ilvl w:val="0"/>
          <w:numId w:val="21"/>
        </w:numPr>
        <w:spacing w:after="120"/>
        <w:ind w:left="284" w:hanging="284"/>
        <w:contextualSpacing/>
        <w:rPr>
          <w:rStyle w:val="IntenseEmphasis"/>
          <w:rFonts w:ascii="Arial" w:hAnsi="Arial" w:cs="Arial"/>
          <w:sz w:val="20"/>
          <w:szCs w:val="20"/>
        </w:rPr>
      </w:pPr>
      <w:r>
        <w:rPr>
          <w:rStyle w:val="IntenseEmphasis"/>
          <w:rFonts w:ascii="Arial" w:hAnsi="Arial" w:cs="Arial"/>
          <w:sz w:val="20"/>
          <w:szCs w:val="20"/>
        </w:rPr>
        <w:t>L</w:t>
      </w:r>
      <w:r w:rsidR="00254C89" w:rsidRPr="000F59DB">
        <w:rPr>
          <w:rStyle w:val="IntenseEmphasis"/>
          <w:rFonts w:ascii="Arial" w:hAnsi="Arial" w:cs="Arial"/>
          <w:sz w:val="20"/>
          <w:szCs w:val="20"/>
        </w:rPr>
        <w:t xml:space="preserve">ead the provision of </w:t>
      </w:r>
      <w:r w:rsidR="000903AF" w:rsidRPr="000F59DB">
        <w:rPr>
          <w:rStyle w:val="IntenseEmphasis"/>
          <w:rFonts w:ascii="Arial" w:hAnsi="Arial" w:cs="Arial"/>
          <w:sz w:val="20"/>
          <w:szCs w:val="20"/>
        </w:rPr>
        <w:t xml:space="preserve">strategic advice </w:t>
      </w:r>
      <w:r w:rsidR="000903AF" w:rsidRPr="000F59DB">
        <w:rPr>
          <w:rStyle w:val="IntenseEmphasis"/>
          <w:rFonts w:ascii="Arial" w:hAnsi="Arial" w:cs="Arial"/>
          <w:b w:val="0"/>
          <w:bCs w:val="0"/>
          <w:i w:val="0"/>
          <w:iCs w:val="0"/>
          <w:color w:val="000000" w:themeColor="text1"/>
          <w:sz w:val="20"/>
          <w:szCs w:val="20"/>
        </w:rPr>
        <w:t>to the ACFE Board</w:t>
      </w:r>
      <w:r w:rsidR="006054AC" w:rsidRPr="000F59DB">
        <w:rPr>
          <w:rStyle w:val="IntenseEmphasis"/>
          <w:rFonts w:ascii="Arial" w:hAnsi="Arial" w:cs="Arial"/>
          <w:b w:val="0"/>
          <w:bCs w:val="0"/>
          <w:i w:val="0"/>
          <w:iCs w:val="0"/>
          <w:color w:val="000000" w:themeColor="text1"/>
          <w:sz w:val="20"/>
          <w:szCs w:val="20"/>
        </w:rPr>
        <w:t>.</w:t>
      </w:r>
    </w:p>
    <w:p w14:paraId="24D26736" w14:textId="3104DBCD" w:rsidR="00254C89" w:rsidRPr="000F59DB" w:rsidRDefault="00070C2D" w:rsidP="000F59DB">
      <w:pPr>
        <w:pStyle w:val="ListBullet"/>
        <w:numPr>
          <w:ilvl w:val="0"/>
          <w:numId w:val="21"/>
        </w:numPr>
        <w:spacing w:after="120"/>
        <w:ind w:left="284" w:hanging="284"/>
        <w:contextualSpacing/>
        <w:rPr>
          <w:rStyle w:val="IntenseEmphasis"/>
          <w:rFonts w:ascii="Arial" w:hAnsi="Arial" w:cs="Arial"/>
          <w:b w:val="0"/>
          <w:bCs w:val="0"/>
          <w:i w:val="0"/>
          <w:iCs w:val="0"/>
          <w:color w:val="auto"/>
          <w:sz w:val="20"/>
          <w:szCs w:val="20"/>
        </w:rPr>
      </w:pPr>
      <w:r>
        <w:rPr>
          <w:rStyle w:val="IntenseEmphasis"/>
          <w:rFonts w:ascii="Arial" w:hAnsi="Arial" w:cs="Arial"/>
          <w:sz w:val="20"/>
          <w:szCs w:val="20"/>
        </w:rPr>
        <w:t>L</w:t>
      </w:r>
      <w:r w:rsidR="00254C89" w:rsidRPr="000F59DB">
        <w:rPr>
          <w:rStyle w:val="IntenseEmphasis"/>
          <w:rFonts w:ascii="Arial" w:hAnsi="Arial" w:cs="Arial"/>
          <w:sz w:val="20"/>
          <w:szCs w:val="20"/>
        </w:rPr>
        <w:t xml:space="preserve">ead the promotion and advocacy of the Learn Local sector </w:t>
      </w:r>
      <w:r w:rsidR="00254C89" w:rsidRPr="000F59DB">
        <w:rPr>
          <w:rStyle w:val="IntenseEmphasis"/>
          <w:rFonts w:ascii="Arial" w:hAnsi="Arial" w:cs="Arial"/>
          <w:b w:val="0"/>
          <w:bCs w:val="0"/>
          <w:i w:val="0"/>
          <w:iCs w:val="0"/>
          <w:color w:val="000000" w:themeColor="text1"/>
          <w:sz w:val="20"/>
          <w:szCs w:val="20"/>
        </w:rPr>
        <w:t>to foster collaboration and partnerships</w:t>
      </w:r>
      <w:r w:rsidR="006054AC" w:rsidRPr="000F59DB">
        <w:rPr>
          <w:rStyle w:val="IntenseEmphasis"/>
          <w:rFonts w:ascii="Arial" w:hAnsi="Arial" w:cs="Arial"/>
          <w:b w:val="0"/>
          <w:bCs w:val="0"/>
          <w:i w:val="0"/>
          <w:iCs w:val="0"/>
          <w:color w:val="000000" w:themeColor="text1"/>
          <w:sz w:val="20"/>
          <w:szCs w:val="20"/>
        </w:rPr>
        <w:t>.</w:t>
      </w:r>
      <w:r w:rsidR="00254C89" w:rsidRPr="000F59DB">
        <w:rPr>
          <w:rStyle w:val="IntenseEmphasis"/>
          <w:rFonts w:ascii="Arial" w:hAnsi="Arial" w:cs="Arial"/>
          <w:sz w:val="20"/>
          <w:szCs w:val="20"/>
        </w:rPr>
        <w:t xml:space="preserve"> </w:t>
      </w:r>
    </w:p>
    <w:p w14:paraId="43D15903" w14:textId="650CFA4A" w:rsidR="0073650D" w:rsidRPr="000F59DB" w:rsidRDefault="00070C2D" w:rsidP="000F59DB">
      <w:pPr>
        <w:pStyle w:val="ListBullet"/>
        <w:numPr>
          <w:ilvl w:val="0"/>
          <w:numId w:val="21"/>
        </w:numPr>
        <w:spacing w:after="120"/>
        <w:ind w:left="284" w:hanging="284"/>
        <w:contextualSpacing/>
        <w:rPr>
          <w:rStyle w:val="IntenseEmphasis"/>
          <w:rFonts w:ascii="Arial" w:hAnsi="Arial" w:cs="Arial"/>
          <w:b w:val="0"/>
          <w:bCs w:val="0"/>
          <w:i w:val="0"/>
          <w:iCs w:val="0"/>
          <w:color w:val="auto"/>
          <w:sz w:val="20"/>
          <w:szCs w:val="20"/>
        </w:rPr>
      </w:pPr>
      <w:r>
        <w:rPr>
          <w:rStyle w:val="IntenseEmphasis"/>
          <w:rFonts w:ascii="Arial" w:hAnsi="Arial" w:cs="Arial"/>
          <w:sz w:val="20"/>
          <w:szCs w:val="20"/>
        </w:rPr>
        <w:t>E</w:t>
      </w:r>
      <w:r w:rsidR="00254C89" w:rsidRPr="000F59DB">
        <w:rPr>
          <w:rStyle w:val="IntenseEmphasis"/>
          <w:rFonts w:ascii="Arial" w:hAnsi="Arial" w:cs="Arial"/>
          <w:sz w:val="20"/>
          <w:szCs w:val="20"/>
        </w:rPr>
        <w:t>nsure</w:t>
      </w:r>
      <w:r w:rsidR="0073650D" w:rsidRPr="000F59DB">
        <w:rPr>
          <w:rStyle w:val="IntenseEmphasis"/>
          <w:rFonts w:ascii="Arial" w:hAnsi="Arial" w:cs="Arial"/>
          <w:sz w:val="20"/>
          <w:szCs w:val="20"/>
        </w:rPr>
        <w:t xml:space="preserve"> interactive participation </w:t>
      </w:r>
      <w:r w:rsidR="00254C89" w:rsidRPr="000F59DB">
        <w:rPr>
          <w:rStyle w:val="IntenseEmphasis"/>
          <w:rFonts w:ascii="Arial" w:hAnsi="Arial" w:cs="Arial"/>
          <w:sz w:val="20"/>
          <w:szCs w:val="20"/>
        </w:rPr>
        <w:t xml:space="preserve">and </w:t>
      </w:r>
      <w:r w:rsidR="0073650D" w:rsidRPr="000F59DB">
        <w:rPr>
          <w:rStyle w:val="IntenseEmphasis"/>
          <w:rFonts w:ascii="Arial" w:hAnsi="Arial" w:cs="Arial"/>
          <w:sz w:val="20"/>
          <w:szCs w:val="20"/>
        </w:rPr>
        <w:t>arrang</w:t>
      </w:r>
      <w:r w:rsidR="00254C89" w:rsidRPr="000F59DB">
        <w:rPr>
          <w:rStyle w:val="IntenseEmphasis"/>
          <w:rFonts w:ascii="Arial" w:hAnsi="Arial" w:cs="Arial"/>
          <w:sz w:val="20"/>
          <w:szCs w:val="20"/>
        </w:rPr>
        <w:t>e</w:t>
      </w:r>
      <w:r w:rsidR="0073650D" w:rsidRPr="000F59DB">
        <w:rPr>
          <w:rStyle w:val="IntenseEmphasis"/>
          <w:rFonts w:ascii="Arial" w:hAnsi="Arial" w:cs="Arial"/>
          <w:sz w:val="20"/>
          <w:szCs w:val="20"/>
        </w:rPr>
        <w:t xml:space="preserve"> adequate support for members</w:t>
      </w:r>
      <w:r w:rsidR="00CD2241" w:rsidRPr="000F59DB">
        <w:rPr>
          <w:rStyle w:val="IntenseEmphasis"/>
          <w:rFonts w:ascii="Arial" w:hAnsi="Arial" w:cs="Arial"/>
          <w:sz w:val="20"/>
          <w:szCs w:val="20"/>
        </w:rPr>
        <w:t xml:space="preserve"> </w:t>
      </w:r>
      <w:r w:rsidR="00CD2241" w:rsidRPr="000F59DB">
        <w:rPr>
          <w:rStyle w:val="IntenseEmphasis"/>
          <w:rFonts w:ascii="Arial" w:hAnsi="Arial" w:cs="Arial"/>
          <w:b w:val="0"/>
          <w:bCs w:val="0"/>
          <w:i w:val="0"/>
          <w:iCs w:val="0"/>
          <w:color w:val="auto"/>
          <w:sz w:val="20"/>
          <w:szCs w:val="20"/>
        </w:rPr>
        <w:t>to participate fully in Regional Council meetings</w:t>
      </w:r>
      <w:r w:rsidR="006054AC" w:rsidRPr="000F59DB">
        <w:rPr>
          <w:rStyle w:val="IntenseEmphasis"/>
          <w:rFonts w:ascii="Arial" w:hAnsi="Arial" w:cs="Arial"/>
          <w:b w:val="0"/>
          <w:bCs w:val="0"/>
          <w:i w:val="0"/>
          <w:iCs w:val="0"/>
          <w:color w:val="auto"/>
          <w:sz w:val="20"/>
          <w:szCs w:val="20"/>
        </w:rPr>
        <w:t>.</w:t>
      </w:r>
    </w:p>
    <w:p w14:paraId="515096C4" w14:textId="7608992A"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W</w:t>
      </w:r>
      <w:r w:rsidR="0073650D" w:rsidRPr="000F59DB">
        <w:rPr>
          <w:rStyle w:val="IntenseEmphasis"/>
          <w:rFonts w:ascii="Arial" w:hAnsi="Arial" w:cs="Arial"/>
          <w:sz w:val="20"/>
          <w:szCs w:val="20"/>
        </w:rPr>
        <w:t>elcom</w:t>
      </w:r>
      <w:r w:rsidR="006054AC" w:rsidRPr="000F59DB">
        <w:rPr>
          <w:rStyle w:val="IntenseEmphasis"/>
          <w:rFonts w:ascii="Arial" w:hAnsi="Arial" w:cs="Arial"/>
          <w:sz w:val="20"/>
          <w:szCs w:val="20"/>
        </w:rPr>
        <w:t>e</w:t>
      </w:r>
      <w:r w:rsidR="0073650D" w:rsidRPr="000F59DB">
        <w:rPr>
          <w:rStyle w:val="IntenseEmphasis"/>
          <w:rFonts w:ascii="Arial" w:hAnsi="Arial" w:cs="Arial"/>
          <w:sz w:val="20"/>
          <w:szCs w:val="20"/>
        </w:rPr>
        <w:t xml:space="preserve"> new members and leading the process for their induction,</w:t>
      </w:r>
      <w:r w:rsidR="0073650D" w:rsidRPr="000F59DB">
        <w:rPr>
          <w:rFonts w:ascii="Arial" w:hAnsi="Arial" w:cs="Arial"/>
          <w:sz w:val="20"/>
          <w:szCs w:val="20"/>
        </w:rPr>
        <w:t xml:space="preserve"> which includes appointing them a mentor</w:t>
      </w:r>
    </w:p>
    <w:p w14:paraId="7D46C507" w14:textId="792075D2"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R</w:t>
      </w:r>
      <w:r w:rsidR="004E3E28" w:rsidRPr="000F59DB">
        <w:rPr>
          <w:rStyle w:val="IntenseEmphasis"/>
          <w:rFonts w:ascii="Arial" w:hAnsi="Arial" w:cs="Arial"/>
          <w:sz w:val="20"/>
          <w:szCs w:val="20"/>
        </w:rPr>
        <w:t>epresent</w:t>
      </w:r>
      <w:r w:rsidR="0073650D" w:rsidRPr="000F59DB">
        <w:rPr>
          <w:rStyle w:val="IntenseEmphasis"/>
          <w:rFonts w:ascii="Arial" w:hAnsi="Arial" w:cs="Arial"/>
          <w:sz w:val="20"/>
          <w:szCs w:val="20"/>
        </w:rPr>
        <w:t xml:space="preserve"> the </w:t>
      </w:r>
      <w:r w:rsidR="004E3E28" w:rsidRPr="000F59DB">
        <w:rPr>
          <w:rStyle w:val="IntenseEmphasis"/>
          <w:rFonts w:ascii="Arial" w:hAnsi="Arial" w:cs="Arial"/>
          <w:sz w:val="20"/>
          <w:szCs w:val="20"/>
        </w:rPr>
        <w:t>Regional</w:t>
      </w:r>
      <w:r w:rsidR="0073650D" w:rsidRPr="000F59DB">
        <w:rPr>
          <w:rStyle w:val="IntenseEmphasis"/>
          <w:rFonts w:ascii="Arial" w:hAnsi="Arial" w:cs="Arial"/>
          <w:sz w:val="20"/>
          <w:szCs w:val="20"/>
        </w:rPr>
        <w:t xml:space="preserve"> Council to external parties</w:t>
      </w:r>
      <w:r w:rsidR="0073650D" w:rsidRPr="000F59DB">
        <w:rPr>
          <w:rFonts w:ascii="Arial" w:hAnsi="Arial" w:cs="Arial"/>
          <w:sz w:val="20"/>
          <w:szCs w:val="20"/>
        </w:rPr>
        <w:t xml:space="preserve"> as </w:t>
      </w:r>
      <w:r w:rsidR="004E3E28" w:rsidRPr="000F59DB">
        <w:rPr>
          <w:rFonts w:ascii="Arial" w:hAnsi="Arial" w:cs="Arial"/>
          <w:sz w:val="20"/>
          <w:szCs w:val="20"/>
        </w:rPr>
        <w:t>required</w:t>
      </w:r>
      <w:r w:rsidR="006054AC" w:rsidRPr="000F59DB">
        <w:rPr>
          <w:rFonts w:ascii="Arial" w:hAnsi="Arial" w:cs="Arial"/>
          <w:sz w:val="20"/>
          <w:szCs w:val="20"/>
        </w:rPr>
        <w:t>.</w:t>
      </w:r>
    </w:p>
    <w:p w14:paraId="1F01A70A" w14:textId="6EBAD6B0"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E</w:t>
      </w:r>
      <w:r w:rsidR="0073650D" w:rsidRPr="000F59DB">
        <w:rPr>
          <w:rStyle w:val="IntenseEmphasis"/>
          <w:rFonts w:ascii="Arial" w:hAnsi="Arial" w:cs="Arial"/>
          <w:sz w:val="20"/>
          <w:szCs w:val="20"/>
        </w:rPr>
        <w:t>stablish an effective and constructive working relationship</w:t>
      </w:r>
      <w:r w:rsidR="0073650D" w:rsidRPr="000F59DB">
        <w:rPr>
          <w:rFonts w:ascii="Arial" w:hAnsi="Arial" w:cs="Arial"/>
          <w:sz w:val="20"/>
          <w:szCs w:val="20"/>
        </w:rPr>
        <w:t xml:space="preserve"> with Department staff</w:t>
      </w:r>
      <w:r w:rsidR="006054AC" w:rsidRPr="000F59DB">
        <w:rPr>
          <w:rFonts w:ascii="Arial" w:hAnsi="Arial" w:cs="Arial"/>
          <w:sz w:val="20"/>
          <w:szCs w:val="20"/>
        </w:rPr>
        <w:t>.</w:t>
      </w:r>
    </w:p>
    <w:p w14:paraId="362E9527" w14:textId="5BAC18AF"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A</w:t>
      </w:r>
      <w:r w:rsidR="0073650D" w:rsidRPr="000F59DB">
        <w:rPr>
          <w:rStyle w:val="IntenseEmphasis"/>
          <w:rFonts w:ascii="Arial" w:hAnsi="Arial" w:cs="Arial"/>
          <w:sz w:val="20"/>
          <w:szCs w:val="20"/>
        </w:rPr>
        <w:t xml:space="preserve">ct as the liaison </w:t>
      </w:r>
      <w:r w:rsidR="0073650D" w:rsidRPr="000F59DB">
        <w:rPr>
          <w:rFonts w:ascii="Arial" w:hAnsi="Arial" w:cs="Arial"/>
          <w:sz w:val="20"/>
          <w:szCs w:val="20"/>
        </w:rPr>
        <w:t>point between the Council and Department staff</w:t>
      </w:r>
      <w:r w:rsidR="006054AC" w:rsidRPr="000F59DB">
        <w:rPr>
          <w:rFonts w:ascii="Arial" w:hAnsi="Arial" w:cs="Arial"/>
          <w:sz w:val="20"/>
          <w:szCs w:val="20"/>
        </w:rPr>
        <w:t>.</w:t>
      </w:r>
    </w:p>
    <w:p w14:paraId="341CCB5E" w14:textId="392D62AF" w:rsidR="0073650D" w:rsidRPr="000F59DB" w:rsidRDefault="00070C2D" w:rsidP="000F59DB">
      <w:pPr>
        <w:pStyle w:val="ListBullet"/>
        <w:numPr>
          <w:ilvl w:val="0"/>
          <w:numId w:val="21"/>
        </w:numPr>
        <w:spacing w:after="120"/>
        <w:ind w:left="284" w:hanging="284"/>
        <w:contextualSpacing/>
        <w:rPr>
          <w:rFonts w:ascii="Arial" w:hAnsi="Arial" w:cs="Arial"/>
          <w:sz w:val="20"/>
          <w:szCs w:val="20"/>
        </w:rPr>
      </w:pPr>
      <w:r>
        <w:rPr>
          <w:rStyle w:val="IntenseEmphasis"/>
          <w:rFonts w:ascii="Arial" w:hAnsi="Arial" w:cs="Arial"/>
          <w:sz w:val="20"/>
          <w:szCs w:val="20"/>
        </w:rPr>
        <w:t>I</w:t>
      </w:r>
      <w:r w:rsidR="0073650D" w:rsidRPr="000F59DB">
        <w:rPr>
          <w:rStyle w:val="IntenseEmphasis"/>
          <w:rFonts w:ascii="Arial" w:hAnsi="Arial" w:cs="Arial"/>
          <w:sz w:val="20"/>
          <w:szCs w:val="20"/>
        </w:rPr>
        <w:t>nform the Board</w:t>
      </w:r>
      <w:r w:rsidR="0073650D" w:rsidRPr="000F59DB">
        <w:rPr>
          <w:rFonts w:ascii="Arial" w:hAnsi="Arial" w:cs="Arial"/>
          <w:sz w:val="20"/>
          <w:szCs w:val="20"/>
        </w:rPr>
        <w:t xml:space="preserve"> about significant issues and events</w:t>
      </w:r>
      <w:r w:rsidR="006054AC" w:rsidRPr="000F59DB">
        <w:rPr>
          <w:rFonts w:ascii="Arial" w:hAnsi="Arial" w:cs="Arial"/>
          <w:sz w:val="20"/>
          <w:szCs w:val="20"/>
        </w:rPr>
        <w:t>.</w:t>
      </w:r>
    </w:p>
    <w:p w14:paraId="777B6B67" w14:textId="77777777" w:rsidR="00611072" w:rsidRPr="00574CEF" w:rsidRDefault="00611072" w:rsidP="00574CEF">
      <w:pPr>
        <w:pStyle w:val="Heading1"/>
        <w:tabs>
          <w:tab w:val="clear" w:pos="7335"/>
        </w:tabs>
        <w:spacing w:after="160" w:line="259" w:lineRule="auto"/>
        <w:rPr>
          <w:rFonts w:ascii="Arial" w:eastAsiaTheme="minorHAnsi" w:hAnsi="Arial" w:cs="Arial"/>
          <w:b/>
          <w:sz w:val="28"/>
          <w:szCs w:val="21"/>
          <w:shd w:val="clear" w:color="auto" w:fill="FFFFFF"/>
        </w:rPr>
      </w:pPr>
      <w:r w:rsidRPr="00574CEF">
        <w:rPr>
          <w:rFonts w:ascii="Arial" w:eastAsiaTheme="minorHAnsi" w:hAnsi="Arial" w:cs="Arial"/>
          <w:b/>
          <w:sz w:val="28"/>
          <w:szCs w:val="21"/>
          <w:shd w:val="clear" w:color="auto" w:fill="FFFFFF"/>
        </w:rPr>
        <w:t>Meeting protocols</w:t>
      </w:r>
    </w:p>
    <w:p w14:paraId="54D457E9" w14:textId="306B2517" w:rsidR="00611072" w:rsidRPr="000F59DB" w:rsidRDefault="006054AC" w:rsidP="000F59DB">
      <w:pPr>
        <w:spacing w:after="160" w:line="259" w:lineRule="auto"/>
        <w:rPr>
          <w:rFonts w:ascii="Arial" w:eastAsiaTheme="minorHAnsi" w:hAnsi="Arial" w:cs="Arial"/>
          <w:color w:val="000000"/>
          <w:sz w:val="20"/>
          <w:szCs w:val="20"/>
          <w:shd w:val="clear" w:color="auto" w:fill="FFFFFF"/>
        </w:rPr>
      </w:pPr>
      <w:r w:rsidRPr="000F59DB">
        <w:rPr>
          <w:rFonts w:ascii="Arial" w:eastAsiaTheme="minorHAnsi" w:hAnsi="Arial" w:cs="Arial"/>
          <w:color w:val="000000"/>
          <w:sz w:val="20"/>
          <w:szCs w:val="20"/>
          <w:shd w:val="clear" w:color="auto" w:fill="FFFFFF"/>
        </w:rPr>
        <w:t xml:space="preserve">The </w:t>
      </w:r>
      <w:r w:rsidR="00611072" w:rsidRPr="000F59DB">
        <w:rPr>
          <w:rFonts w:ascii="Arial" w:eastAsiaTheme="minorHAnsi" w:hAnsi="Arial" w:cs="Arial"/>
          <w:color w:val="000000"/>
          <w:sz w:val="20"/>
          <w:szCs w:val="20"/>
          <w:shd w:val="clear" w:color="auto" w:fill="FFFFFF"/>
        </w:rPr>
        <w:t>Chairperson</w:t>
      </w:r>
      <w:r w:rsidRPr="000F59DB">
        <w:rPr>
          <w:rFonts w:ascii="Arial" w:eastAsiaTheme="minorHAnsi" w:hAnsi="Arial" w:cs="Arial"/>
          <w:color w:val="000000"/>
          <w:sz w:val="20"/>
          <w:szCs w:val="20"/>
          <w:shd w:val="clear" w:color="auto" w:fill="FFFFFF"/>
        </w:rPr>
        <w:t xml:space="preserve"> will</w:t>
      </w:r>
      <w:r w:rsidR="00611072" w:rsidRPr="000F59DB">
        <w:rPr>
          <w:rFonts w:ascii="Arial" w:eastAsiaTheme="minorHAnsi" w:hAnsi="Arial" w:cs="Arial"/>
          <w:color w:val="000000"/>
          <w:sz w:val="20"/>
          <w:szCs w:val="20"/>
          <w:shd w:val="clear" w:color="auto" w:fill="FFFFFF"/>
        </w:rPr>
        <w:t>:</w:t>
      </w:r>
    </w:p>
    <w:p w14:paraId="713D6B78" w14:textId="02D89378"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commence and conclude meetings on time</w:t>
      </w:r>
      <w:r w:rsidR="006054AC" w:rsidRPr="000F59DB">
        <w:rPr>
          <w:rFonts w:ascii="Arial" w:eastAsiaTheme="minorHAnsi" w:hAnsi="Arial" w:cs="Arial"/>
          <w:bCs/>
          <w:color w:val="000000"/>
          <w:sz w:val="20"/>
          <w:szCs w:val="20"/>
          <w:shd w:val="clear" w:color="auto" w:fill="FFFFFF"/>
          <w:lang w:val="en-US"/>
        </w:rPr>
        <w:t>.</w:t>
      </w:r>
    </w:p>
    <w:p w14:paraId="5C50D506" w14:textId="499E1326"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welcome members and introduce speakers and visitors to the meeting</w:t>
      </w:r>
      <w:r w:rsidR="006054AC" w:rsidRPr="000F59DB">
        <w:rPr>
          <w:rFonts w:ascii="Arial" w:eastAsiaTheme="minorHAnsi" w:hAnsi="Arial" w:cs="Arial"/>
          <w:bCs/>
          <w:color w:val="000000"/>
          <w:sz w:val="20"/>
          <w:szCs w:val="20"/>
          <w:shd w:val="clear" w:color="auto" w:fill="FFFFFF"/>
          <w:lang w:val="en-US"/>
        </w:rPr>
        <w:t>.</w:t>
      </w:r>
    </w:p>
    <w:p w14:paraId="11E4D936" w14:textId="50516742"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make sure each meeting is planned effectively and matters dealt with in an orderly, efficient manner</w:t>
      </w:r>
      <w:r w:rsidR="006054AC" w:rsidRPr="000F59DB">
        <w:rPr>
          <w:rFonts w:ascii="Arial" w:eastAsiaTheme="minorHAnsi" w:hAnsi="Arial" w:cs="Arial"/>
          <w:bCs/>
          <w:color w:val="000000"/>
          <w:sz w:val="20"/>
          <w:szCs w:val="20"/>
          <w:shd w:val="clear" w:color="auto" w:fill="FFFFFF"/>
          <w:lang w:val="en-US"/>
        </w:rPr>
        <w:t>.</w:t>
      </w:r>
    </w:p>
    <w:p w14:paraId="136D95C2" w14:textId="5DF32046"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in consultation with Regional Managers ensure papers are provided to members within reasonable time for reading and meeting preparation</w:t>
      </w:r>
      <w:r w:rsidR="006054AC" w:rsidRPr="000F59DB">
        <w:rPr>
          <w:rFonts w:ascii="Arial" w:eastAsiaTheme="minorHAnsi" w:hAnsi="Arial" w:cs="Arial"/>
          <w:bCs/>
          <w:color w:val="000000"/>
          <w:sz w:val="20"/>
          <w:szCs w:val="20"/>
          <w:shd w:val="clear" w:color="auto" w:fill="FFFFFF"/>
          <w:lang w:val="en-US"/>
        </w:rPr>
        <w:t>.</w:t>
      </w:r>
    </w:p>
    <w:p w14:paraId="6E16DC3C" w14:textId="2BB442D7"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introduce each section of the agenda, as it is moved through and ensure members do not get side</w:t>
      </w:r>
      <w:r w:rsidR="008E0BE6">
        <w:rPr>
          <w:rFonts w:ascii="Arial" w:eastAsiaTheme="minorHAnsi" w:hAnsi="Arial" w:cs="Arial"/>
          <w:bCs/>
          <w:color w:val="000000"/>
          <w:sz w:val="20"/>
          <w:szCs w:val="20"/>
          <w:shd w:val="clear" w:color="auto" w:fill="FFFFFF"/>
          <w:lang w:val="en-US"/>
        </w:rPr>
        <w:noBreakHyphen/>
      </w:r>
      <w:r w:rsidRPr="000F59DB">
        <w:rPr>
          <w:rFonts w:ascii="Arial" w:eastAsiaTheme="minorHAnsi" w:hAnsi="Arial" w:cs="Arial"/>
          <w:bCs/>
          <w:color w:val="000000"/>
          <w:sz w:val="20"/>
          <w:szCs w:val="20"/>
          <w:shd w:val="clear" w:color="auto" w:fill="FFFFFF"/>
          <w:lang w:val="en-US"/>
        </w:rPr>
        <w:t>tracked</w:t>
      </w:r>
      <w:r w:rsidR="006054AC" w:rsidRPr="000F59DB">
        <w:rPr>
          <w:rFonts w:ascii="Arial" w:eastAsiaTheme="minorHAnsi" w:hAnsi="Arial" w:cs="Arial"/>
          <w:bCs/>
          <w:color w:val="000000"/>
          <w:sz w:val="20"/>
          <w:szCs w:val="20"/>
          <w:shd w:val="clear" w:color="auto" w:fill="FFFFFF"/>
          <w:lang w:val="en-US"/>
        </w:rPr>
        <w:t>.</w:t>
      </w:r>
    </w:p>
    <w:p w14:paraId="7E0BE2CD" w14:textId="77777777" w:rsidR="00611072" w:rsidRPr="000F59DB" w:rsidRDefault="00611072" w:rsidP="000F59DB">
      <w:pPr>
        <w:pStyle w:val="ListParagraph"/>
        <w:numPr>
          <w:ilvl w:val="0"/>
          <w:numId w:val="22"/>
        </w:numPr>
        <w:tabs>
          <w:tab w:val="num" w:pos="720"/>
        </w:tabs>
        <w:spacing w:after="120"/>
        <w:ind w:left="36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actions for each agenda item to be advised at the end of each section noting the lead and date items is due.</w:t>
      </w:r>
    </w:p>
    <w:p w14:paraId="43132E38" w14:textId="216C1DD0" w:rsidR="00275E80" w:rsidRPr="00574CEF" w:rsidRDefault="006C1590" w:rsidP="00574CEF">
      <w:pPr>
        <w:pStyle w:val="Heading1"/>
        <w:tabs>
          <w:tab w:val="clear" w:pos="7335"/>
        </w:tabs>
        <w:spacing w:after="160" w:line="259" w:lineRule="auto"/>
        <w:rPr>
          <w:rFonts w:ascii="Arial" w:eastAsiaTheme="minorHAnsi" w:hAnsi="Arial" w:cs="Arial"/>
          <w:b/>
          <w:sz w:val="28"/>
          <w:szCs w:val="21"/>
          <w:shd w:val="clear" w:color="auto" w:fill="FFFFFF"/>
        </w:rPr>
      </w:pPr>
      <w:r w:rsidRPr="00574CEF">
        <w:rPr>
          <w:rFonts w:ascii="Arial" w:eastAsiaTheme="minorHAnsi" w:hAnsi="Arial" w:cs="Arial"/>
          <w:b/>
          <w:sz w:val="28"/>
          <w:szCs w:val="21"/>
          <w:shd w:val="clear" w:color="auto" w:fill="FFFFFF"/>
        </w:rPr>
        <w:t>Attendance at meetings</w:t>
      </w:r>
    </w:p>
    <w:p w14:paraId="2642E651" w14:textId="01CD346C" w:rsidR="00611072" w:rsidRPr="000F59DB" w:rsidRDefault="00611072" w:rsidP="003031A5">
      <w:pPr>
        <w:pStyle w:val="ListParagraph"/>
        <w:numPr>
          <w:ilvl w:val="0"/>
          <w:numId w:val="25"/>
        </w:numPr>
        <w:spacing w:after="160" w:line="259" w:lineRule="auto"/>
        <w:ind w:left="426" w:hanging="426"/>
        <w:rPr>
          <w:rFonts w:ascii="Arial" w:eastAsiaTheme="minorHAnsi" w:hAnsi="Arial" w:cs="Arial"/>
          <w:color w:val="000000"/>
          <w:sz w:val="20"/>
          <w:szCs w:val="20"/>
          <w:shd w:val="clear" w:color="auto" w:fill="FFFFFF"/>
        </w:rPr>
      </w:pPr>
      <w:r w:rsidRPr="000F59DB">
        <w:rPr>
          <w:rFonts w:ascii="Arial" w:eastAsiaTheme="minorHAnsi" w:hAnsi="Arial" w:cs="Arial"/>
          <w:color w:val="000000"/>
          <w:sz w:val="20"/>
          <w:szCs w:val="20"/>
          <w:shd w:val="clear" w:color="auto" w:fill="FFFFFF"/>
        </w:rPr>
        <w:t>Regional Council meetings</w:t>
      </w:r>
    </w:p>
    <w:p w14:paraId="17C858CC" w14:textId="41605EE0" w:rsidR="007407D1" w:rsidRPr="000F59DB" w:rsidRDefault="00EF7BC1" w:rsidP="003031A5">
      <w:pPr>
        <w:pStyle w:val="ListParagraph"/>
        <w:numPr>
          <w:ilvl w:val="0"/>
          <w:numId w:val="22"/>
        </w:numPr>
        <w:tabs>
          <w:tab w:val="num" w:pos="720"/>
        </w:tabs>
        <w:spacing w:after="120"/>
        <w:ind w:left="709" w:hanging="283"/>
        <w:contextualSpacing w:val="0"/>
        <w:rPr>
          <w:rFonts w:ascii="Arial" w:eastAsiaTheme="minorHAnsi" w:hAnsi="Arial" w:cs="Arial"/>
          <w:bCs/>
          <w:color w:val="000000"/>
          <w:sz w:val="20"/>
          <w:szCs w:val="20"/>
          <w:shd w:val="clear" w:color="auto" w:fill="FFFFFF"/>
          <w:lang w:val="en-US"/>
        </w:rPr>
      </w:pPr>
      <w:r w:rsidRPr="000F59DB">
        <w:rPr>
          <w:rFonts w:ascii="Arial" w:eastAsiaTheme="minorHAnsi" w:hAnsi="Arial" w:cs="Arial"/>
          <w:bCs/>
          <w:color w:val="000000"/>
          <w:sz w:val="20"/>
          <w:szCs w:val="20"/>
          <w:shd w:val="clear" w:color="auto" w:fill="FFFFFF"/>
          <w:lang w:val="en-US"/>
        </w:rPr>
        <w:t xml:space="preserve">Regional </w:t>
      </w:r>
      <w:r w:rsidR="00270E72" w:rsidRPr="000F59DB">
        <w:rPr>
          <w:rFonts w:ascii="Arial" w:eastAsiaTheme="minorHAnsi" w:hAnsi="Arial" w:cs="Arial"/>
          <w:bCs/>
          <w:color w:val="000000"/>
          <w:sz w:val="20"/>
          <w:szCs w:val="20"/>
          <w:shd w:val="clear" w:color="auto" w:fill="FFFFFF"/>
          <w:lang w:val="en-US"/>
        </w:rPr>
        <w:t>C</w:t>
      </w:r>
      <w:r w:rsidRPr="000F59DB">
        <w:rPr>
          <w:rFonts w:ascii="Arial" w:eastAsiaTheme="minorHAnsi" w:hAnsi="Arial" w:cs="Arial"/>
          <w:bCs/>
          <w:color w:val="000000"/>
          <w:sz w:val="20"/>
          <w:szCs w:val="20"/>
          <w:shd w:val="clear" w:color="auto" w:fill="FFFFFF"/>
          <w:lang w:val="en-US"/>
        </w:rPr>
        <w:t>ouncils</w:t>
      </w:r>
      <w:r w:rsidR="0073253E" w:rsidRPr="000F59DB">
        <w:rPr>
          <w:rFonts w:ascii="Arial" w:eastAsiaTheme="minorHAnsi" w:hAnsi="Arial" w:cs="Arial"/>
          <w:bCs/>
          <w:color w:val="000000"/>
          <w:sz w:val="20"/>
          <w:szCs w:val="20"/>
          <w:shd w:val="clear" w:color="auto" w:fill="FFFFFF"/>
          <w:lang w:val="en-US"/>
        </w:rPr>
        <w:t xml:space="preserve"> </w:t>
      </w:r>
      <w:r w:rsidRPr="000F59DB">
        <w:rPr>
          <w:rFonts w:ascii="Arial" w:eastAsiaTheme="minorHAnsi" w:hAnsi="Arial" w:cs="Arial"/>
          <w:bCs/>
          <w:color w:val="000000"/>
          <w:sz w:val="20"/>
          <w:szCs w:val="20"/>
          <w:shd w:val="clear" w:color="auto" w:fill="FFFFFF"/>
          <w:lang w:val="en-US"/>
        </w:rPr>
        <w:t>meet</w:t>
      </w:r>
      <w:r w:rsidR="00903228" w:rsidRPr="000F59DB">
        <w:rPr>
          <w:rFonts w:ascii="Arial" w:eastAsiaTheme="minorHAnsi" w:hAnsi="Arial" w:cs="Arial"/>
          <w:bCs/>
          <w:color w:val="000000"/>
          <w:sz w:val="20"/>
          <w:szCs w:val="20"/>
          <w:shd w:val="clear" w:color="auto" w:fill="FFFFFF"/>
          <w:lang w:val="en-US"/>
        </w:rPr>
        <w:t xml:space="preserve"> up to</w:t>
      </w:r>
      <w:r w:rsidR="0073253E" w:rsidRPr="000F59DB">
        <w:rPr>
          <w:rFonts w:ascii="Arial" w:eastAsiaTheme="minorHAnsi" w:hAnsi="Arial" w:cs="Arial"/>
          <w:bCs/>
          <w:color w:val="000000"/>
          <w:sz w:val="20"/>
          <w:szCs w:val="20"/>
          <w:shd w:val="clear" w:color="auto" w:fill="FFFFFF"/>
          <w:lang w:val="en-US"/>
        </w:rPr>
        <w:t xml:space="preserve"> </w:t>
      </w:r>
      <w:r w:rsidR="00FD7511" w:rsidRPr="000F59DB">
        <w:rPr>
          <w:rFonts w:ascii="Arial" w:eastAsiaTheme="minorHAnsi" w:hAnsi="Arial" w:cs="Arial"/>
          <w:bCs/>
          <w:color w:val="000000"/>
          <w:sz w:val="20"/>
          <w:szCs w:val="20"/>
          <w:shd w:val="clear" w:color="auto" w:fill="FFFFFF"/>
          <w:lang w:val="en-US"/>
        </w:rPr>
        <w:t xml:space="preserve">six </w:t>
      </w:r>
      <w:r w:rsidR="003077E1" w:rsidRPr="000F59DB">
        <w:rPr>
          <w:rFonts w:ascii="Arial" w:eastAsiaTheme="minorHAnsi" w:hAnsi="Arial" w:cs="Arial"/>
          <w:bCs/>
          <w:color w:val="000000"/>
          <w:sz w:val="20"/>
          <w:szCs w:val="20"/>
          <w:shd w:val="clear" w:color="auto" w:fill="FFFFFF"/>
          <w:lang w:val="en-US"/>
        </w:rPr>
        <w:t>times per year</w:t>
      </w:r>
      <w:r w:rsidR="005A1F7E" w:rsidRPr="000F59DB">
        <w:rPr>
          <w:rFonts w:ascii="Arial" w:eastAsiaTheme="minorHAnsi" w:hAnsi="Arial" w:cs="Arial"/>
          <w:bCs/>
          <w:color w:val="000000"/>
          <w:sz w:val="20"/>
          <w:szCs w:val="20"/>
          <w:shd w:val="clear" w:color="auto" w:fill="FFFFFF"/>
          <w:lang w:val="en-US"/>
        </w:rPr>
        <w:t xml:space="preserve">. </w:t>
      </w:r>
      <w:r w:rsidR="007407D1" w:rsidRPr="000F59DB">
        <w:rPr>
          <w:rFonts w:ascii="Arial" w:eastAsiaTheme="minorHAnsi" w:hAnsi="Arial" w:cs="Arial"/>
          <w:bCs/>
          <w:color w:val="000000"/>
          <w:sz w:val="20"/>
          <w:szCs w:val="20"/>
          <w:shd w:val="clear" w:color="auto" w:fill="FFFFFF"/>
          <w:lang w:val="en-US"/>
        </w:rPr>
        <w:t>Each meeting runs</w:t>
      </w:r>
      <w:r w:rsidR="00F21DE9" w:rsidRPr="000F59DB">
        <w:rPr>
          <w:rFonts w:ascii="Arial" w:eastAsiaTheme="minorHAnsi" w:hAnsi="Arial" w:cs="Arial"/>
          <w:bCs/>
          <w:color w:val="000000"/>
          <w:sz w:val="20"/>
          <w:szCs w:val="20"/>
          <w:shd w:val="clear" w:color="auto" w:fill="FFFFFF"/>
          <w:lang w:val="en-US"/>
        </w:rPr>
        <w:t xml:space="preserve"> for approximately </w:t>
      </w:r>
      <w:r w:rsidR="00611072" w:rsidRPr="000F59DB">
        <w:rPr>
          <w:rFonts w:ascii="Arial" w:eastAsiaTheme="minorHAnsi" w:hAnsi="Arial" w:cs="Arial"/>
          <w:bCs/>
          <w:color w:val="000000"/>
          <w:sz w:val="20"/>
          <w:szCs w:val="20"/>
          <w:shd w:val="clear" w:color="auto" w:fill="FFFFFF"/>
          <w:lang w:val="en-US"/>
        </w:rPr>
        <w:t>1.5</w:t>
      </w:r>
      <w:r w:rsidRPr="000F59DB">
        <w:rPr>
          <w:rFonts w:ascii="Arial" w:eastAsiaTheme="minorHAnsi" w:hAnsi="Arial" w:cs="Arial"/>
          <w:bCs/>
          <w:color w:val="000000"/>
          <w:sz w:val="20"/>
          <w:szCs w:val="20"/>
          <w:shd w:val="clear" w:color="auto" w:fill="FFFFFF"/>
          <w:lang w:val="en-US"/>
        </w:rPr>
        <w:t>–</w:t>
      </w:r>
      <w:r w:rsidR="00611072" w:rsidRPr="000F59DB">
        <w:rPr>
          <w:rFonts w:ascii="Arial" w:eastAsiaTheme="minorHAnsi" w:hAnsi="Arial" w:cs="Arial"/>
          <w:bCs/>
          <w:color w:val="000000"/>
          <w:sz w:val="20"/>
          <w:szCs w:val="20"/>
          <w:shd w:val="clear" w:color="auto" w:fill="FFFFFF"/>
          <w:lang w:val="en-US"/>
        </w:rPr>
        <w:t>2</w:t>
      </w:r>
      <w:r w:rsidR="007407D1" w:rsidRPr="000F59DB">
        <w:rPr>
          <w:rFonts w:ascii="Arial" w:eastAsiaTheme="minorHAnsi" w:hAnsi="Arial" w:cs="Arial"/>
          <w:bCs/>
          <w:color w:val="000000"/>
          <w:sz w:val="20"/>
          <w:szCs w:val="20"/>
          <w:shd w:val="clear" w:color="auto" w:fill="FFFFFF"/>
          <w:lang w:val="en-US"/>
        </w:rPr>
        <w:t xml:space="preserve"> hours. </w:t>
      </w:r>
      <w:r w:rsidRPr="000F59DB">
        <w:rPr>
          <w:rFonts w:ascii="Arial" w:eastAsiaTheme="minorHAnsi" w:hAnsi="Arial" w:cs="Arial"/>
          <w:bCs/>
          <w:color w:val="000000"/>
          <w:sz w:val="20"/>
          <w:szCs w:val="20"/>
          <w:shd w:val="clear" w:color="auto" w:fill="FFFFFF"/>
          <w:lang w:val="en-US"/>
        </w:rPr>
        <w:t xml:space="preserve">Papers </w:t>
      </w:r>
      <w:r w:rsidR="007407D1" w:rsidRPr="000F59DB">
        <w:rPr>
          <w:rFonts w:ascii="Arial" w:eastAsiaTheme="minorHAnsi" w:hAnsi="Arial" w:cs="Arial"/>
          <w:bCs/>
          <w:color w:val="000000"/>
          <w:sz w:val="20"/>
          <w:szCs w:val="20"/>
          <w:shd w:val="clear" w:color="auto" w:fill="FFFFFF"/>
          <w:lang w:val="en-US"/>
        </w:rPr>
        <w:t>are provided to members at least one week in advance of</w:t>
      </w:r>
      <w:r w:rsidR="00ED642B" w:rsidRPr="000F59DB">
        <w:rPr>
          <w:rFonts w:ascii="Arial" w:eastAsiaTheme="minorHAnsi" w:hAnsi="Arial" w:cs="Arial"/>
          <w:bCs/>
          <w:color w:val="000000"/>
          <w:sz w:val="20"/>
          <w:szCs w:val="20"/>
          <w:shd w:val="clear" w:color="auto" w:fill="FFFFFF"/>
          <w:lang w:val="en-US"/>
        </w:rPr>
        <w:t xml:space="preserve"> </w:t>
      </w:r>
      <w:r w:rsidR="007407D1" w:rsidRPr="000F59DB">
        <w:rPr>
          <w:rFonts w:ascii="Arial" w:eastAsiaTheme="minorHAnsi" w:hAnsi="Arial" w:cs="Arial"/>
          <w:bCs/>
          <w:color w:val="000000"/>
          <w:sz w:val="20"/>
          <w:szCs w:val="20"/>
          <w:shd w:val="clear" w:color="auto" w:fill="FFFFFF"/>
          <w:lang w:val="en-US"/>
        </w:rPr>
        <w:t>meeting</w:t>
      </w:r>
      <w:r w:rsidR="00ED642B" w:rsidRPr="000F59DB">
        <w:rPr>
          <w:rFonts w:ascii="Arial" w:eastAsiaTheme="minorHAnsi" w:hAnsi="Arial" w:cs="Arial"/>
          <w:bCs/>
          <w:color w:val="000000"/>
          <w:sz w:val="20"/>
          <w:szCs w:val="20"/>
          <w:shd w:val="clear" w:color="auto" w:fill="FFFFFF"/>
          <w:lang w:val="en-US"/>
        </w:rPr>
        <w:t>s</w:t>
      </w:r>
      <w:r w:rsidR="007407D1" w:rsidRPr="000F59DB">
        <w:rPr>
          <w:rFonts w:ascii="Arial" w:eastAsiaTheme="minorHAnsi" w:hAnsi="Arial" w:cs="Arial"/>
          <w:bCs/>
          <w:color w:val="000000"/>
          <w:sz w:val="20"/>
          <w:szCs w:val="20"/>
          <w:shd w:val="clear" w:color="auto" w:fill="FFFFFF"/>
          <w:lang w:val="en-US"/>
        </w:rPr>
        <w:t>.</w:t>
      </w:r>
    </w:p>
    <w:p w14:paraId="5984A7D5" w14:textId="4A49A4DB" w:rsidR="00FD7511" w:rsidRPr="000F59DB" w:rsidRDefault="00611072" w:rsidP="003031A5">
      <w:pPr>
        <w:pStyle w:val="ListParagraph"/>
        <w:numPr>
          <w:ilvl w:val="0"/>
          <w:numId w:val="25"/>
        </w:numPr>
        <w:spacing w:after="160" w:line="259" w:lineRule="auto"/>
        <w:ind w:left="426" w:hanging="426"/>
        <w:rPr>
          <w:rFonts w:ascii="Arial" w:eastAsiaTheme="minorHAnsi" w:hAnsi="Arial" w:cs="Arial"/>
          <w:color w:val="000000"/>
          <w:sz w:val="20"/>
          <w:szCs w:val="20"/>
          <w:shd w:val="clear" w:color="auto" w:fill="FFFFFF"/>
        </w:rPr>
      </w:pPr>
      <w:r w:rsidRPr="000F59DB">
        <w:rPr>
          <w:rFonts w:ascii="Arial" w:eastAsiaTheme="minorHAnsi" w:hAnsi="Arial" w:cs="Arial"/>
          <w:color w:val="000000"/>
          <w:sz w:val="20"/>
          <w:szCs w:val="20"/>
          <w:shd w:val="clear" w:color="auto" w:fill="FFFFFF"/>
        </w:rPr>
        <w:t>Other meetings</w:t>
      </w:r>
    </w:p>
    <w:p w14:paraId="5AEFAB73" w14:textId="379073BF" w:rsidR="00163630" w:rsidRPr="000F59DB" w:rsidRDefault="003031A5" w:rsidP="003031A5">
      <w:pPr>
        <w:pStyle w:val="ListParagraph"/>
        <w:numPr>
          <w:ilvl w:val="0"/>
          <w:numId w:val="22"/>
        </w:numPr>
        <w:tabs>
          <w:tab w:val="num" w:pos="720"/>
        </w:tabs>
        <w:spacing w:after="120"/>
        <w:ind w:left="709" w:hanging="283"/>
        <w:contextualSpacing w:val="0"/>
        <w:rPr>
          <w:rFonts w:ascii="Arial" w:eastAsiaTheme="minorHAnsi" w:hAnsi="Arial" w:cs="Arial"/>
          <w:bCs/>
          <w:color w:val="000000"/>
          <w:sz w:val="20"/>
          <w:szCs w:val="20"/>
          <w:shd w:val="clear" w:color="auto" w:fill="FFFFFF"/>
          <w:lang w:val="en-US"/>
        </w:rPr>
      </w:pPr>
      <w:r>
        <w:rPr>
          <w:rFonts w:ascii="Arial" w:eastAsiaTheme="minorHAnsi" w:hAnsi="Arial" w:cs="Arial"/>
          <w:bCs/>
          <w:color w:val="000000"/>
          <w:sz w:val="20"/>
          <w:szCs w:val="20"/>
          <w:shd w:val="clear" w:color="auto" w:fill="FFFFFF"/>
          <w:lang w:val="en-US"/>
        </w:rPr>
        <w:t>I</w:t>
      </w:r>
      <w:r w:rsidR="00FD7511" w:rsidRPr="000F59DB">
        <w:rPr>
          <w:rFonts w:ascii="Arial" w:eastAsiaTheme="minorHAnsi" w:hAnsi="Arial" w:cs="Arial"/>
          <w:bCs/>
          <w:color w:val="000000"/>
          <w:sz w:val="20"/>
          <w:szCs w:val="20"/>
          <w:shd w:val="clear" w:color="auto" w:fill="FFFFFF"/>
          <w:lang w:val="en-US"/>
        </w:rPr>
        <w:t>nformation session</w:t>
      </w:r>
      <w:r w:rsidR="00CE7DD3" w:rsidRPr="000F59DB">
        <w:rPr>
          <w:rFonts w:ascii="Arial" w:eastAsiaTheme="minorHAnsi" w:hAnsi="Arial" w:cs="Arial"/>
          <w:bCs/>
          <w:color w:val="000000"/>
          <w:sz w:val="20"/>
          <w:szCs w:val="20"/>
          <w:shd w:val="clear" w:color="auto" w:fill="FFFFFF"/>
          <w:lang w:val="en-US"/>
        </w:rPr>
        <w:t>s</w:t>
      </w:r>
      <w:r w:rsidR="00C92081" w:rsidRPr="000F59DB">
        <w:rPr>
          <w:rFonts w:ascii="Arial" w:eastAsiaTheme="minorHAnsi" w:hAnsi="Arial" w:cs="Arial"/>
          <w:bCs/>
          <w:color w:val="000000"/>
          <w:sz w:val="20"/>
          <w:szCs w:val="20"/>
          <w:shd w:val="clear" w:color="auto" w:fill="FFFFFF"/>
          <w:lang w:val="en-US"/>
        </w:rPr>
        <w:t xml:space="preserve"> as required</w:t>
      </w:r>
      <w:r w:rsidR="00897D95" w:rsidRPr="000F59DB">
        <w:rPr>
          <w:rFonts w:ascii="Arial" w:eastAsiaTheme="minorHAnsi" w:hAnsi="Arial" w:cs="Arial"/>
          <w:bCs/>
          <w:color w:val="000000"/>
          <w:sz w:val="20"/>
          <w:szCs w:val="20"/>
          <w:shd w:val="clear" w:color="auto" w:fill="FFFFFF"/>
          <w:lang w:val="en-US"/>
        </w:rPr>
        <w:t xml:space="preserve">: </w:t>
      </w:r>
      <w:r w:rsidR="00FD7511" w:rsidRPr="000F59DB">
        <w:rPr>
          <w:rFonts w:ascii="Arial" w:eastAsiaTheme="minorHAnsi" w:hAnsi="Arial" w:cs="Arial"/>
          <w:bCs/>
          <w:color w:val="000000"/>
          <w:sz w:val="20"/>
          <w:szCs w:val="20"/>
          <w:shd w:val="clear" w:color="auto" w:fill="FFFFFF"/>
          <w:lang w:val="en-US"/>
        </w:rPr>
        <w:t>Th</w:t>
      </w:r>
      <w:r w:rsidR="00CE7DD3" w:rsidRPr="000F59DB">
        <w:rPr>
          <w:rFonts w:ascii="Arial" w:eastAsiaTheme="minorHAnsi" w:hAnsi="Arial" w:cs="Arial"/>
          <w:bCs/>
          <w:color w:val="000000"/>
          <w:sz w:val="20"/>
          <w:szCs w:val="20"/>
          <w:shd w:val="clear" w:color="auto" w:fill="FFFFFF"/>
          <w:lang w:val="en-US"/>
        </w:rPr>
        <w:t>ese</w:t>
      </w:r>
      <w:r w:rsidR="00FD7511" w:rsidRPr="000F59DB">
        <w:rPr>
          <w:rFonts w:ascii="Arial" w:eastAsiaTheme="minorHAnsi" w:hAnsi="Arial" w:cs="Arial"/>
          <w:bCs/>
          <w:color w:val="000000"/>
          <w:sz w:val="20"/>
          <w:szCs w:val="20"/>
          <w:shd w:val="clear" w:color="auto" w:fill="FFFFFF"/>
          <w:lang w:val="en-US"/>
        </w:rPr>
        <w:t xml:space="preserve"> session</w:t>
      </w:r>
      <w:r w:rsidR="00FF4EB6" w:rsidRPr="000F59DB">
        <w:rPr>
          <w:rFonts w:ascii="Arial" w:eastAsiaTheme="minorHAnsi" w:hAnsi="Arial" w:cs="Arial"/>
          <w:bCs/>
          <w:color w:val="000000"/>
          <w:sz w:val="20"/>
          <w:szCs w:val="20"/>
          <w:shd w:val="clear" w:color="auto" w:fill="FFFFFF"/>
          <w:lang w:val="en-US"/>
        </w:rPr>
        <w:t>s</w:t>
      </w:r>
      <w:r w:rsidR="00FD7511" w:rsidRPr="000F59DB">
        <w:rPr>
          <w:rFonts w:ascii="Arial" w:eastAsiaTheme="minorHAnsi" w:hAnsi="Arial" w:cs="Arial"/>
          <w:bCs/>
          <w:color w:val="000000"/>
          <w:sz w:val="20"/>
          <w:szCs w:val="20"/>
          <w:shd w:val="clear" w:color="auto" w:fill="FFFFFF"/>
          <w:lang w:val="en-US"/>
        </w:rPr>
        <w:t xml:space="preserve"> </w:t>
      </w:r>
      <w:r w:rsidR="00163630" w:rsidRPr="000F59DB">
        <w:rPr>
          <w:rFonts w:ascii="Arial" w:eastAsiaTheme="minorHAnsi" w:hAnsi="Arial" w:cs="Arial"/>
          <w:bCs/>
          <w:color w:val="000000"/>
          <w:sz w:val="20"/>
          <w:szCs w:val="20"/>
          <w:shd w:val="clear" w:color="auto" w:fill="FFFFFF"/>
          <w:lang w:val="en-US"/>
        </w:rPr>
        <w:t>bring together all eight councils to advise members and support the ACFE Board in their planning</w:t>
      </w:r>
      <w:r w:rsidR="00FF4EB6" w:rsidRPr="000F59DB">
        <w:rPr>
          <w:rFonts w:ascii="Arial" w:eastAsiaTheme="minorHAnsi" w:hAnsi="Arial" w:cs="Arial"/>
          <w:bCs/>
          <w:color w:val="000000"/>
          <w:sz w:val="20"/>
          <w:szCs w:val="20"/>
          <w:shd w:val="clear" w:color="auto" w:fill="FFFFFF"/>
          <w:lang w:val="en-US"/>
        </w:rPr>
        <w:t>.</w:t>
      </w:r>
    </w:p>
    <w:p w14:paraId="321B05ED" w14:textId="18E30F07" w:rsidR="00C34270" w:rsidRPr="000F59DB" w:rsidRDefault="003031A5" w:rsidP="003031A5">
      <w:pPr>
        <w:pStyle w:val="ListParagraph"/>
        <w:numPr>
          <w:ilvl w:val="0"/>
          <w:numId w:val="22"/>
        </w:numPr>
        <w:tabs>
          <w:tab w:val="num" w:pos="720"/>
        </w:tabs>
        <w:spacing w:after="120"/>
        <w:ind w:left="709" w:hanging="283"/>
        <w:contextualSpacing w:val="0"/>
        <w:rPr>
          <w:rFonts w:ascii="Arial" w:eastAsiaTheme="minorHAnsi" w:hAnsi="Arial" w:cs="Arial"/>
          <w:bCs/>
          <w:color w:val="000000"/>
          <w:sz w:val="20"/>
          <w:szCs w:val="20"/>
          <w:shd w:val="clear" w:color="auto" w:fill="FFFFFF"/>
          <w:lang w:val="en-US"/>
        </w:rPr>
      </w:pPr>
      <w:r>
        <w:rPr>
          <w:rFonts w:ascii="Arial" w:eastAsiaTheme="minorHAnsi" w:hAnsi="Arial" w:cs="Arial"/>
          <w:bCs/>
          <w:color w:val="000000"/>
          <w:sz w:val="20"/>
          <w:szCs w:val="20"/>
          <w:shd w:val="clear" w:color="auto" w:fill="FFFFFF"/>
          <w:lang w:val="en-US"/>
        </w:rPr>
        <w:lastRenderedPageBreak/>
        <w:t>A</w:t>
      </w:r>
      <w:r w:rsidR="00267385" w:rsidRPr="000F59DB">
        <w:rPr>
          <w:rFonts w:ascii="Arial" w:eastAsiaTheme="minorHAnsi" w:hAnsi="Arial" w:cs="Arial"/>
          <w:bCs/>
          <w:color w:val="000000"/>
          <w:sz w:val="20"/>
          <w:szCs w:val="20"/>
          <w:shd w:val="clear" w:color="auto" w:fill="FFFFFF"/>
          <w:lang w:val="en-US"/>
        </w:rPr>
        <w:t xml:space="preserve">nnual Plenary </w:t>
      </w:r>
      <w:r w:rsidR="00601A51" w:rsidRPr="000F59DB">
        <w:rPr>
          <w:rFonts w:ascii="Arial" w:eastAsiaTheme="minorHAnsi" w:hAnsi="Arial" w:cs="Arial"/>
          <w:bCs/>
          <w:color w:val="000000"/>
          <w:sz w:val="20"/>
          <w:szCs w:val="20"/>
          <w:shd w:val="clear" w:color="auto" w:fill="FFFFFF"/>
          <w:lang w:val="en-US"/>
        </w:rPr>
        <w:t>D</w:t>
      </w:r>
      <w:r w:rsidR="00267385" w:rsidRPr="000F59DB">
        <w:rPr>
          <w:rFonts w:ascii="Arial" w:eastAsiaTheme="minorHAnsi" w:hAnsi="Arial" w:cs="Arial"/>
          <w:bCs/>
          <w:color w:val="000000"/>
          <w:sz w:val="20"/>
          <w:szCs w:val="20"/>
          <w:shd w:val="clear" w:color="auto" w:fill="FFFFFF"/>
          <w:lang w:val="en-US"/>
        </w:rPr>
        <w:t>ay</w:t>
      </w:r>
      <w:r w:rsidR="00897D95" w:rsidRPr="000F59DB">
        <w:rPr>
          <w:rFonts w:ascii="Arial" w:eastAsiaTheme="minorHAnsi" w:hAnsi="Arial" w:cs="Arial"/>
          <w:bCs/>
          <w:color w:val="000000"/>
          <w:sz w:val="20"/>
          <w:szCs w:val="20"/>
          <w:shd w:val="clear" w:color="auto" w:fill="FFFFFF"/>
          <w:lang w:val="en-US"/>
        </w:rPr>
        <w:t>: U</w:t>
      </w:r>
      <w:r w:rsidR="00267385" w:rsidRPr="000F59DB">
        <w:rPr>
          <w:rFonts w:ascii="Arial" w:eastAsiaTheme="minorHAnsi" w:hAnsi="Arial" w:cs="Arial"/>
          <w:bCs/>
          <w:color w:val="000000"/>
          <w:sz w:val="20"/>
          <w:szCs w:val="20"/>
          <w:shd w:val="clear" w:color="auto" w:fill="FFFFFF"/>
          <w:lang w:val="en-US"/>
        </w:rPr>
        <w:t>sually held in metropolitan Melbourne</w:t>
      </w:r>
      <w:r w:rsidR="00897D95" w:rsidRPr="000F59DB">
        <w:rPr>
          <w:rFonts w:ascii="Arial" w:eastAsiaTheme="minorHAnsi" w:hAnsi="Arial" w:cs="Arial"/>
          <w:bCs/>
          <w:color w:val="000000"/>
          <w:sz w:val="20"/>
          <w:szCs w:val="20"/>
          <w:shd w:val="clear" w:color="auto" w:fill="FFFFFF"/>
          <w:lang w:val="en-US"/>
        </w:rPr>
        <w:t>, t</w:t>
      </w:r>
      <w:r w:rsidR="00267385" w:rsidRPr="000F59DB">
        <w:rPr>
          <w:rFonts w:ascii="Arial" w:eastAsiaTheme="minorHAnsi" w:hAnsi="Arial" w:cs="Arial"/>
          <w:bCs/>
          <w:color w:val="000000"/>
          <w:sz w:val="20"/>
          <w:szCs w:val="20"/>
          <w:shd w:val="clear" w:color="auto" w:fill="FFFFFF"/>
          <w:lang w:val="en-US"/>
        </w:rPr>
        <w:t xml:space="preserve">he </w:t>
      </w:r>
      <w:r w:rsidR="00601A51" w:rsidRPr="000F59DB">
        <w:rPr>
          <w:rFonts w:ascii="Arial" w:eastAsiaTheme="minorHAnsi" w:hAnsi="Arial" w:cs="Arial"/>
          <w:bCs/>
          <w:color w:val="000000"/>
          <w:sz w:val="20"/>
          <w:szCs w:val="20"/>
          <w:shd w:val="clear" w:color="auto" w:fill="FFFFFF"/>
          <w:lang w:val="en-US"/>
        </w:rPr>
        <w:t>P</w:t>
      </w:r>
      <w:r w:rsidR="00267385" w:rsidRPr="000F59DB">
        <w:rPr>
          <w:rFonts w:ascii="Arial" w:eastAsiaTheme="minorHAnsi" w:hAnsi="Arial" w:cs="Arial"/>
          <w:bCs/>
          <w:color w:val="000000"/>
          <w:sz w:val="20"/>
          <w:szCs w:val="20"/>
          <w:shd w:val="clear" w:color="auto" w:fill="FFFFFF"/>
          <w:lang w:val="en-US"/>
        </w:rPr>
        <w:t xml:space="preserve">lenary </w:t>
      </w:r>
      <w:r w:rsidR="00601A51" w:rsidRPr="000F59DB">
        <w:rPr>
          <w:rFonts w:ascii="Arial" w:eastAsiaTheme="minorHAnsi" w:hAnsi="Arial" w:cs="Arial"/>
          <w:bCs/>
          <w:color w:val="000000"/>
          <w:sz w:val="20"/>
          <w:szCs w:val="20"/>
          <w:shd w:val="clear" w:color="auto" w:fill="FFFFFF"/>
          <w:lang w:val="en-US"/>
        </w:rPr>
        <w:t>D</w:t>
      </w:r>
      <w:r w:rsidR="00267385" w:rsidRPr="000F59DB">
        <w:rPr>
          <w:rFonts w:ascii="Arial" w:eastAsiaTheme="minorHAnsi" w:hAnsi="Arial" w:cs="Arial"/>
          <w:bCs/>
          <w:color w:val="000000"/>
          <w:sz w:val="20"/>
          <w:szCs w:val="20"/>
          <w:shd w:val="clear" w:color="auto" w:fill="FFFFFF"/>
          <w:lang w:val="en-US"/>
        </w:rPr>
        <w:t>ay</w:t>
      </w:r>
      <w:r w:rsidR="00601A51" w:rsidRPr="000F59DB">
        <w:rPr>
          <w:rFonts w:ascii="Arial" w:eastAsiaTheme="minorHAnsi" w:hAnsi="Arial" w:cs="Arial"/>
          <w:bCs/>
          <w:color w:val="000000"/>
          <w:sz w:val="20"/>
          <w:szCs w:val="20"/>
          <w:shd w:val="clear" w:color="auto" w:fill="FFFFFF"/>
          <w:lang w:val="en-US"/>
        </w:rPr>
        <w:t xml:space="preserve"> brings together all eight </w:t>
      </w:r>
      <w:r w:rsidR="007E6942" w:rsidRPr="000F59DB">
        <w:rPr>
          <w:rFonts w:ascii="Arial" w:eastAsiaTheme="minorHAnsi" w:hAnsi="Arial" w:cs="Arial"/>
          <w:bCs/>
          <w:color w:val="000000"/>
          <w:sz w:val="20"/>
          <w:szCs w:val="20"/>
          <w:shd w:val="clear" w:color="auto" w:fill="FFFFFF"/>
          <w:lang w:val="en-US"/>
        </w:rPr>
        <w:t>Regional C</w:t>
      </w:r>
      <w:r w:rsidR="00601A51" w:rsidRPr="000F59DB">
        <w:rPr>
          <w:rFonts w:ascii="Arial" w:eastAsiaTheme="minorHAnsi" w:hAnsi="Arial" w:cs="Arial"/>
          <w:bCs/>
          <w:color w:val="000000"/>
          <w:sz w:val="20"/>
          <w:szCs w:val="20"/>
          <w:shd w:val="clear" w:color="auto" w:fill="FFFFFF"/>
          <w:lang w:val="en-US"/>
        </w:rPr>
        <w:t>ouncils and</w:t>
      </w:r>
      <w:r w:rsidR="00EE3421" w:rsidRPr="000F59DB">
        <w:rPr>
          <w:rFonts w:ascii="Arial" w:eastAsiaTheme="minorHAnsi" w:hAnsi="Arial" w:cs="Arial"/>
          <w:bCs/>
          <w:color w:val="000000"/>
          <w:sz w:val="20"/>
          <w:szCs w:val="20"/>
          <w:shd w:val="clear" w:color="auto" w:fill="FFFFFF"/>
          <w:lang w:val="en-US"/>
        </w:rPr>
        <w:t xml:space="preserve"> is usually a full-day commitment</w:t>
      </w:r>
      <w:r w:rsidR="003E59CA" w:rsidRPr="000F59DB">
        <w:rPr>
          <w:rFonts w:ascii="Arial" w:eastAsiaTheme="minorHAnsi" w:hAnsi="Arial" w:cs="Arial"/>
          <w:bCs/>
          <w:color w:val="000000"/>
          <w:sz w:val="20"/>
          <w:szCs w:val="20"/>
          <w:shd w:val="clear" w:color="auto" w:fill="FFFFFF"/>
          <w:lang w:val="en-US"/>
        </w:rPr>
        <w:t>. Topics</w:t>
      </w:r>
      <w:r w:rsidR="00EE3421" w:rsidRPr="000F59DB">
        <w:rPr>
          <w:rFonts w:ascii="Arial" w:eastAsiaTheme="minorHAnsi" w:hAnsi="Arial" w:cs="Arial"/>
          <w:bCs/>
          <w:color w:val="000000"/>
          <w:sz w:val="20"/>
          <w:szCs w:val="20"/>
          <w:shd w:val="clear" w:color="auto" w:fill="FFFFFF"/>
          <w:lang w:val="en-US"/>
        </w:rPr>
        <w:t xml:space="preserve"> </w:t>
      </w:r>
      <w:r w:rsidR="003E59CA" w:rsidRPr="000F59DB">
        <w:rPr>
          <w:rFonts w:ascii="Arial" w:eastAsiaTheme="minorHAnsi" w:hAnsi="Arial" w:cs="Arial"/>
          <w:bCs/>
          <w:color w:val="000000"/>
          <w:sz w:val="20"/>
          <w:szCs w:val="20"/>
          <w:shd w:val="clear" w:color="auto" w:fill="FFFFFF"/>
          <w:lang w:val="en-US"/>
        </w:rPr>
        <w:t xml:space="preserve">cover various aspects of </w:t>
      </w:r>
      <w:r w:rsidR="007E6942" w:rsidRPr="000F59DB">
        <w:rPr>
          <w:rFonts w:ascii="Arial" w:eastAsiaTheme="minorHAnsi" w:hAnsi="Arial" w:cs="Arial"/>
          <w:bCs/>
          <w:color w:val="000000"/>
          <w:sz w:val="20"/>
          <w:szCs w:val="20"/>
          <w:shd w:val="clear" w:color="auto" w:fill="FFFFFF"/>
          <w:lang w:val="en-US"/>
        </w:rPr>
        <w:t xml:space="preserve">Regional Council </w:t>
      </w:r>
      <w:r w:rsidR="003E59CA" w:rsidRPr="000F59DB">
        <w:rPr>
          <w:rFonts w:ascii="Arial" w:eastAsiaTheme="minorHAnsi" w:hAnsi="Arial" w:cs="Arial"/>
          <w:bCs/>
          <w:color w:val="000000"/>
          <w:sz w:val="20"/>
          <w:szCs w:val="20"/>
          <w:shd w:val="clear" w:color="auto" w:fill="FFFFFF"/>
          <w:lang w:val="en-US"/>
        </w:rPr>
        <w:t xml:space="preserve">roles, recent developments and </w:t>
      </w:r>
      <w:r w:rsidR="00F02F97" w:rsidRPr="000F59DB">
        <w:rPr>
          <w:rFonts w:ascii="Arial" w:eastAsiaTheme="minorHAnsi" w:hAnsi="Arial" w:cs="Arial"/>
          <w:bCs/>
          <w:color w:val="000000"/>
          <w:sz w:val="20"/>
          <w:szCs w:val="20"/>
          <w:shd w:val="clear" w:color="auto" w:fill="FFFFFF"/>
          <w:lang w:val="en-US"/>
        </w:rPr>
        <w:t xml:space="preserve">strategic </w:t>
      </w:r>
      <w:r w:rsidR="00EC46AA" w:rsidRPr="000F59DB">
        <w:rPr>
          <w:rFonts w:ascii="Arial" w:eastAsiaTheme="minorHAnsi" w:hAnsi="Arial" w:cs="Arial"/>
          <w:bCs/>
          <w:color w:val="000000"/>
          <w:sz w:val="20"/>
          <w:szCs w:val="20"/>
          <w:shd w:val="clear" w:color="auto" w:fill="FFFFFF"/>
          <w:lang w:val="en-US"/>
        </w:rPr>
        <w:t>planning input</w:t>
      </w:r>
      <w:r w:rsidR="00F02F97" w:rsidRPr="000F59DB">
        <w:rPr>
          <w:rFonts w:ascii="Arial" w:eastAsiaTheme="minorHAnsi" w:hAnsi="Arial" w:cs="Arial"/>
          <w:bCs/>
          <w:color w:val="000000"/>
          <w:sz w:val="20"/>
          <w:szCs w:val="20"/>
          <w:shd w:val="clear" w:color="auto" w:fill="FFFFFF"/>
          <w:lang w:val="en-US"/>
        </w:rPr>
        <w:t xml:space="preserve"> for the Board</w:t>
      </w:r>
      <w:r w:rsidR="00EC46AA" w:rsidRPr="000F59DB">
        <w:rPr>
          <w:rFonts w:ascii="Arial" w:eastAsiaTheme="minorHAnsi" w:hAnsi="Arial" w:cs="Arial"/>
          <w:bCs/>
          <w:color w:val="000000"/>
          <w:sz w:val="20"/>
          <w:szCs w:val="20"/>
          <w:shd w:val="clear" w:color="auto" w:fill="FFFFFF"/>
          <w:lang w:val="en-US"/>
        </w:rPr>
        <w:t>.</w:t>
      </w:r>
    </w:p>
    <w:p w14:paraId="4EBFC45B" w14:textId="33BA333F" w:rsidR="00163630" w:rsidRPr="000F59DB" w:rsidRDefault="003031A5" w:rsidP="003031A5">
      <w:pPr>
        <w:pStyle w:val="ListParagraph"/>
        <w:numPr>
          <w:ilvl w:val="0"/>
          <w:numId w:val="22"/>
        </w:numPr>
        <w:tabs>
          <w:tab w:val="num" w:pos="720"/>
        </w:tabs>
        <w:spacing w:after="120"/>
        <w:ind w:left="709" w:hanging="283"/>
        <w:contextualSpacing w:val="0"/>
        <w:rPr>
          <w:rFonts w:ascii="Arial" w:eastAsiaTheme="minorHAnsi" w:hAnsi="Arial" w:cs="Arial"/>
          <w:bCs/>
          <w:color w:val="000000"/>
          <w:sz w:val="20"/>
          <w:szCs w:val="20"/>
          <w:shd w:val="clear" w:color="auto" w:fill="FFFFFF"/>
          <w:lang w:val="en-US"/>
        </w:rPr>
      </w:pPr>
      <w:r>
        <w:rPr>
          <w:rFonts w:ascii="Arial" w:eastAsiaTheme="minorHAnsi" w:hAnsi="Arial" w:cs="Arial"/>
          <w:bCs/>
          <w:color w:val="000000"/>
          <w:sz w:val="20"/>
          <w:szCs w:val="20"/>
          <w:shd w:val="clear" w:color="auto" w:fill="FFFFFF"/>
          <w:lang w:val="en-US"/>
        </w:rPr>
        <w:t>T</w:t>
      </w:r>
      <w:r w:rsidR="00C34270" w:rsidRPr="000F59DB">
        <w:rPr>
          <w:rFonts w:ascii="Arial" w:eastAsiaTheme="minorHAnsi" w:hAnsi="Arial" w:cs="Arial"/>
          <w:bCs/>
          <w:color w:val="000000"/>
          <w:sz w:val="20"/>
          <w:szCs w:val="20"/>
          <w:shd w:val="clear" w:color="auto" w:fill="FFFFFF"/>
          <w:lang w:val="en-US"/>
        </w:rPr>
        <w:t>hree Chairpersons’ Forums</w:t>
      </w:r>
      <w:r>
        <w:rPr>
          <w:rFonts w:ascii="Arial" w:eastAsiaTheme="minorHAnsi" w:hAnsi="Arial" w:cs="Arial"/>
          <w:bCs/>
          <w:color w:val="000000"/>
          <w:sz w:val="20"/>
          <w:szCs w:val="20"/>
          <w:shd w:val="clear" w:color="auto" w:fill="FFFFFF"/>
          <w:lang w:val="en-US"/>
        </w:rPr>
        <w:t xml:space="preserve">. </w:t>
      </w:r>
      <w:r w:rsidR="00163630" w:rsidRPr="000F59DB">
        <w:rPr>
          <w:rFonts w:ascii="Arial" w:eastAsiaTheme="minorHAnsi" w:hAnsi="Arial" w:cs="Arial"/>
          <w:bCs/>
          <w:color w:val="000000"/>
          <w:sz w:val="20"/>
          <w:szCs w:val="20"/>
          <w:shd w:val="clear" w:color="auto" w:fill="FFFFFF"/>
          <w:lang w:val="en-US"/>
        </w:rPr>
        <w:t>Chairpersons of the eight Regional Councils meet with the ACFE Board Chairperson to provide regional intelligence and advice on the adult community education needs in their region.</w:t>
      </w:r>
    </w:p>
    <w:p w14:paraId="31FD7258" w14:textId="71E0A814" w:rsidR="00A92F1A" w:rsidRPr="00574CEF" w:rsidRDefault="00A92F1A" w:rsidP="003031A5">
      <w:pPr>
        <w:pStyle w:val="Heading2"/>
      </w:pPr>
      <w:r w:rsidRPr="00574CEF">
        <w:t>Apologies</w:t>
      </w:r>
    </w:p>
    <w:p w14:paraId="529CF449" w14:textId="7C402917" w:rsidR="001C2D2C" w:rsidRPr="00574CEF" w:rsidRDefault="00754501" w:rsidP="00574CEF">
      <w:pPr>
        <w:spacing w:after="160" w:line="259" w:lineRule="auto"/>
        <w:rPr>
          <w:rFonts w:ascii="Arial" w:eastAsiaTheme="minorHAnsi" w:hAnsi="Arial" w:cs="Arial"/>
          <w:color w:val="000000"/>
          <w:sz w:val="20"/>
          <w:szCs w:val="20"/>
          <w:shd w:val="clear" w:color="auto" w:fill="FFFFFF"/>
        </w:rPr>
      </w:pPr>
      <w:r w:rsidRPr="00574CEF">
        <w:rPr>
          <w:rFonts w:ascii="Arial" w:eastAsiaTheme="minorHAnsi" w:hAnsi="Arial" w:cs="Arial"/>
          <w:color w:val="000000"/>
          <w:sz w:val="20"/>
          <w:szCs w:val="20"/>
          <w:shd w:val="clear" w:color="auto" w:fill="FFFFFF"/>
        </w:rPr>
        <w:t>C</w:t>
      </w:r>
      <w:r w:rsidR="00EE252A" w:rsidRPr="00574CEF">
        <w:rPr>
          <w:rFonts w:ascii="Arial" w:eastAsiaTheme="minorHAnsi" w:hAnsi="Arial" w:cs="Arial"/>
          <w:color w:val="000000"/>
          <w:sz w:val="20"/>
          <w:szCs w:val="20"/>
          <w:shd w:val="clear" w:color="auto" w:fill="FFFFFF"/>
        </w:rPr>
        <w:t>hairpersons are to notify the</w:t>
      </w:r>
      <w:r w:rsidRPr="00574CEF">
        <w:rPr>
          <w:rFonts w:ascii="Arial" w:eastAsiaTheme="minorHAnsi" w:hAnsi="Arial" w:cs="Arial"/>
          <w:color w:val="000000"/>
          <w:sz w:val="20"/>
          <w:szCs w:val="20"/>
          <w:shd w:val="clear" w:color="auto" w:fill="FFFFFF"/>
        </w:rPr>
        <w:t>ir relevant</w:t>
      </w:r>
      <w:r w:rsidR="00EE252A" w:rsidRPr="00574CEF">
        <w:rPr>
          <w:rFonts w:ascii="Arial" w:eastAsiaTheme="minorHAnsi" w:hAnsi="Arial" w:cs="Arial"/>
          <w:color w:val="000000"/>
          <w:sz w:val="20"/>
          <w:szCs w:val="20"/>
          <w:shd w:val="clear" w:color="auto" w:fill="FFFFFF"/>
        </w:rPr>
        <w:t xml:space="preserve"> deputy chairperson and regional manager if they are to be an apology for the meeting, so that </w:t>
      </w:r>
      <w:r w:rsidRPr="00574CEF">
        <w:rPr>
          <w:rFonts w:ascii="Arial" w:eastAsiaTheme="minorHAnsi" w:hAnsi="Arial" w:cs="Arial"/>
          <w:color w:val="000000"/>
          <w:sz w:val="20"/>
          <w:szCs w:val="20"/>
          <w:shd w:val="clear" w:color="auto" w:fill="FFFFFF"/>
        </w:rPr>
        <w:t xml:space="preserve">the deputy chairperson can </w:t>
      </w:r>
      <w:r w:rsidR="00003208" w:rsidRPr="00574CEF">
        <w:rPr>
          <w:rFonts w:ascii="Arial" w:eastAsiaTheme="minorHAnsi" w:hAnsi="Arial" w:cs="Arial"/>
          <w:color w:val="000000"/>
          <w:sz w:val="20"/>
          <w:szCs w:val="20"/>
          <w:shd w:val="clear" w:color="auto" w:fill="FFFFFF"/>
        </w:rPr>
        <w:t>attend in their stead</w:t>
      </w:r>
      <w:r w:rsidRPr="00574CEF">
        <w:rPr>
          <w:rFonts w:ascii="Arial" w:eastAsiaTheme="minorHAnsi" w:hAnsi="Arial" w:cs="Arial"/>
          <w:color w:val="000000"/>
          <w:sz w:val="20"/>
          <w:szCs w:val="20"/>
          <w:shd w:val="clear" w:color="auto" w:fill="FFFFFF"/>
        </w:rPr>
        <w:t xml:space="preserve"> or </w:t>
      </w:r>
      <w:r w:rsidR="00003208" w:rsidRPr="00574CEF">
        <w:rPr>
          <w:rFonts w:ascii="Arial" w:eastAsiaTheme="minorHAnsi" w:hAnsi="Arial" w:cs="Arial"/>
          <w:color w:val="000000"/>
          <w:sz w:val="20"/>
          <w:szCs w:val="20"/>
          <w:shd w:val="clear" w:color="auto" w:fill="FFFFFF"/>
        </w:rPr>
        <w:t xml:space="preserve">the </w:t>
      </w:r>
      <w:r w:rsidRPr="00574CEF">
        <w:rPr>
          <w:rFonts w:ascii="Arial" w:eastAsiaTheme="minorHAnsi" w:hAnsi="Arial" w:cs="Arial"/>
          <w:color w:val="000000"/>
          <w:sz w:val="20"/>
          <w:szCs w:val="20"/>
          <w:shd w:val="clear" w:color="auto" w:fill="FFFFFF"/>
        </w:rPr>
        <w:t>meeting rescheduled.</w:t>
      </w:r>
    </w:p>
    <w:p w14:paraId="7DDB07BA" w14:textId="77777777" w:rsidR="003031A5" w:rsidRDefault="003031A5" w:rsidP="003031A5">
      <w:pPr>
        <w:pStyle w:val="Heading2"/>
        <w:rPr>
          <w:lang w:val="en-US"/>
        </w:rPr>
      </w:pPr>
      <w:r>
        <w:rPr>
          <w:lang w:val="en-US"/>
        </w:rPr>
        <w:t>Conflict of Interest</w:t>
      </w:r>
    </w:p>
    <w:p w14:paraId="56C46959" w14:textId="77777777" w:rsidR="003031A5" w:rsidRPr="003031A5" w:rsidRDefault="003031A5" w:rsidP="003031A5">
      <w:pPr>
        <w:pStyle w:val="Body"/>
        <w:rPr>
          <w:rStyle w:val="Hyperlink"/>
          <w:rFonts w:ascii="Arial" w:hAnsi="Arial"/>
          <w:sz w:val="20"/>
          <w:szCs w:val="20"/>
          <w:lang w:val="en-US"/>
        </w:rPr>
      </w:pPr>
      <w:r w:rsidRPr="003031A5">
        <w:rPr>
          <w:rFonts w:ascii="Arial" w:hAnsi="Arial"/>
          <w:sz w:val="20"/>
          <w:szCs w:val="20"/>
          <w:lang w:val="en-US"/>
        </w:rPr>
        <w:t xml:space="preserve">Chairpersons are to manage conflict of issue matters on the Regional Council in line with the </w:t>
      </w:r>
      <w:r w:rsidRPr="003031A5">
        <w:rPr>
          <w:rFonts w:ascii="Arial" w:hAnsi="Arial"/>
          <w:sz w:val="20"/>
          <w:szCs w:val="20"/>
          <w:lang w:val="en-US"/>
        </w:rPr>
        <w:fldChar w:fldCharType="begin"/>
      </w:r>
      <w:r w:rsidRPr="003031A5">
        <w:rPr>
          <w:rFonts w:ascii="Arial" w:hAnsi="Arial"/>
          <w:sz w:val="20"/>
          <w:szCs w:val="20"/>
          <w:lang w:val="en-US"/>
        </w:rPr>
        <w:instrText xml:space="preserve"> HYPERLINK "http://www.education.vic.gov.au/Documents/about/research/acfepublications/rchubconflict.docx" </w:instrText>
      </w:r>
      <w:r w:rsidRPr="003031A5">
        <w:rPr>
          <w:rFonts w:ascii="Arial" w:hAnsi="Arial"/>
          <w:sz w:val="20"/>
          <w:szCs w:val="20"/>
          <w:lang w:val="en-US"/>
        </w:rPr>
      </w:r>
      <w:r w:rsidRPr="003031A5">
        <w:rPr>
          <w:rFonts w:ascii="Arial" w:hAnsi="Arial"/>
          <w:sz w:val="20"/>
          <w:szCs w:val="20"/>
          <w:lang w:val="en-US"/>
        </w:rPr>
        <w:fldChar w:fldCharType="separate"/>
      </w:r>
      <w:r w:rsidRPr="003031A5">
        <w:rPr>
          <w:rStyle w:val="Hyperlink"/>
          <w:rFonts w:ascii="Arial" w:hAnsi="Arial"/>
          <w:sz w:val="20"/>
          <w:szCs w:val="20"/>
          <w:lang w:val="en-US"/>
        </w:rPr>
        <w:t>ACFEB Conflict of Interest Policy.</w:t>
      </w:r>
    </w:p>
    <w:p w14:paraId="2AEDFD60" w14:textId="6BEF340B" w:rsidR="00094A09" w:rsidRPr="00574CEF" w:rsidRDefault="003031A5" w:rsidP="003031A5">
      <w:pPr>
        <w:pStyle w:val="Heading1"/>
        <w:rPr>
          <w:rFonts w:eastAsiaTheme="minorHAnsi"/>
          <w:shd w:val="clear" w:color="auto" w:fill="FFFFFF"/>
        </w:rPr>
      </w:pPr>
      <w:r w:rsidRPr="003031A5">
        <w:rPr>
          <w:rFonts w:ascii="Arial" w:hAnsi="Arial" w:cs="Arial"/>
          <w:color w:val="auto"/>
          <w:sz w:val="20"/>
          <w:szCs w:val="20"/>
        </w:rPr>
        <w:fldChar w:fldCharType="end"/>
      </w:r>
      <w:r w:rsidR="00094A09" w:rsidRPr="00574CEF">
        <w:rPr>
          <w:rFonts w:eastAsiaTheme="minorHAnsi"/>
          <w:shd w:val="clear" w:color="auto" w:fill="FFFFFF"/>
        </w:rPr>
        <w:t>Further information</w:t>
      </w:r>
    </w:p>
    <w:p w14:paraId="66C30365" w14:textId="5FAB079E" w:rsidR="00C10716" w:rsidRPr="00024974" w:rsidRDefault="00C10716" w:rsidP="00024974">
      <w:pPr>
        <w:spacing w:after="160" w:line="259" w:lineRule="auto"/>
        <w:rPr>
          <w:rFonts w:ascii="Arial" w:eastAsiaTheme="minorHAnsi" w:hAnsi="Arial" w:cs="Arial"/>
          <w:color w:val="000000"/>
          <w:sz w:val="20"/>
          <w:szCs w:val="20"/>
          <w:shd w:val="clear" w:color="auto" w:fill="FFFFFF"/>
        </w:rPr>
      </w:pPr>
      <w:bookmarkStart w:id="1" w:name="_Toc68596468"/>
      <w:bookmarkStart w:id="2" w:name="_Toc84303374"/>
      <w:r w:rsidRPr="00024974">
        <w:rPr>
          <w:rFonts w:ascii="Arial" w:eastAsiaTheme="minorHAnsi" w:hAnsi="Arial" w:cs="Arial"/>
          <w:color w:val="000000"/>
          <w:sz w:val="20"/>
          <w:szCs w:val="20"/>
          <w:shd w:val="clear" w:color="auto" w:fill="FFFFFF"/>
        </w:rPr>
        <w:t>This</w:t>
      </w:r>
      <w:r w:rsidR="00E42FF4" w:rsidRPr="00024974">
        <w:rPr>
          <w:rFonts w:ascii="Arial" w:eastAsiaTheme="minorHAnsi" w:hAnsi="Arial" w:cs="Arial"/>
          <w:color w:val="000000"/>
          <w:sz w:val="20"/>
          <w:szCs w:val="20"/>
          <w:shd w:val="clear" w:color="auto" w:fill="FFFFFF"/>
        </w:rPr>
        <w:t xml:space="preserve"> Role Statement</w:t>
      </w:r>
      <w:r w:rsidRPr="00024974">
        <w:rPr>
          <w:rFonts w:ascii="Arial" w:eastAsiaTheme="minorHAnsi" w:hAnsi="Arial" w:cs="Arial"/>
          <w:color w:val="000000"/>
          <w:sz w:val="20"/>
          <w:szCs w:val="20"/>
          <w:shd w:val="clear" w:color="auto" w:fill="FFFFFF"/>
        </w:rPr>
        <w:t xml:space="preserve"> outlines the duties of the Regional Council chairperson. It is based on advice provided by the Victorian Public Sector Commission. </w:t>
      </w:r>
    </w:p>
    <w:bookmarkEnd w:id="1"/>
    <w:bookmarkEnd w:id="2"/>
    <w:p w14:paraId="71C44699" w14:textId="1560F98F" w:rsidR="00611072" w:rsidRPr="00070C2D" w:rsidRDefault="00611072" w:rsidP="003031A5">
      <w:pPr>
        <w:pStyle w:val="Heading1"/>
        <w:pageBreakBefore/>
      </w:pPr>
      <w:r w:rsidRPr="00070C2D">
        <w:lastRenderedPageBreak/>
        <w:t>Appendix</w:t>
      </w:r>
      <w:r w:rsidR="00897D95" w:rsidRPr="00070C2D">
        <w:t xml:space="preserve"> A</w:t>
      </w:r>
    </w:p>
    <w:p w14:paraId="64FC5FAB" w14:textId="554858F6" w:rsidR="00723DD4" w:rsidRPr="00070C2D" w:rsidRDefault="00B77301" w:rsidP="00070C2D">
      <w:pPr>
        <w:pStyle w:val="Heading1"/>
        <w:tabs>
          <w:tab w:val="clear" w:pos="7335"/>
        </w:tabs>
        <w:spacing w:after="160" w:line="259" w:lineRule="auto"/>
        <w:rPr>
          <w:rFonts w:ascii="Arial" w:eastAsiaTheme="minorHAnsi" w:hAnsi="Arial" w:cs="Arial"/>
          <w:b/>
          <w:sz w:val="28"/>
          <w:szCs w:val="21"/>
          <w:shd w:val="clear" w:color="auto" w:fill="FFFFFF"/>
        </w:rPr>
      </w:pPr>
      <w:r w:rsidRPr="00070C2D">
        <w:rPr>
          <w:rFonts w:ascii="Arial" w:eastAsiaTheme="minorHAnsi" w:hAnsi="Arial" w:cs="Arial"/>
          <w:b/>
          <w:sz w:val="28"/>
          <w:szCs w:val="21"/>
          <w:shd w:val="clear" w:color="auto" w:fill="FFFFFF"/>
        </w:rPr>
        <w:t>Appointment</w:t>
      </w:r>
      <w:r w:rsidR="00723DD4" w:rsidRPr="00070C2D">
        <w:rPr>
          <w:rFonts w:ascii="Arial" w:eastAsiaTheme="minorHAnsi" w:hAnsi="Arial" w:cs="Arial"/>
          <w:b/>
          <w:sz w:val="28"/>
          <w:szCs w:val="21"/>
          <w:shd w:val="clear" w:color="auto" w:fill="FFFFFF"/>
        </w:rPr>
        <w:t xml:space="preserve"> of Regional Council chairpersons </w:t>
      </w:r>
    </w:p>
    <w:p w14:paraId="40EF1A68" w14:textId="77777777"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 xml:space="preserve">Under the </w:t>
      </w:r>
      <w:r w:rsidRPr="00070C2D">
        <w:rPr>
          <w:rFonts w:ascii="Arial" w:eastAsiaTheme="minorHAnsi" w:hAnsi="Arial" w:cs="Arial"/>
          <w:i/>
          <w:iCs/>
          <w:color w:val="000000"/>
          <w:sz w:val="20"/>
          <w:szCs w:val="20"/>
          <w:shd w:val="clear" w:color="auto" w:fill="FFFFFF"/>
        </w:rPr>
        <w:t>Education and Training Act 2006</w:t>
      </w:r>
      <w:r w:rsidRPr="00070C2D">
        <w:rPr>
          <w:rFonts w:ascii="Arial" w:eastAsiaTheme="minorHAnsi" w:hAnsi="Arial" w:cs="Arial"/>
          <w:color w:val="000000"/>
          <w:sz w:val="20"/>
          <w:szCs w:val="20"/>
          <w:shd w:val="clear" w:color="auto" w:fill="FFFFFF"/>
        </w:rPr>
        <w:t>, the Minister appoints members of Regional Councils.</w:t>
      </w:r>
    </w:p>
    <w:p w14:paraId="2FD4E837" w14:textId="63CAB628"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Each Regional Council has a minimum of five members, including</w:t>
      </w:r>
      <w:r w:rsidR="00221C9D" w:rsidRPr="00070C2D">
        <w:rPr>
          <w:rFonts w:ascii="Arial" w:eastAsiaTheme="minorHAnsi" w:hAnsi="Arial" w:cs="Arial"/>
          <w:color w:val="000000"/>
          <w:sz w:val="20"/>
          <w:szCs w:val="20"/>
          <w:shd w:val="clear" w:color="auto" w:fill="FFFFFF"/>
        </w:rPr>
        <w:t xml:space="preserve"> </w:t>
      </w:r>
      <w:r w:rsidR="006D5377">
        <w:rPr>
          <w:rFonts w:ascii="Arial" w:eastAsiaTheme="minorHAnsi" w:hAnsi="Arial" w:cs="Arial"/>
          <w:color w:val="000000"/>
          <w:sz w:val="20"/>
          <w:szCs w:val="20"/>
          <w:shd w:val="clear" w:color="auto" w:fill="FFFFFF"/>
        </w:rPr>
        <w:t>the</w:t>
      </w:r>
      <w:r w:rsidR="00A75654">
        <w:rPr>
          <w:rFonts w:ascii="Arial" w:eastAsiaTheme="minorHAnsi" w:hAnsi="Arial" w:cs="Arial"/>
          <w:color w:val="000000"/>
          <w:sz w:val="20"/>
          <w:szCs w:val="20"/>
          <w:shd w:val="clear" w:color="auto" w:fill="FFFFFF"/>
        </w:rPr>
        <w:t xml:space="preserve"> members appointed</w:t>
      </w:r>
      <w:r w:rsidRPr="00070C2D">
        <w:rPr>
          <w:rFonts w:ascii="Arial" w:eastAsiaTheme="minorHAnsi" w:hAnsi="Arial" w:cs="Arial"/>
          <w:color w:val="000000"/>
          <w:sz w:val="20"/>
          <w:szCs w:val="20"/>
          <w:shd w:val="clear" w:color="auto" w:fill="FFFFFF"/>
        </w:rPr>
        <w:t xml:space="preserve"> chairperson and deputy chairperson</w:t>
      </w:r>
      <w:r w:rsidR="00221C9D" w:rsidRPr="00070C2D">
        <w:rPr>
          <w:rFonts w:ascii="Arial" w:eastAsiaTheme="minorHAnsi" w:hAnsi="Arial" w:cs="Arial"/>
          <w:color w:val="000000"/>
          <w:sz w:val="20"/>
          <w:szCs w:val="20"/>
          <w:shd w:val="clear" w:color="auto" w:fill="FFFFFF"/>
        </w:rPr>
        <w:t xml:space="preserve"> by each Regional Council</w:t>
      </w:r>
      <w:r w:rsidRPr="00070C2D">
        <w:rPr>
          <w:rFonts w:ascii="Arial" w:eastAsiaTheme="minorHAnsi" w:hAnsi="Arial" w:cs="Arial"/>
          <w:color w:val="000000"/>
          <w:sz w:val="20"/>
          <w:szCs w:val="20"/>
          <w:shd w:val="clear" w:color="auto" w:fill="FFFFFF"/>
        </w:rPr>
        <w:t>. In addition, each Regional Council may co-opt a maximum of two members for a one-year term each.</w:t>
      </w:r>
    </w:p>
    <w:p w14:paraId="15DD570E" w14:textId="16F8E125"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 xml:space="preserve">Regional Councils must have a centralised, clear, well-understood and accepted process for </w:t>
      </w:r>
      <w:r w:rsidR="00B77301" w:rsidRPr="00070C2D">
        <w:rPr>
          <w:rFonts w:ascii="Arial" w:eastAsiaTheme="minorHAnsi" w:hAnsi="Arial" w:cs="Arial"/>
          <w:color w:val="000000"/>
          <w:sz w:val="20"/>
          <w:szCs w:val="20"/>
          <w:shd w:val="clear" w:color="auto" w:fill="FFFFFF"/>
        </w:rPr>
        <w:t xml:space="preserve">appointing </w:t>
      </w:r>
      <w:r w:rsidRPr="00070C2D">
        <w:rPr>
          <w:rFonts w:ascii="Arial" w:eastAsiaTheme="minorHAnsi" w:hAnsi="Arial" w:cs="Arial"/>
          <w:color w:val="000000"/>
          <w:sz w:val="20"/>
          <w:szCs w:val="20"/>
          <w:shd w:val="clear" w:color="auto" w:fill="FFFFFF"/>
        </w:rPr>
        <w:t>the chairperson of a Regional Council and to transition Regional Council leadership.</w:t>
      </w:r>
    </w:p>
    <w:p w14:paraId="67617C17" w14:textId="4D4EB8AA"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 xml:space="preserve">Regional Council members must consider the skills of people nominating/being nominated when </w:t>
      </w:r>
      <w:r w:rsidR="00B77301" w:rsidRPr="00070C2D">
        <w:rPr>
          <w:rFonts w:ascii="Arial" w:eastAsiaTheme="minorHAnsi" w:hAnsi="Arial" w:cs="Arial"/>
          <w:color w:val="000000"/>
          <w:sz w:val="20"/>
          <w:szCs w:val="20"/>
          <w:shd w:val="clear" w:color="auto" w:fill="FFFFFF"/>
        </w:rPr>
        <w:t>appointing</w:t>
      </w:r>
      <w:r w:rsidRPr="00070C2D">
        <w:rPr>
          <w:rFonts w:ascii="Arial" w:eastAsiaTheme="minorHAnsi" w:hAnsi="Arial" w:cs="Arial"/>
          <w:color w:val="000000"/>
          <w:sz w:val="20"/>
          <w:szCs w:val="20"/>
          <w:shd w:val="clear" w:color="auto" w:fill="FFFFFF"/>
        </w:rPr>
        <w:t xml:space="preserve"> the chairperson and deputy chairperson to a Regional Council. </w:t>
      </w:r>
    </w:p>
    <w:p w14:paraId="21E26D8D" w14:textId="7E4A0F94"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Regional Council Chairperson</w:t>
      </w:r>
      <w:r w:rsidR="00A75654">
        <w:rPr>
          <w:rFonts w:ascii="Arial" w:eastAsiaTheme="minorHAnsi" w:hAnsi="Arial" w:cs="Arial"/>
          <w:color w:val="000000"/>
          <w:sz w:val="20"/>
          <w:szCs w:val="20"/>
          <w:shd w:val="clear" w:color="auto" w:fill="FFFFFF"/>
        </w:rPr>
        <w:t xml:space="preserve"> and Deputy Chairperson</w:t>
      </w:r>
      <w:r w:rsidRPr="00070C2D">
        <w:rPr>
          <w:rFonts w:ascii="Arial" w:eastAsiaTheme="minorHAnsi" w:hAnsi="Arial" w:cs="Arial"/>
          <w:color w:val="000000"/>
          <w:sz w:val="20"/>
          <w:szCs w:val="20"/>
          <w:shd w:val="clear" w:color="auto" w:fill="FFFFFF"/>
        </w:rPr>
        <w:t xml:space="preserve"> </w:t>
      </w:r>
      <w:r w:rsidR="00B77301" w:rsidRPr="00070C2D">
        <w:rPr>
          <w:rFonts w:ascii="Arial" w:eastAsiaTheme="minorHAnsi" w:hAnsi="Arial" w:cs="Arial"/>
          <w:color w:val="000000"/>
          <w:sz w:val="20"/>
          <w:szCs w:val="20"/>
          <w:shd w:val="clear" w:color="auto" w:fill="FFFFFF"/>
        </w:rPr>
        <w:t xml:space="preserve">appointments </w:t>
      </w:r>
      <w:r w:rsidRPr="00070C2D">
        <w:rPr>
          <w:rFonts w:ascii="Arial" w:eastAsiaTheme="minorHAnsi" w:hAnsi="Arial" w:cs="Arial"/>
          <w:color w:val="000000"/>
          <w:sz w:val="20"/>
          <w:szCs w:val="20"/>
          <w:shd w:val="clear" w:color="auto" w:fill="FFFFFF"/>
        </w:rPr>
        <w:t xml:space="preserve">are to be </w:t>
      </w:r>
      <w:r w:rsidR="00B77301" w:rsidRPr="00070C2D">
        <w:rPr>
          <w:rFonts w:ascii="Arial" w:eastAsiaTheme="minorHAnsi" w:hAnsi="Arial" w:cs="Arial"/>
          <w:color w:val="000000"/>
          <w:sz w:val="20"/>
          <w:szCs w:val="20"/>
          <w:shd w:val="clear" w:color="auto" w:fill="FFFFFF"/>
        </w:rPr>
        <w:t>facilitated</w:t>
      </w:r>
      <w:r w:rsidRPr="00070C2D">
        <w:rPr>
          <w:rFonts w:ascii="Arial" w:eastAsiaTheme="minorHAnsi" w:hAnsi="Arial" w:cs="Arial"/>
          <w:color w:val="000000"/>
          <w:sz w:val="20"/>
          <w:szCs w:val="20"/>
          <w:shd w:val="clear" w:color="auto" w:fill="FFFFFF"/>
        </w:rPr>
        <w:t xml:space="preserve"> by the Department’s regional staff. Outcomes of the</w:t>
      </w:r>
      <w:r w:rsidR="00B77301" w:rsidRPr="00070C2D">
        <w:rPr>
          <w:rFonts w:ascii="Arial" w:eastAsiaTheme="minorHAnsi" w:hAnsi="Arial" w:cs="Arial"/>
          <w:color w:val="000000"/>
          <w:sz w:val="20"/>
          <w:szCs w:val="20"/>
          <w:shd w:val="clear" w:color="auto" w:fill="FFFFFF"/>
        </w:rPr>
        <w:t xml:space="preserve"> appointments </w:t>
      </w:r>
      <w:r w:rsidRPr="00070C2D">
        <w:rPr>
          <w:rFonts w:ascii="Arial" w:eastAsiaTheme="minorHAnsi" w:hAnsi="Arial" w:cs="Arial"/>
          <w:color w:val="000000"/>
          <w:sz w:val="20"/>
          <w:szCs w:val="20"/>
          <w:shd w:val="clear" w:color="auto" w:fill="FFFFFF"/>
        </w:rPr>
        <w:t>are to be</w:t>
      </w:r>
      <w:r w:rsidR="00820AA0" w:rsidRPr="00070C2D">
        <w:rPr>
          <w:rFonts w:ascii="Arial" w:eastAsiaTheme="minorHAnsi" w:hAnsi="Arial" w:cs="Arial"/>
          <w:color w:val="000000"/>
          <w:sz w:val="20"/>
          <w:szCs w:val="20"/>
          <w:shd w:val="clear" w:color="auto" w:fill="FFFFFF"/>
        </w:rPr>
        <w:t xml:space="preserve"> communicated</w:t>
      </w:r>
      <w:r w:rsidRPr="00070C2D">
        <w:rPr>
          <w:rFonts w:ascii="Arial" w:eastAsiaTheme="minorHAnsi" w:hAnsi="Arial" w:cs="Arial"/>
          <w:color w:val="000000"/>
          <w:sz w:val="20"/>
          <w:szCs w:val="20"/>
          <w:shd w:val="clear" w:color="auto" w:fill="FFFFFF"/>
        </w:rPr>
        <w:t xml:space="preserve"> to the ACFE Secretariat</w:t>
      </w:r>
      <w:r w:rsidR="00B37082" w:rsidRPr="00070C2D">
        <w:rPr>
          <w:rFonts w:ascii="Arial" w:eastAsiaTheme="minorHAnsi" w:hAnsi="Arial" w:cs="Arial"/>
          <w:color w:val="000000"/>
          <w:sz w:val="20"/>
          <w:szCs w:val="20"/>
          <w:shd w:val="clear" w:color="auto" w:fill="FFFFFF"/>
        </w:rPr>
        <w:t xml:space="preserve"> for </w:t>
      </w:r>
      <w:r w:rsidRPr="00070C2D">
        <w:rPr>
          <w:rFonts w:ascii="Arial" w:eastAsiaTheme="minorHAnsi" w:hAnsi="Arial" w:cs="Arial"/>
          <w:color w:val="000000"/>
          <w:sz w:val="20"/>
          <w:szCs w:val="20"/>
          <w:shd w:val="clear" w:color="auto" w:fill="FFFFFF"/>
        </w:rPr>
        <w:t>advice to the ACFE Board Chairperson.</w:t>
      </w:r>
    </w:p>
    <w:p w14:paraId="069182FB" w14:textId="77777777" w:rsidR="00723DD4" w:rsidRPr="00070C2D" w:rsidRDefault="00723DD4" w:rsidP="003031A5">
      <w:pPr>
        <w:pStyle w:val="Heading2"/>
      </w:pPr>
      <w:r w:rsidRPr="00070C2D">
        <w:t>Term of appointment</w:t>
      </w:r>
    </w:p>
    <w:p w14:paraId="175A98F9" w14:textId="260E3D6F" w:rsidR="00723DD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 xml:space="preserve">Chairpersons and deputy chairpersons are </w:t>
      </w:r>
      <w:r w:rsidR="00B37082" w:rsidRPr="00070C2D">
        <w:rPr>
          <w:rFonts w:ascii="Arial" w:eastAsiaTheme="minorHAnsi" w:hAnsi="Arial" w:cs="Arial"/>
          <w:color w:val="000000"/>
          <w:sz w:val="20"/>
          <w:szCs w:val="20"/>
          <w:shd w:val="clear" w:color="auto" w:fill="FFFFFF"/>
        </w:rPr>
        <w:t>appointed</w:t>
      </w:r>
      <w:r w:rsidRPr="00070C2D">
        <w:rPr>
          <w:rFonts w:ascii="Arial" w:eastAsiaTheme="minorHAnsi" w:hAnsi="Arial" w:cs="Arial"/>
          <w:color w:val="000000"/>
          <w:sz w:val="20"/>
          <w:szCs w:val="20"/>
          <w:shd w:val="clear" w:color="auto" w:fill="FFFFFF"/>
        </w:rPr>
        <w:t xml:space="preserve"> on an annual basis for a period of 12 months by Regional Council members, usually at the first meeting of the year. </w:t>
      </w:r>
    </w:p>
    <w:p w14:paraId="18B996B6" w14:textId="2586F6A2" w:rsidR="00E42FF4" w:rsidRPr="00070C2D" w:rsidRDefault="00723DD4" w:rsidP="00070C2D">
      <w:pPr>
        <w:spacing w:after="160" w:line="259" w:lineRule="auto"/>
        <w:rPr>
          <w:rFonts w:ascii="Arial" w:eastAsiaTheme="minorHAnsi" w:hAnsi="Arial" w:cs="Arial"/>
          <w:color w:val="000000"/>
          <w:sz w:val="20"/>
          <w:szCs w:val="20"/>
          <w:shd w:val="clear" w:color="auto" w:fill="FFFFFF"/>
        </w:rPr>
      </w:pPr>
      <w:r w:rsidRPr="00070C2D">
        <w:rPr>
          <w:rFonts w:ascii="Arial" w:eastAsiaTheme="minorHAnsi" w:hAnsi="Arial" w:cs="Arial"/>
          <w:color w:val="000000"/>
          <w:sz w:val="20"/>
          <w:szCs w:val="20"/>
          <w:shd w:val="clear" w:color="auto" w:fill="FFFFFF"/>
        </w:rPr>
        <w:t>Chairpersons are required to give careful consideration to any existing and anticipated demands on their tim</w:t>
      </w:r>
      <w:r w:rsidR="00C24844" w:rsidRPr="00070C2D">
        <w:rPr>
          <w:rFonts w:ascii="Arial" w:eastAsiaTheme="minorHAnsi" w:hAnsi="Arial" w:cs="Arial"/>
          <w:color w:val="000000"/>
          <w:sz w:val="20"/>
          <w:szCs w:val="20"/>
          <w:shd w:val="clear" w:color="auto" w:fill="FFFFFF"/>
        </w:rPr>
        <w:t>e</w:t>
      </w:r>
    </w:p>
    <w:sectPr w:rsidR="00E42FF4" w:rsidRPr="00070C2D" w:rsidSect="00024974">
      <w:headerReference w:type="first" r:id="rId13"/>
      <w:footerReference w:type="first" r:id="rId14"/>
      <w:pgSz w:w="11907" w:h="16840" w:code="9"/>
      <w:pgMar w:top="1440" w:right="1440" w:bottom="1440" w:left="1191"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A00E" w14:textId="77777777" w:rsidR="00644821" w:rsidRDefault="00644821">
      <w:r>
        <w:separator/>
      </w:r>
    </w:p>
  </w:endnote>
  <w:endnote w:type="continuationSeparator" w:id="0">
    <w:p w14:paraId="74A2ABDE" w14:textId="77777777" w:rsidR="00644821" w:rsidRDefault="00644821">
      <w:r>
        <w:continuationSeparator/>
      </w:r>
    </w:p>
  </w:endnote>
  <w:endnote w:type="continuationNotice" w:id="1">
    <w:p w14:paraId="17DDCD09" w14:textId="77777777" w:rsidR="00644821" w:rsidRDefault="00644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A7E3" w14:textId="77777777" w:rsidR="00070C2D" w:rsidRPr="00070C2D" w:rsidRDefault="00070C2D" w:rsidP="00070C2D">
    <w:pPr>
      <w:pStyle w:val="Footer"/>
      <w:rPr>
        <w:rFonts w:ascii="Arial" w:hAnsi="Arial" w:cs="Arial"/>
      </w:rPr>
    </w:pPr>
    <w:r w:rsidRPr="00070C2D">
      <w:rPr>
        <w:rFonts w:ascii="Arial" w:eastAsia="Calibri" w:hAnsi="Arial" w:cs="Arial"/>
        <w:noProof/>
        <w:sz w:val="20"/>
        <w:szCs w:val="20"/>
      </w:rPr>
      <w:drawing>
        <wp:anchor distT="0" distB="0" distL="114300" distR="114300" simplePos="0" relativeHeight="251661312" behindDoc="0" locked="0" layoutInCell="1" allowOverlap="1" wp14:anchorId="1D6B83B7" wp14:editId="40A8CB90">
          <wp:simplePos x="0" y="0"/>
          <wp:positionH relativeFrom="column">
            <wp:posOffset>3810000</wp:posOffset>
          </wp:positionH>
          <wp:positionV relativeFrom="paragraph">
            <wp:posOffset>28575</wp:posOffset>
          </wp:positionV>
          <wp:extent cx="2471931" cy="494115"/>
          <wp:effectExtent l="0" t="0" r="5080" b="1270"/>
          <wp:wrapNone/>
          <wp:docPr id="2"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Pr="00070C2D">
      <w:rPr>
        <w:rFonts w:ascii="Arial" w:hAnsi="Arial" w:cs="Arial"/>
        <w:sz w:val="20"/>
        <w:szCs w:val="20"/>
      </w:rPr>
      <w:t>REGIONAL COUNCIL SUPPORT MATERIALS</w:t>
    </w:r>
  </w:p>
  <w:p w14:paraId="7C9CA0B6" w14:textId="49463089" w:rsidR="00070C2D" w:rsidRPr="00070C2D" w:rsidRDefault="00070C2D">
    <w:pPr>
      <w:pStyle w:val="Footer"/>
      <w:rPr>
        <w:rFonts w:ascii="Arial" w:hAnsi="Arial" w:cs="Arial"/>
        <w:sz w:val="20"/>
        <w:szCs w:val="20"/>
      </w:rPr>
    </w:pPr>
    <w:r w:rsidRPr="00070C2D">
      <w:rPr>
        <w:rFonts w:ascii="Arial" w:hAnsi="Arial" w:cs="Arial"/>
        <w:sz w:val="20"/>
        <w:szCs w:val="20"/>
      </w:rPr>
      <w:t>J</w:t>
    </w:r>
    <w:r w:rsidR="002D376C">
      <w:rPr>
        <w:rFonts w:ascii="Arial" w:hAnsi="Arial" w:cs="Arial"/>
        <w:sz w:val="20"/>
        <w:szCs w:val="20"/>
      </w:rPr>
      <w:t>ANUARY</w:t>
    </w:r>
    <w:r w:rsidRPr="00070C2D">
      <w:rPr>
        <w:rFonts w:ascii="Arial" w:hAnsi="Arial" w:cs="Arial"/>
        <w:sz w:val="20"/>
        <w:szCs w:val="20"/>
      </w:rPr>
      <w:t xml:space="preserve"> 202</w:t>
    </w:r>
    <w:r w:rsidR="002D376C">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7E3D" w14:textId="77777777" w:rsidR="00644821" w:rsidRDefault="00644821">
      <w:r>
        <w:separator/>
      </w:r>
    </w:p>
  </w:footnote>
  <w:footnote w:type="continuationSeparator" w:id="0">
    <w:p w14:paraId="51225AAE" w14:textId="77777777" w:rsidR="00644821" w:rsidRDefault="00644821">
      <w:r>
        <w:continuationSeparator/>
      </w:r>
    </w:p>
  </w:footnote>
  <w:footnote w:type="continuationNotice" w:id="1">
    <w:p w14:paraId="74F9B0D5" w14:textId="77777777" w:rsidR="00644821" w:rsidRDefault="00644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EF89" w14:textId="77777777" w:rsidR="00024974" w:rsidRDefault="00024974" w:rsidP="00024974">
    <w:pPr>
      <w:pStyle w:val="Header"/>
    </w:pPr>
    <w:r>
      <w:rPr>
        <w:noProof/>
        <w:lang w:eastAsia="en-AU"/>
      </w:rPr>
      <w:drawing>
        <wp:anchor distT="0" distB="0" distL="114300" distR="114300" simplePos="0" relativeHeight="251659264" behindDoc="0" locked="0" layoutInCell="1" allowOverlap="1" wp14:anchorId="2F99A1BE" wp14:editId="33DEB869">
          <wp:simplePos x="0" y="0"/>
          <wp:positionH relativeFrom="page">
            <wp:posOffset>228600</wp:posOffset>
          </wp:positionH>
          <wp:positionV relativeFrom="paragraph">
            <wp:posOffset>8255</wp:posOffset>
          </wp:positionV>
          <wp:extent cx="2500604" cy="975669"/>
          <wp:effectExtent l="0" t="0" r="0" b="0"/>
          <wp:wrapNone/>
          <wp:docPr id="1" name="Picture 1"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238F4A0A" w14:textId="126B0B6A" w:rsidR="00024974" w:rsidRPr="003C5ECC" w:rsidRDefault="00024974" w:rsidP="00024974">
    <w:pPr>
      <w:pStyle w:val="Heading1"/>
      <w:tabs>
        <w:tab w:val="clear" w:pos="7335"/>
      </w:tabs>
      <w:spacing w:after="160" w:line="259" w:lineRule="auto"/>
      <w:jc w:val="right"/>
      <w:rPr>
        <w:rFonts w:ascii="Arial Bold" w:hAnsi="Arial Bold"/>
        <w:caps/>
      </w:rPr>
    </w:pPr>
    <w:r>
      <w:tab/>
    </w:r>
    <w:r w:rsidRPr="003C5ECC">
      <w:rPr>
        <w:rFonts w:ascii="Arial Bold" w:eastAsiaTheme="minorHAnsi" w:hAnsi="Arial Bold" w:cs="Arial"/>
        <w:b/>
        <w:caps/>
        <w:sz w:val="28"/>
        <w:szCs w:val="21"/>
        <w:shd w:val="clear" w:color="auto" w:fill="FFFFFF"/>
      </w:rPr>
      <w:t>Chairperson role statement</w:t>
    </w:r>
  </w:p>
  <w:p w14:paraId="4B18315B" w14:textId="77777777" w:rsidR="00024974" w:rsidRPr="004D3C64" w:rsidRDefault="00024974" w:rsidP="00024974"/>
  <w:p w14:paraId="7A2A5416" w14:textId="77777777" w:rsidR="00024974" w:rsidRPr="004D3C64" w:rsidRDefault="00024974" w:rsidP="00024974"/>
  <w:p w14:paraId="44E8BCA3" w14:textId="77777777" w:rsidR="00024974" w:rsidRDefault="00024974" w:rsidP="00024974">
    <w:pPr>
      <w:pStyle w:val="Header"/>
      <w:pBdr>
        <w:bottom w:val="single" w:sz="2" w:space="1" w:color="9BBB59" w:themeColor="accent3"/>
      </w:pBdr>
    </w:pPr>
  </w:p>
  <w:p w14:paraId="76718DF4" w14:textId="77777777" w:rsidR="00024974" w:rsidRPr="00024974" w:rsidRDefault="00024974" w:rsidP="0002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A5A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B0BF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588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B850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8056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09A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DCFB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233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4C8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34C2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1956F9"/>
    <w:multiLevelType w:val="hybridMultilevel"/>
    <w:tmpl w:val="DBB2C87A"/>
    <w:lvl w:ilvl="0" w:tplc="E244F3CE">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DE72B6"/>
    <w:multiLevelType w:val="hybridMultilevel"/>
    <w:tmpl w:val="F4DE9E46"/>
    <w:lvl w:ilvl="0" w:tplc="5B36A548">
      <w:start w:val="1"/>
      <w:numFmt w:val="decimal"/>
      <w:pStyle w:val="Parah0number"/>
      <w:lvlText w:val="%1."/>
      <w:lvlJc w:val="left"/>
      <w:pPr>
        <w:tabs>
          <w:tab w:val="num" w:pos="357"/>
        </w:tabs>
        <w:ind w:left="357" w:hanging="357"/>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9656AD6"/>
    <w:multiLevelType w:val="hybridMultilevel"/>
    <w:tmpl w:val="CB621952"/>
    <w:lvl w:ilvl="0" w:tplc="C8FC1EFC">
      <w:start w:val="1"/>
      <w:numFmt w:val="decimal"/>
      <w:pStyle w:val="HA"/>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2C45F9"/>
    <w:multiLevelType w:val="hybridMultilevel"/>
    <w:tmpl w:val="47F28BC4"/>
    <w:lvl w:ilvl="0" w:tplc="FFFFFFFF">
      <w:start w:val="1"/>
      <w:numFmt w:val="bullet"/>
      <w:pStyle w:val="ACFEBulletlist"/>
      <w:lvlText w:val=""/>
      <w:lvlJc w:val="left"/>
      <w:pPr>
        <w:tabs>
          <w:tab w:val="num" w:pos="-360"/>
        </w:tabs>
        <w:ind w:left="-360" w:hanging="360"/>
      </w:pPr>
      <w:rPr>
        <w:rFonts w:ascii="Symbol" w:hAnsi="Symbol" w:hint="default"/>
        <w:sz w:val="18"/>
        <w:szCs w:val="18"/>
      </w:rPr>
    </w:lvl>
    <w:lvl w:ilvl="1" w:tplc="FFFFFFFF">
      <w:start w:val="1"/>
      <w:numFmt w:val="bullet"/>
      <w:lvlText w:val=""/>
      <w:lvlJc w:val="left"/>
      <w:pPr>
        <w:tabs>
          <w:tab w:val="num" w:pos="360"/>
        </w:tabs>
        <w:ind w:left="360" w:hanging="360"/>
      </w:pPr>
      <w:rPr>
        <w:rFonts w:ascii="Symbol" w:hAnsi="Symbol" w:hint="default"/>
        <w:sz w:val="18"/>
        <w:szCs w:val="18"/>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1C1D4897"/>
    <w:multiLevelType w:val="hybridMultilevel"/>
    <w:tmpl w:val="66484262"/>
    <w:lvl w:ilvl="0" w:tplc="1EF05E0E">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490E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FC259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6E51DA1"/>
    <w:multiLevelType w:val="multilevel"/>
    <w:tmpl w:val="B58AE832"/>
    <w:lvl w:ilvl="0">
      <w:start w:val="1"/>
      <w:numFmt w:val="bullet"/>
      <w:pStyle w:val="Indentedbulleted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711D1B"/>
    <w:multiLevelType w:val="hybridMultilevel"/>
    <w:tmpl w:val="B7C0E720"/>
    <w:lvl w:ilvl="0" w:tplc="4B4E4198">
      <w:start w:val="1"/>
      <w:numFmt w:val="lowerLetter"/>
      <w:lvlText w:val="%1)"/>
      <w:lvlJc w:val="left"/>
      <w:pPr>
        <w:ind w:left="720" w:hanging="360"/>
      </w:pPr>
      <w:rPr>
        <w:rFonts w:eastAsia="Calibr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081E41"/>
    <w:multiLevelType w:val="hybridMultilevel"/>
    <w:tmpl w:val="BC406C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F2F404C4">
      <w:start w:val="1"/>
      <w:numFmt w:val="bullet"/>
      <w:pStyle w:val="Bullet2"/>
      <w:lvlText w:val="–"/>
      <w:lvlJc w:val="left"/>
      <w:pPr>
        <w:tabs>
          <w:tab w:val="num" w:pos="1080"/>
        </w:tabs>
        <w:ind w:left="1080" w:hanging="360"/>
      </w:pPr>
      <w:rPr>
        <w:rFonts w:ascii="Courier New" w:hAnsi="Courier New" w:hint="default"/>
      </w:rPr>
    </w:lvl>
    <w:lvl w:ilvl="2" w:tplc="2CC4DBB0">
      <w:start w:val="1"/>
      <w:numFmt w:val="decimal"/>
      <w:lvlText w:val="%3."/>
      <w:lvlJc w:val="left"/>
      <w:pPr>
        <w:tabs>
          <w:tab w:val="num" w:pos="1800"/>
        </w:tabs>
        <w:ind w:left="1800" w:hanging="360"/>
      </w:pPr>
      <w:rPr>
        <w:rFonts w:hint="default"/>
      </w:rPr>
    </w:lvl>
    <w:lvl w:ilvl="3" w:tplc="4106EDFE">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197792"/>
    <w:multiLevelType w:val="hybridMultilevel"/>
    <w:tmpl w:val="DD988F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3653D0E"/>
    <w:multiLevelType w:val="hybridMultilevel"/>
    <w:tmpl w:val="4D00636C"/>
    <w:lvl w:ilvl="0" w:tplc="BF92B4D0">
      <w:start w:val="1"/>
      <w:numFmt w:val="bullet"/>
      <w:pStyle w:val="Bullets"/>
      <w:lvlText w:val=""/>
      <w:lvlJc w:val="left"/>
      <w:pPr>
        <w:ind w:left="720" w:hanging="360"/>
      </w:pPr>
      <w:rPr>
        <w:rFonts w:ascii="Symbol" w:hAnsi="Symbol" w:hint="default"/>
        <w:b w:val="0"/>
        <w:i w:val="0"/>
        <w:caps w:val="0"/>
        <w:strike w:val="0"/>
        <w:dstrike w:val="0"/>
        <w:vanish w:val="0"/>
        <w:color w:val="auto"/>
        <w:sz w:val="2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EC023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3504751">
    <w:abstractNumId w:val="9"/>
  </w:num>
  <w:num w:numId="2" w16cid:durableId="911474801">
    <w:abstractNumId w:val="7"/>
  </w:num>
  <w:num w:numId="3" w16cid:durableId="626815732">
    <w:abstractNumId w:val="6"/>
  </w:num>
  <w:num w:numId="4" w16cid:durableId="1449860194">
    <w:abstractNumId w:val="5"/>
  </w:num>
  <w:num w:numId="5" w16cid:durableId="2102413422">
    <w:abstractNumId w:val="4"/>
  </w:num>
  <w:num w:numId="6" w16cid:durableId="871382348">
    <w:abstractNumId w:val="8"/>
  </w:num>
  <w:num w:numId="7" w16cid:durableId="1106005973">
    <w:abstractNumId w:val="3"/>
  </w:num>
  <w:num w:numId="8" w16cid:durableId="840659301">
    <w:abstractNumId w:val="2"/>
  </w:num>
  <w:num w:numId="9" w16cid:durableId="1386635437">
    <w:abstractNumId w:val="1"/>
  </w:num>
  <w:num w:numId="10" w16cid:durableId="2044019761">
    <w:abstractNumId w:val="0"/>
  </w:num>
  <w:num w:numId="11" w16cid:durableId="487013029">
    <w:abstractNumId w:val="16"/>
  </w:num>
  <w:num w:numId="12" w16cid:durableId="261258033">
    <w:abstractNumId w:val="24"/>
  </w:num>
  <w:num w:numId="13" w16cid:durableId="1135492207">
    <w:abstractNumId w:val="17"/>
  </w:num>
  <w:num w:numId="14" w16cid:durableId="1507553641">
    <w:abstractNumId w:val="11"/>
  </w:num>
  <w:num w:numId="15" w16cid:durableId="161893200">
    <w:abstractNumId w:val="21"/>
  </w:num>
  <w:num w:numId="16" w16cid:durableId="1155099710">
    <w:abstractNumId w:val="10"/>
  </w:num>
  <w:num w:numId="17" w16cid:durableId="739254139">
    <w:abstractNumId w:val="13"/>
  </w:num>
  <w:num w:numId="18" w16cid:durableId="320817876">
    <w:abstractNumId w:val="12"/>
  </w:num>
  <w:num w:numId="19" w16cid:durableId="928346989">
    <w:abstractNumId w:val="14"/>
  </w:num>
  <w:num w:numId="20" w16cid:durableId="642085360">
    <w:abstractNumId w:val="18"/>
  </w:num>
  <w:num w:numId="21" w16cid:durableId="1362898422">
    <w:abstractNumId w:val="15"/>
  </w:num>
  <w:num w:numId="22" w16cid:durableId="2068332217">
    <w:abstractNumId w:val="23"/>
  </w:num>
  <w:num w:numId="23" w16cid:durableId="1636988716">
    <w:abstractNumId w:val="19"/>
  </w:num>
  <w:num w:numId="24" w16cid:durableId="58987296">
    <w:abstractNumId w:val="22"/>
  </w:num>
  <w:num w:numId="25" w16cid:durableId="198207657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59"/>
    <w:rsid w:val="00003208"/>
    <w:rsid w:val="0000479B"/>
    <w:rsid w:val="00006579"/>
    <w:rsid w:val="00007956"/>
    <w:rsid w:val="00010A1F"/>
    <w:rsid w:val="00012793"/>
    <w:rsid w:val="0001348E"/>
    <w:rsid w:val="00013D7A"/>
    <w:rsid w:val="000160E0"/>
    <w:rsid w:val="00024974"/>
    <w:rsid w:val="00025E1C"/>
    <w:rsid w:val="0003050C"/>
    <w:rsid w:val="00031FA3"/>
    <w:rsid w:val="000325AB"/>
    <w:rsid w:val="00034D96"/>
    <w:rsid w:val="0003535F"/>
    <w:rsid w:val="00037132"/>
    <w:rsid w:val="000413C2"/>
    <w:rsid w:val="0004198B"/>
    <w:rsid w:val="0004465E"/>
    <w:rsid w:val="00044B2F"/>
    <w:rsid w:val="00052D8A"/>
    <w:rsid w:val="00055FEF"/>
    <w:rsid w:val="0005745E"/>
    <w:rsid w:val="00060DC0"/>
    <w:rsid w:val="0006260C"/>
    <w:rsid w:val="00063E31"/>
    <w:rsid w:val="00070C2D"/>
    <w:rsid w:val="00077758"/>
    <w:rsid w:val="00084AE6"/>
    <w:rsid w:val="0008547C"/>
    <w:rsid w:val="00086A92"/>
    <w:rsid w:val="000871AD"/>
    <w:rsid w:val="0008754B"/>
    <w:rsid w:val="000903AF"/>
    <w:rsid w:val="00091ECA"/>
    <w:rsid w:val="00094A09"/>
    <w:rsid w:val="0009699E"/>
    <w:rsid w:val="000B076B"/>
    <w:rsid w:val="000B28D0"/>
    <w:rsid w:val="000B5028"/>
    <w:rsid w:val="000C0167"/>
    <w:rsid w:val="000C1E27"/>
    <w:rsid w:val="000C3259"/>
    <w:rsid w:val="000C39E4"/>
    <w:rsid w:val="000D538D"/>
    <w:rsid w:val="000E6520"/>
    <w:rsid w:val="000F3F77"/>
    <w:rsid w:val="000F59DB"/>
    <w:rsid w:val="000F5A2B"/>
    <w:rsid w:val="00106F3C"/>
    <w:rsid w:val="0011194F"/>
    <w:rsid w:val="001147AE"/>
    <w:rsid w:val="0011519F"/>
    <w:rsid w:val="0011547D"/>
    <w:rsid w:val="001173B2"/>
    <w:rsid w:val="00120C40"/>
    <w:rsid w:val="00120F3F"/>
    <w:rsid w:val="00121FB6"/>
    <w:rsid w:val="00125376"/>
    <w:rsid w:val="00127BB8"/>
    <w:rsid w:val="00133CA0"/>
    <w:rsid w:val="00135491"/>
    <w:rsid w:val="00136404"/>
    <w:rsid w:val="001366E9"/>
    <w:rsid w:val="00141F10"/>
    <w:rsid w:val="00142A89"/>
    <w:rsid w:val="00143AA1"/>
    <w:rsid w:val="00154577"/>
    <w:rsid w:val="00156ED0"/>
    <w:rsid w:val="00163630"/>
    <w:rsid w:val="001668BA"/>
    <w:rsid w:val="00175AAB"/>
    <w:rsid w:val="00177115"/>
    <w:rsid w:val="00181FBC"/>
    <w:rsid w:val="0018345C"/>
    <w:rsid w:val="001836E3"/>
    <w:rsid w:val="00184F89"/>
    <w:rsid w:val="00186F16"/>
    <w:rsid w:val="00187AC8"/>
    <w:rsid w:val="00192B7C"/>
    <w:rsid w:val="001A243B"/>
    <w:rsid w:val="001B114C"/>
    <w:rsid w:val="001B4BDB"/>
    <w:rsid w:val="001B79E3"/>
    <w:rsid w:val="001B7ADA"/>
    <w:rsid w:val="001C0D0F"/>
    <w:rsid w:val="001C14C3"/>
    <w:rsid w:val="001C1D41"/>
    <w:rsid w:val="001C2D2C"/>
    <w:rsid w:val="001C3014"/>
    <w:rsid w:val="001E0C37"/>
    <w:rsid w:val="001E1AFD"/>
    <w:rsid w:val="001E2024"/>
    <w:rsid w:val="001F17A6"/>
    <w:rsid w:val="002015AD"/>
    <w:rsid w:val="0020255B"/>
    <w:rsid w:val="00207AAB"/>
    <w:rsid w:val="00211F3D"/>
    <w:rsid w:val="002122D2"/>
    <w:rsid w:val="00216DAC"/>
    <w:rsid w:val="0021797E"/>
    <w:rsid w:val="00217D52"/>
    <w:rsid w:val="00221C9D"/>
    <w:rsid w:val="0022312A"/>
    <w:rsid w:val="00223C42"/>
    <w:rsid w:val="00236DA4"/>
    <w:rsid w:val="0024551E"/>
    <w:rsid w:val="00246D68"/>
    <w:rsid w:val="002526EA"/>
    <w:rsid w:val="00254C89"/>
    <w:rsid w:val="00261DCB"/>
    <w:rsid w:val="0026365E"/>
    <w:rsid w:val="00264BA7"/>
    <w:rsid w:val="00267385"/>
    <w:rsid w:val="0027043C"/>
    <w:rsid w:val="00270E72"/>
    <w:rsid w:val="00271B91"/>
    <w:rsid w:val="0027397C"/>
    <w:rsid w:val="00275E80"/>
    <w:rsid w:val="002840A4"/>
    <w:rsid w:val="002843C5"/>
    <w:rsid w:val="00285925"/>
    <w:rsid w:val="00286AD5"/>
    <w:rsid w:val="00295497"/>
    <w:rsid w:val="002966E2"/>
    <w:rsid w:val="00297122"/>
    <w:rsid w:val="002A1C1B"/>
    <w:rsid w:val="002B538B"/>
    <w:rsid w:val="002C0BC2"/>
    <w:rsid w:val="002C4BC3"/>
    <w:rsid w:val="002C5BA2"/>
    <w:rsid w:val="002D2478"/>
    <w:rsid w:val="002D376C"/>
    <w:rsid w:val="002D3CC8"/>
    <w:rsid w:val="002D5CE9"/>
    <w:rsid w:val="002D680B"/>
    <w:rsid w:val="002D7F7C"/>
    <w:rsid w:val="002E2EC1"/>
    <w:rsid w:val="002F1209"/>
    <w:rsid w:val="002F40BD"/>
    <w:rsid w:val="002F7907"/>
    <w:rsid w:val="003031A5"/>
    <w:rsid w:val="00305D3C"/>
    <w:rsid w:val="003077E1"/>
    <w:rsid w:val="00314484"/>
    <w:rsid w:val="00321F9E"/>
    <w:rsid w:val="00330679"/>
    <w:rsid w:val="003428F9"/>
    <w:rsid w:val="00352BB3"/>
    <w:rsid w:val="00361402"/>
    <w:rsid w:val="00367365"/>
    <w:rsid w:val="00370D10"/>
    <w:rsid w:val="0037238A"/>
    <w:rsid w:val="00377E52"/>
    <w:rsid w:val="0039371F"/>
    <w:rsid w:val="00394644"/>
    <w:rsid w:val="003A6B56"/>
    <w:rsid w:val="003B43DE"/>
    <w:rsid w:val="003B5D7E"/>
    <w:rsid w:val="003C2962"/>
    <w:rsid w:val="003C5ECC"/>
    <w:rsid w:val="003D3A24"/>
    <w:rsid w:val="003D5866"/>
    <w:rsid w:val="003D60FC"/>
    <w:rsid w:val="003E0B9A"/>
    <w:rsid w:val="003E3309"/>
    <w:rsid w:val="003E59CA"/>
    <w:rsid w:val="003F3E85"/>
    <w:rsid w:val="003F437F"/>
    <w:rsid w:val="003F5A5C"/>
    <w:rsid w:val="003F629A"/>
    <w:rsid w:val="003F74A6"/>
    <w:rsid w:val="00402116"/>
    <w:rsid w:val="0040276F"/>
    <w:rsid w:val="00404EF3"/>
    <w:rsid w:val="00420DBF"/>
    <w:rsid w:val="0042314D"/>
    <w:rsid w:val="004232B9"/>
    <w:rsid w:val="004243C4"/>
    <w:rsid w:val="0043348E"/>
    <w:rsid w:val="00434261"/>
    <w:rsid w:val="0043506D"/>
    <w:rsid w:val="004426E1"/>
    <w:rsid w:val="00442A5E"/>
    <w:rsid w:val="0044342E"/>
    <w:rsid w:val="004446FB"/>
    <w:rsid w:val="0044717B"/>
    <w:rsid w:val="004512DB"/>
    <w:rsid w:val="004525C8"/>
    <w:rsid w:val="00453C9A"/>
    <w:rsid w:val="00455AC0"/>
    <w:rsid w:val="004631D3"/>
    <w:rsid w:val="00464BEF"/>
    <w:rsid w:val="0047538B"/>
    <w:rsid w:val="00475F57"/>
    <w:rsid w:val="004846DF"/>
    <w:rsid w:val="004969C1"/>
    <w:rsid w:val="004A48E6"/>
    <w:rsid w:val="004A4F91"/>
    <w:rsid w:val="004A5987"/>
    <w:rsid w:val="004C242F"/>
    <w:rsid w:val="004D04F0"/>
    <w:rsid w:val="004D70FA"/>
    <w:rsid w:val="004E1A12"/>
    <w:rsid w:val="004E2B9A"/>
    <w:rsid w:val="004E330B"/>
    <w:rsid w:val="004E3E28"/>
    <w:rsid w:val="004E410B"/>
    <w:rsid w:val="004E4BDF"/>
    <w:rsid w:val="004E6888"/>
    <w:rsid w:val="004E7DEE"/>
    <w:rsid w:val="004F06BC"/>
    <w:rsid w:val="004F6BE9"/>
    <w:rsid w:val="004F777E"/>
    <w:rsid w:val="00500674"/>
    <w:rsid w:val="00503A5C"/>
    <w:rsid w:val="0050769F"/>
    <w:rsid w:val="00512102"/>
    <w:rsid w:val="00513907"/>
    <w:rsid w:val="0051565A"/>
    <w:rsid w:val="005229C6"/>
    <w:rsid w:val="00523424"/>
    <w:rsid w:val="00524C52"/>
    <w:rsid w:val="005304F7"/>
    <w:rsid w:val="0053217D"/>
    <w:rsid w:val="005338DB"/>
    <w:rsid w:val="00534B38"/>
    <w:rsid w:val="00540762"/>
    <w:rsid w:val="00544B68"/>
    <w:rsid w:val="00552045"/>
    <w:rsid w:val="00557B17"/>
    <w:rsid w:val="00573E23"/>
    <w:rsid w:val="005748BC"/>
    <w:rsid w:val="00574CEF"/>
    <w:rsid w:val="00575AA7"/>
    <w:rsid w:val="00575F3A"/>
    <w:rsid w:val="0057719A"/>
    <w:rsid w:val="00580AB6"/>
    <w:rsid w:val="00582724"/>
    <w:rsid w:val="00587CA0"/>
    <w:rsid w:val="005911B2"/>
    <w:rsid w:val="00592FB5"/>
    <w:rsid w:val="0059443E"/>
    <w:rsid w:val="00595C13"/>
    <w:rsid w:val="00597257"/>
    <w:rsid w:val="005A1F7E"/>
    <w:rsid w:val="005A21AE"/>
    <w:rsid w:val="005B3CE8"/>
    <w:rsid w:val="005C70F5"/>
    <w:rsid w:val="005D1670"/>
    <w:rsid w:val="005D4E09"/>
    <w:rsid w:val="005E0139"/>
    <w:rsid w:val="005E3912"/>
    <w:rsid w:val="005E4F88"/>
    <w:rsid w:val="005E522B"/>
    <w:rsid w:val="005E6BD7"/>
    <w:rsid w:val="005F3FBE"/>
    <w:rsid w:val="005F43A0"/>
    <w:rsid w:val="005F7798"/>
    <w:rsid w:val="00601A51"/>
    <w:rsid w:val="00603134"/>
    <w:rsid w:val="006054AC"/>
    <w:rsid w:val="00605E1D"/>
    <w:rsid w:val="00606451"/>
    <w:rsid w:val="00611072"/>
    <w:rsid w:val="00612802"/>
    <w:rsid w:val="00614289"/>
    <w:rsid w:val="0061696D"/>
    <w:rsid w:val="00617F5B"/>
    <w:rsid w:val="00623482"/>
    <w:rsid w:val="0062475A"/>
    <w:rsid w:val="0062669A"/>
    <w:rsid w:val="006326EF"/>
    <w:rsid w:val="00632914"/>
    <w:rsid w:val="00633D07"/>
    <w:rsid w:val="006374A4"/>
    <w:rsid w:val="00644821"/>
    <w:rsid w:val="00647E28"/>
    <w:rsid w:val="00656186"/>
    <w:rsid w:val="006643F2"/>
    <w:rsid w:val="006656AA"/>
    <w:rsid w:val="0066659D"/>
    <w:rsid w:val="00667D29"/>
    <w:rsid w:val="0067004F"/>
    <w:rsid w:val="006708DC"/>
    <w:rsid w:val="006741C5"/>
    <w:rsid w:val="00675636"/>
    <w:rsid w:val="00684A2F"/>
    <w:rsid w:val="00693E3F"/>
    <w:rsid w:val="0069559B"/>
    <w:rsid w:val="00696A03"/>
    <w:rsid w:val="006A2776"/>
    <w:rsid w:val="006A4FED"/>
    <w:rsid w:val="006B0075"/>
    <w:rsid w:val="006B4688"/>
    <w:rsid w:val="006B4D27"/>
    <w:rsid w:val="006B5E7F"/>
    <w:rsid w:val="006B6C69"/>
    <w:rsid w:val="006C1590"/>
    <w:rsid w:val="006D5377"/>
    <w:rsid w:val="006D5A37"/>
    <w:rsid w:val="006D64DF"/>
    <w:rsid w:val="006D7920"/>
    <w:rsid w:val="006E20A8"/>
    <w:rsid w:val="006E7360"/>
    <w:rsid w:val="006F53DB"/>
    <w:rsid w:val="006F707D"/>
    <w:rsid w:val="006F7CE1"/>
    <w:rsid w:val="007030EB"/>
    <w:rsid w:val="00703232"/>
    <w:rsid w:val="0070362A"/>
    <w:rsid w:val="00703AEB"/>
    <w:rsid w:val="00705440"/>
    <w:rsid w:val="0070559F"/>
    <w:rsid w:val="00707624"/>
    <w:rsid w:val="007077C3"/>
    <w:rsid w:val="0071692E"/>
    <w:rsid w:val="00722783"/>
    <w:rsid w:val="00723DD4"/>
    <w:rsid w:val="00731631"/>
    <w:rsid w:val="0073253E"/>
    <w:rsid w:val="0073650D"/>
    <w:rsid w:val="0073712B"/>
    <w:rsid w:val="007374CE"/>
    <w:rsid w:val="007375FB"/>
    <w:rsid w:val="00737974"/>
    <w:rsid w:val="007407D1"/>
    <w:rsid w:val="00746648"/>
    <w:rsid w:val="00752E36"/>
    <w:rsid w:val="00754501"/>
    <w:rsid w:val="00754B3A"/>
    <w:rsid w:val="00754F9D"/>
    <w:rsid w:val="00756A07"/>
    <w:rsid w:val="007655D2"/>
    <w:rsid w:val="00767E08"/>
    <w:rsid w:val="007702BD"/>
    <w:rsid w:val="00770D8C"/>
    <w:rsid w:val="00772093"/>
    <w:rsid w:val="0078148A"/>
    <w:rsid w:val="007834CF"/>
    <w:rsid w:val="007871A8"/>
    <w:rsid w:val="007932E4"/>
    <w:rsid w:val="007A466F"/>
    <w:rsid w:val="007A7425"/>
    <w:rsid w:val="007B0E45"/>
    <w:rsid w:val="007B10A5"/>
    <w:rsid w:val="007B1469"/>
    <w:rsid w:val="007B62F8"/>
    <w:rsid w:val="007B6E26"/>
    <w:rsid w:val="007C5F21"/>
    <w:rsid w:val="007C713E"/>
    <w:rsid w:val="007D06DC"/>
    <w:rsid w:val="007D08A2"/>
    <w:rsid w:val="007D3580"/>
    <w:rsid w:val="007E3D74"/>
    <w:rsid w:val="007E3E33"/>
    <w:rsid w:val="007E4BEA"/>
    <w:rsid w:val="007E6942"/>
    <w:rsid w:val="007F4AA2"/>
    <w:rsid w:val="007F5211"/>
    <w:rsid w:val="007F684E"/>
    <w:rsid w:val="00800AFA"/>
    <w:rsid w:val="0080369D"/>
    <w:rsid w:val="008057E7"/>
    <w:rsid w:val="0080588B"/>
    <w:rsid w:val="00807372"/>
    <w:rsid w:val="008110B2"/>
    <w:rsid w:val="0081447E"/>
    <w:rsid w:val="00820AA0"/>
    <w:rsid w:val="00820CB8"/>
    <w:rsid w:val="008265C7"/>
    <w:rsid w:val="00833E86"/>
    <w:rsid w:val="00834943"/>
    <w:rsid w:val="00834D6C"/>
    <w:rsid w:val="0083541B"/>
    <w:rsid w:val="00845ACA"/>
    <w:rsid w:val="00846F01"/>
    <w:rsid w:val="00860B5E"/>
    <w:rsid w:val="00863F04"/>
    <w:rsid w:val="00865A63"/>
    <w:rsid w:val="00872BAF"/>
    <w:rsid w:val="008732EE"/>
    <w:rsid w:val="00874B0A"/>
    <w:rsid w:val="00877FC8"/>
    <w:rsid w:val="00880063"/>
    <w:rsid w:val="00882D55"/>
    <w:rsid w:val="008832F9"/>
    <w:rsid w:val="00883565"/>
    <w:rsid w:val="00884132"/>
    <w:rsid w:val="00887805"/>
    <w:rsid w:val="008979EB"/>
    <w:rsid w:val="00897D95"/>
    <w:rsid w:val="008A1C00"/>
    <w:rsid w:val="008A3B87"/>
    <w:rsid w:val="008A4FB8"/>
    <w:rsid w:val="008A6BBA"/>
    <w:rsid w:val="008B0CAF"/>
    <w:rsid w:val="008B1D77"/>
    <w:rsid w:val="008B61B5"/>
    <w:rsid w:val="008C1B1D"/>
    <w:rsid w:val="008C46B8"/>
    <w:rsid w:val="008D299C"/>
    <w:rsid w:val="008D4AE5"/>
    <w:rsid w:val="008E0BE6"/>
    <w:rsid w:val="008E173D"/>
    <w:rsid w:val="008E39E1"/>
    <w:rsid w:val="008E7EC0"/>
    <w:rsid w:val="008F3500"/>
    <w:rsid w:val="008F4932"/>
    <w:rsid w:val="00903228"/>
    <w:rsid w:val="0091125A"/>
    <w:rsid w:val="00913997"/>
    <w:rsid w:val="00917D8E"/>
    <w:rsid w:val="00920D4A"/>
    <w:rsid w:val="0092387D"/>
    <w:rsid w:val="0092606A"/>
    <w:rsid w:val="00926BDE"/>
    <w:rsid w:val="00927E6A"/>
    <w:rsid w:val="00933C14"/>
    <w:rsid w:val="009403F1"/>
    <w:rsid w:val="00941270"/>
    <w:rsid w:val="00942CDF"/>
    <w:rsid w:val="00953344"/>
    <w:rsid w:val="00953C53"/>
    <w:rsid w:val="00954AB4"/>
    <w:rsid w:val="00960436"/>
    <w:rsid w:val="00962D3B"/>
    <w:rsid w:val="009659B9"/>
    <w:rsid w:val="00970377"/>
    <w:rsid w:val="00972191"/>
    <w:rsid w:val="009737DD"/>
    <w:rsid w:val="00973B46"/>
    <w:rsid w:val="00980D39"/>
    <w:rsid w:val="00981EA2"/>
    <w:rsid w:val="00982737"/>
    <w:rsid w:val="009872FB"/>
    <w:rsid w:val="00991793"/>
    <w:rsid w:val="00992D30"/>
    <w:rsid w:val="00995DC7"/>
    <w:rsid w:val="009972D7"/>
    <w:rsid w:val="009A11D3"/>
    <w:rsid w:val="009A1B3C"/>
    <w:rsid w:val="009A24B7"/>
    <w:rsid w:val="009B3B3F"/>
    <w:rsid w:val="009B5409"/>
    <w:rsid w:val="009C0F63"/>
    <w:rsid w:val="009C10DF"/>
    <w:rsid w:val="009C192C"/>
    <w:rsid w:val="009C3B5A"/>
    <w:rsid w:val="009D00AE"/>
    <w:rsid w:val="009D35B2"/>
    <w:rsid w:val="009E2623"/>
    <w:rsid w:val="009E5C4A"/>
    <w:rsid w:val="009E666D"/>
    <w:rsid w:val="009E66AE"/>
    <w:rsid w:val="009E78C1"/>
    <w:rsid w:val="009F2D92"/>
    <w:rsid w:val="009F6201"/>
    <w:rsid w:val="00A0021E"/>
    <w:rsid w:val="00A003FA"/>
    <w:rsid w:val="00A03F08"/>
    <w:rsid w:val="00A04614"/>
    <w:rsid w:val="00A11D01"/>
    <w:rsid w:val="00A11FE6"/>
    <w:rsid w:val="00A1210D"/>
    <w:rsid w:val="00A140A2"/>
    <w:rsid w:val="00A17586"/>
    <w:rsid w:val="00A23A7F"/>
    <w:rsid w:val="00A27BCD"/>
    <w:rsid w:val="00A357C2"/>
    <w:rsid w:val="00A36BC9"/>
    <w:rsid w:val="00A3763E"/>
    <w:rsid w:val="00A37BFA"/>
    <w:rsid w:val="00A43FAB"/>
    <w:rsid w:val="00A47B1E"/>
    <w:rsid w:val="00A521E6"/>
    <w:rsid w:val="00A52359"/>
    <w:rsid w:val="00A56177"/>
    <w:rsid w:val="00A56C4D"/>
    <w:rsid w:val="00A6450E"/>
    <w:rsid w:val="00A65DEE"/>
    <w:rsid w:val="00A67D11"/>
    <w:rsid w:val="00A730A4"/>
    <w:rsid w:val="00A75654"/>
    <w:rsid w:val="00A80E1B"/>
    <w:rsid w:val="00A83A7C"/>
    <w:rsid w:val="00A84902"/>
    <w:rsid w:val="00A84F7D"/>
    <w:rsid w:val="00A85593"/>
    <w:rsid w:val="00A8570B"/>
    <w:rsid w:val="00A92F1A"/>
    <w:rsid w:val="00A93C11"/>
    <w:rsid w:val="00A95898"/>
    <w:rsid w:val="00AA2986"/>
    <w:rsid w:val="00AA2C4F"/>
    <w:rsid w:val="00AA6401"/>
    <w:rsid w:val="00AB28E8"/>
    <w:rsid w:val="00AB3C7B"/>
    <w:rsid w:val="00AB446A"/>
    <w:rsid w:val="00AB48B0"/>
    <w:rsid w:val="00AC0ECF"/>
    <w:rsid w:val="00AC372B"/>
    <w:rsid w:val="00AC3E9A"/>
    <w:rsid w:val="00AC7B0A"/>
    <w:rsid w:val="00AD5249"/>
    <w:rsid w:val="00AE0BB3"/>
    <w:rsid w:val="00AE0CCF"/>
    <w:rsid w:val="00AE475A"/>
    <w:rsid w:val="00AE78D7"/>
    <w:rsid w:val="00AF4695"/>
    <w:rsid w:val="00AF4DB4"/>
    <w:rsid w:val="00B000F1"/>
    <w:rsid w:val="00B068DA"/>
    <w:rsid w:val="00B077CF"/>
    <w:rsid w:val="00B10FF1"/>
    <w:rsid w:val="00B11213"/>
    <w:rsid w:val="00B1259F"/>
    <w:rsid w:val="00B137B4"/>
    <w:rsid w:val="00B166B1"/>
    <w:rsid w:val="00B24A07"/>
    <w:rsid w:val="00B26448"/>
    <w:rsid w:val="00B26630"/>
    <w:rsid w:val="00B317D3"/>
    <w:rsid w:val="00B34635"/>
    <w:rsid w:val="00B37082"/>
    <w:rsid w:val="00B446C4"/>
    <w:rsid w:val="00B46BDC"/>
    <w:rsid w:val="00B46E82"/>
    <w:rsid w:val="00B475BF"/>
    <w:rsid w:val="00B47AA6"/>
    <w:rsid w:val="00B5179C"/>
    <w:rsid w:val="00B52BB6"/>
    <w:rsid w:val="00B54DCD"/>
    <w:rsid w:val="00B6366E"/>
    <w:rsid w:val="00B6481D"/>
    <w:rsid w:val="00B701E6"/>
    <w:rsid w:val="00B72CBE"/>
    <w:rsid w:val="00B72E26"/>
    <w:rsid w:val="00B73250"/>
    <w:rsid w:val="00B77301"/>
    <w:rsid w:val="00B86F6D"/>
    <w:rsid w:val="00B907B0"/>
    <w:rsid w:val="00B93FD5"/>
    <w:rsid w:val="00B95336"/>
    <w:rsid w:val="00B95745"/>
    <w:rsid w:val="00BA46AA"/>
    <w:rsid w:val="00BB37E4"/>
    <w:rsid w:val="00BB7442"/>
    <w:rsid w:val="00BD4BC3"/>
    <w:rsid w:val="00BE5B39"/>
    <w:rsid w:val="00BF62F9"/>
    <w:rsid w:val="00C02A54"/>
    <w:rsid w:val="00C061DD"/>
    <w:rsid w:val="00C10716"/>
    <w:rsid w:val="00C12A10"/>
    <w:rsid w:val="00C12B8D"/>
    <w:rsid w:val="00C145ED"/>
    <w:rsid w:val="00C22032"/>
    <w:rsid w:val="00C237BB"/>
    <w:rsid w:val="00C24844"/>
    <w:rsid w:val="00C30E9C"/>
    <w:rsid w:val="00C327AC"/>
    <w:rsid w:val="00C34270"/>
    <w:rsid w:val="00C36059"/>
    <w:rsid w:val="00C40207"/>
    <w:rsid w:val="00C403BA"/>
    <w:rsid w:val="00C46B37"/>
    <w:rsid w:val="00C46B5E"/>
    <w:rsid w:val="00C47EAB"/>
    <w:rsid w:val="00C50F61"/>
    <w:rsid w:val="00C51D3A"/>
    <w:rsid w:val="00C5221A"/>
    <w:rsid w:val="00C53244"/>
    <w:rsid w:val="00C53595"/>
    <w:rsid w:val="00C54232"/>
    <w:rsid w:val="00C604AB"/>
    <w:rsid w:val="00C607FD"/>
    <w:rsid w:val="00C631BF"/>
    <w:rsid w:val="00C651CE"/>
    <w:rsid w:val="00C73267"/>
    <w:rsid w:val="00C73938"/>
    <w:rsid w:val="00C7442B"/>
    <w:rsid w:val="00C76E11"/>
    <w:rsid w:val="00C772CA"/>
    <w:rsid w:val="00C82B83"/>
    <w:rsid w:val="00C84F19"/>
    <w:rsid w:val="00C861A7"/>
    <w:rsid w:val="00C86652"/>
    <w:rsid w:val="00C86B17"/>
    <w:rsid w:val="00C92081"/>
    <w:rsid w:val="00C92928"/>
    <w:rsid w:val="00C93438"/>
    <w:rsid w:val="00CA19B7"/>
    <w:rsid w:val="00CA222C"/>
    <w:rsid w:val="00CA4F6E"/>
    <w:rsid w:val="00CA5C83"/>
    <w:rsid w:val="00CB4BD6"/>
    <w:rsid w:val="00CB6926"/>
    <w:rsid w:val="00CC7C73"/>
    <w:rsid w:val="00CD2241"/>
    <w:rsid w:val="00CD65E4"/>
    <w:rsid w:val="00CD707D"/>
    <w:rsid w:val="00CE10A1"/>
    <w:rsid w:val="00CE177F"/>
    <w:rsid w:val="00CE7DD3"/>
    <w:rsid w:val="00CF45BA"/>
    <w:rsid w:val="00CF5E50"/>
    <w:rsid w:val="00D031F0"/>
    <w:rsid w:val="00D033C6"/>
    <w:rsid w:val="00D053C5"/>
    <w:rsid w:val="00D106EF"/>
    <w:rsid w:val="00D114E4"/>
    <w:rsid w:val="00D11924"/>
    <w:rsid w:val="00D13102"/>
    <w:rsid w:val="00D16681"/>
    <w:rsid w:val="00D24E08"/>
    <w:rsid w:val="00D33BE6"/>
    <w:rsid w:val="00D3724A"/>
    <w:rsid w:val="00D408CF"/>
    <w:rsid w:val="00D41CD3"/>
    <w:rsid w:val="00D43907"/>
    <w:rsid w:val="00D47E87"/>
    <w:rsid w:val="00D54DE0"/>
    <w:rsid w:val="00D57FF0"/>
    <w:rsid w:val="00D634D8"/>
    <w:rsid w:val="00D63F6F"/>
    <w:rsid w:val="00D73099"/>
    <w:rsid w:val="00D736D7"/>
    <w:rsid w:val="00D74382"/>
    <w:rsid w:val="00D77854"/>
    <w:rsid w:val="00D813A4"/>
    <w:rsid w:val="00D817F2"/>
    <w:rsid w:val="00D840DE"/>
    <w:rsid w:val="00D92DE1"/>
    <w:rsid w:val="00DA0042"/>
    <w:rsid w:val="00DA2752"/>
    <w:rsid w:val="00DA5257"/>
    <w:rsid w:val="00DB6445"/>
    <w:rsid w:val="00DC1325"/>
    <w:rsid w:val="00DC5FAC"/>
    <w:rsid w:val="00DC68E1"/>
    <w:rsid w:val="00DD0AB3"/>
    <w:rsid w:val="00DD3436"/>
    <w:rsid w:val="00DD5798"/>
    <w:rsid w:val="00DD6B84"/>
    <w:rsid w:val="00DD7748"/>
    <w:rsid w:val="00DE0B63"/>
    <w:rsid w:val="00DE11EF"/>
    <w:rsid w:val="00DE2624"/>
    <w:rsid w:val="00DE3B48"/>
    <w:rsid w:val="00DE5117"/>
    <w:rsid w:val="00DF0923"/>
    <w:rsid w:val="00DF1268"/>
    <w:rsid w:val="00DF6665"/>
    <w:rsid w:val="00E07718"/>
    <w:rsid w:val="00E07BD4"/>
    <w:rsid w:val="00E15BD0"/>
    <w:rsid w:val="00E2394C"/>
    <w:rsid w:val="00E24BE7"/>
    <w:rsid w:val="00E30B63"/>
    <w:rsid w:val="00E30FFD"/>
    <w:rsid w:val="00E3121B"/>
    <w:rsid w:val="00E3228C"/>
    <w:rsid w:val="00E325A1"/>
    <w:rsid w:val="00E35FB4"/>
    <w:rsid w:val="00E42904"/>
    <w:rsid w:val="00E42FF4"/>
    <w:rsid w:val="00E51072"/>
    <w:rsid w:val="00E56D27"/>
    <w:rsid w:val="00E6096E"/>
    <w:rsid w:val="00E6278D"/>
    <w:rsid w:val="00E7158E"/>
    <w:rsid w:val="00E7452A"/>
    <w:rsid w:val="00E81197"/>
    <w:rsid w:val="00E84239"/>
    <w:rsid w:val="00E8448C"/>
    <w:rsid w:val="00E868F8"/>
    <w:rsid w:val="00E87D9C"/>
    <w:rsid w:val="00E9178F"/>
    <w:rsid w:val="00E974A7"/>
    <w:rsid w:val="00EA31C2"/>
    <w:rsid w:val="00EB19D8"/>
    <w:rsid w:val="00EB2BB2"/>
    <w:rsid w:val="00EB6C1C"/>
    <w:rsid w:val="00EB75EA"/>
    <w:rsid w:val="00EC2AC1"/>
    <w:rsid w:val="00EC46AA"/>
    <w:rsid w:val="00EC4DCD"/>
    <w:rsid w:val="00EC6F19"/>
    <w:rsid w:val="00ED0375"/>
    <w:rsid w:val="00ED611B"/>
    <w:rsid w:val="00ED642B"/>
    <w:rsid w:val="00ED6C83"/>
    <w:rsid w:val="00ED7A79"/>
    <w:rsid w:val="00EE1EA3"/>
    <w:rsid w:val="00EE252A"/>
    <w:rsid w:val="00EE3421"/>
    <w:rsid w:val="00EF4127"/>
    <w:rsid w:val="00EF4FE7"/>
    <w:rsid w:val="00EF515D"/>
    <w:rsid w:val="00EF7BC1"/>
    <w:rsid w:val="00F0013D"/>
    <w:rsid w:val="00F0178E"/>
    <w:rsid w:val="00F02F97"/>
    <w:rsid w:val="00F06DF6"/>
    <w:rsid w:val="00F07B6B"/>
    <w:rsid w:val="00F13B95"/>
    <w:rsid w:val="00F15CF7"/>
    <w:rsid w:val="00F21DE9"/>
    <w:rsid w:val="00F22E1C"/>
    <w:rsid w:val="00F2480E"/>
    <w:rsid w:val="00F27E16"/>
    <w:rsid w:val="00F303D8"/>
    <w:rsid w:val="00F30DC0"/>
    <w:rsid w:val="00F3711F"/>
    <w:rsid w:val="00F41A4E"/>
    <w:rsid w:val="00F46148"/>
    <w:rsid w:val="00F5049E"/>
    <w:rsid w:val="00F533E3"/>
    <w:rsid w:val="00F54CCE"/>
    <w:rsid w:val="00F63444"/>
    <w:rsid w:val="00F67782"/>
    <w:rsid w:val="00F708A6"/>
    <w:rsid w:val="00F74678"/>
    <w:rsid w:val="00F76134"/>
    <w:rsid w:val="00F820D7"/>
    <w:rsid w:val="00F8338F"/>
    <w:rsid w:val="00F83A6F"/>
    <w:rsid w:val="00F845F4"/>
    <w:rsid w:val="00F86D7F"/>
    <w:rsid w:val="00F8782A"/>
    <w:rsid w:val="00F906FA"/>
    <w:rsid w:val="00F90A01"/>
    <w:rsid w:val="00F910D5"/>
    <w:rsid w:val="00F930FD"/>
    <w:rsid w:val="00FA2BC8"/>
    <w:rsid w:val="00FB69DA"/>
    <w:rsid w:val="00FC01F8"/>
    <w:rsid w:val="00FC0C7B"/>
    <w:rsid w:val="00FC4E61"/>
    <w:rsid w:val="00FC5D03"/>
    <w:rsid w:val="00FD1A8B"/>
    <w:rsid w:val="00FD34FA"/>
    <w:rsid w:val="00FD6483"/>
    <w:rsid w:val="00FD674C"/>
    <w:rsid w:val="00FD74D6"/>
    <w:rsid w:val="00FD7511"/>
    <w:rsid w:val="00FE0078"/>
    <w:rsid w:val="00FE0EEA"/>
    <w:rsid w:val="00FE229F"/>
    <w:rsid w:val="00FE4EB7"/>
    <w:rsid w:val="00FF0FE0"/>
    <w:rsid w:val="00FF2C87"/>
    <w:rsid w:val="00FF2E12"/>
    <w:rsid w:val="00FF4EB6"/>
    <w:rsid w:val="00FF5320"/>
    <w:rsid w:val="00FF71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D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99"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6C1590"/>
    <w:rPr>
      <w:rFonts w:ascii="Calibri" w:hAnsi="Calibri"/>
      <w:sz w:val="22"/>
      <w:szCs w:val="24"/>
      <w:lang w:eastAsia="en-US"/>
    </w:rPr>
  </w:style>
  <w:style w:type="paragraph" w:styleId="Heading1">
    <w:name w:val="heading 1"/>
    <w:basedOn w:val="Normal"/>
    <w:next w:val="Normal"/>
    <w:link w:val="Heading1Char"/>
    <w:uiPriority w:val="9"/>
    <w:qFormat/>
    <w:rsid w:val="003C5ECC"/>
    <w:pPr>
      <w:tabs>
        <w:tab w:val="left" w:pos="7335"/>
      </w:tabs>
      <w:outlineLvl w:val="0"/>
    </w:pPr>
    <w:rPr>
      <w:rFonts w:asciiTheme="minorHAnsi" w:hAnsiTheme="minorHAnsi" w:cstheme="minorHAnsi"/>
      <w:color w:val="001A70"/>
      <w:sz w:val="56"/>
      <w:szCs w:val="40"/>
    </w:rPr>
  </w:style>
  <w:style w:type="paragraph" w:styleId="Heading2">
    <w:name w:val="heading 2"/>
    <w:basedOn w:val="Heading1"/>
    <w:next w:val="Normal"/>
    <w:link w:val="Heading2Char"/>
    <w:uiPriority w:val="9"/>
    <w:qFormat/>
    <w:rsid w:val="003031A5"/>
    <w:pPr>
      <w:keepNext/>
      <w:keepLines/>
      <w:tabs>
        <w:tab w:val="clear" w:pos="7335"/>
      </w:tabs>
      <w:spacing w:before="40" w:line="259" w:lineRule="auto"/>
      <w:outlineLvl w:val="1"/>
    </w:pPr>
    <w:rPr>
      <w:rFonts w:ascii="Arial" w:eastAsiaTheme="majorEastAsia" w:hAnsi="Arial" w:cstheme="majorBidi"/>
      <w:b/>
      <w:sz w:val="24"/>
      <w:szCs w:val="26"/>
      <w:shd w:val="clear" w:color="auto" w:fill="FFFFFF"/>
    </w:rPr>
  </w:style>
  <w:style w:type="paragraph" w:styleId="Heading3">
    <w:name w:val="heading 3"/>
    <w:basedOn w:val="Normal"/>
    <w:next w:val="Normal"/>
    <w:qFormat/>
    <w:rsid w:val="005304F7"/>
    <w:pPr>
      <w:keepNext/>
      <w:spacing w:before="240" w:after="60"/>
      <w:outlineLvl w:val="2"/>
    </w:pPr>
    <w:rPr>
      <w:rFonts w:ascii="Arial" w:hAnsi="Arial" w:cs="Arial"/>
      <w:b/>
      <w:bCs/>
      <w:sz w:val="26"/>
      <w:szCs w:val="26"/>
    </w:rPr>
  </w:style>
  <w:style w:type="paragraph" w:styleId="Heading4">
    <w:name w:val="heading 4"/>
    <w:basedOn w:val="Normal"/>
    <w:next w:val="Normal"/>
    <w:qFormat/>
    <w:rsid w:val="005304F7"/>
    <w:pPr>
      <w:keepNext/>
      <w:spacing w:before="240" w:after="60"/>
      <w:outlineLvl w:val="3"/>
    </w:pPr>
    <w:rPr>
      <w:b/>
      <w:bCs/>
      <w:sz w:val="28"/>
      <w:szCs w:val="28"/>
    </w:rPr>
  </w:style>
  <w:style w:type="paragraph" w:styleId="Heading5">
    <w:name w:val="heading 5"/>
    <w:basedOn w:val="Normal"/>
    <w:next w:val="Normal"/>
    <w:qFormat/>
    <w:rsid w:val="005304F7"/>
    <w:pPr>
      <w:spacing w:before="240" w:after="60"/>
      <w:outlineLvl w:val="4"/>
    </w:pPr>
    <w:rPr>
      <w:b/>
      <w:bCs/>
      <w:i/>
      <w:iCs/>
      <w:sz w:val="26"/>
      <w:szCs w:val="26"/>
    </w:rPr>
  </w:style>
  <w:style w:type="paragraph" w:styleId="Heading6">
    <w:name w:val="heading 6"/>
    <w:basedOn w:val="Normal"/>
    <w:next w:val="Normal"/>
    <w:qFormat/>
    <w:rsid w:val="005304F7"/>
    <w:pPr>
      <w:spacing w:before="240" w:after="60"/>
      <w:outlineLvl w:val="5"/>
    </w:pPr>
    <w:rPr>
      <w:b/>
      <w:bCs/>
      <w:szCs w:val="22"/>
    </w:rPr>
  </w:style>
  <w:style w:type="paragraph" w:styleId="Heading7">
    <w:name w:val="heading 7"/>
    <w:basedOn w:val="Normal"/>
    <w:next w:val="Normal"/>
    <w:qFormat/>
    <w:rsid w:val="005304F7"/>
    <w:pPr>
      <w:spacing w:before="240" w:after="60"/>
      <w:outlineLvl w:val="6"/>
    </w:pPr>
  </w:style>
  <w:style w:type="paragraph" w:styleId="Heading8">
    <w:name w:val="heading 8"/>
    <w:basedOn w:val="Normal"/>
    <w:next w:val="Normal"/>
    <w:qFormat/>
    <w:rsid w:val="005304F7"/>
    <w:pPr>
      <w:spacing w:before="240" w:after="60"/>
      <w:outlineLvl w:val="7"/>
    </w:pPr>
    <w:rPr>
      <w:i/>
      <w:iCs/>
    </w:rPr>
  </w:style>
  <w:style w:type="paragraph" w:styleId="Heading9">
    <w:name w:val="heading 9"/>
    <w:basedOn w:val="Normal"/>
    <w:next w:val="Normal"/>
    <w:qFormat/>
    <w:rsid w:val="005304F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qFormat/>
    <w:rsid w:val="004D04F0"/>
    <w:pPr>
      <w:spacing w:after="120" w:line="240" w:lineRule="atLeast"/>
    </w:pPr>
    <w:rPr>
      <w:rFonts w:ascii="Calibri" w:hAnsi="Calibri" w:cs="Arial"/>
      <w:sz w:val="22"/>
      <w:szCs w:val="24"/>
      <w:lang w:eastAsia="en-US"/>
    </w:rPr>
  </w:style>
  <w:style w:type="paragraph" w:customStyle="1" w:styleId="Bullet">
    <w:name w:val="_Bullet"/>
    <w:link w:val="BulletChar"/>
    <w:qFormat/>
    <w:rsid w:val="008110B2"/>
    <w:pPr>
      <w:numPr>
        <w:numId w:val="14"/>
      </w:numPr>
      <w:tabs>
        <w:tab w:val="clear" w:pos="720"/>
        <w:tab w:val="num" w:pos="0"/>
      </w:tabs>
      <w:spacing w:after="113" w:line="220" w:lineRule="atLeast"/>
    </w:pPr>
    <w:rPr>
      <w:rFonts w:ascii="Calibri" w:hAnsi="Calibri" w:cs="Arial"/>
      <w:sz w:val="22"/>
      <w:szCs w:val="24"/>
      <w:lang w:eastAsia="en-US"/>
    </w:rPr>
  </w:style>
  <w:style w:type="character" w:customStyle="1" w:styleId="BulletChar">
    <w:name w:val="_Bullet Char"/>
    <w:link w:val="Bullet"/>
    <w:rsid w:val="008110B2"/>
    <w:rPr>
      <w:rFonts w:ascii="Calibri" w:hAnsi="Calibri" w:cs="Arial"/>
      <w:sz w:val="22"/>
      <w:szCs w:val="24"/>
      <w:lang w:eastAsia="en-US"/>
    </w:rPr>
  </w:style>
  <w:style w:type="paragraph" w:customStyle="1" w:styleId="Bullet2">
    <w:name w:val="_Bullet2"/>
    <w:basedOn w:val="Bullet"/>
    <w:qFormat/>
    <w:rsid w:val="00D033C6"/>
    <w:pPr>
      <w:numPr>
        <w:ilvl w:val="1"/>
        <w:numId w:val="15"/>
      </w:numPr>
    </w:pPr>
  </w:style>
  <w:style w:type="paragraph" w:customStyle="1" w:styleId="Caption">
    <w:name w:val="_Caption"/>
    <w:qFormat/>
    <w:rsid w:val="008110B2"/>
    <w:pPr>
      <w:spacing w:before="120" w:after="120" w:line="170" w:lineRule="atLeast"/>
    </w:pPr>
    <w:rPr>
      <w:rFonts w:ascii="Calibri" w:hAnsi="Calibri" w:cs="Arial"/>
      <w:b/>
      <w:color w:val="404040"/>
      <w:szCs w:val="14"/>
      <w:lang w:eastAsia="en-US"/>
    </w:rPr>
  </w:style>
  <w:style w:type="paragraph" w:customStyle="1" w:styleId="CertHA">
    <w:name w:val="_CertHA"/>
    <w:semiHidden/>
    <w:rsid w:val="00D033C6"/>
    <w:pPr>
      <w:spacing w:line="1172" w:lineRule="atLeast"/>
    </w:pPr>
    <w:rPr>
      <w:rFonts w:ascii="Arial" w:hAnsi="Arial" w:cs="Arial"/>
      <w:color w:val="F58426"/>
      <w:sz w:val="96"/>
      <w:szCs w:val="24"/>
      <w:lang w:eastAsia="en-US"/>
    </w:rPr>
  </w:style>
  <w:style w:type="paragraph" w:customStyle="1" w:styleId="CertHAWhite">
    <w:name w:val="_CertHAWhite"/>
    <w:semiHidden/>
    <w:rsid w:val="00D033C6"/>
    <w:pPr>
      <w:spacing w:line="1172" w:lineRule="exact"/>
    </w:pPr>
    <w:rPr>
      <w:rFonts w:ascii="Arial" w:hAnsi="Arial" w:cs="Arial"/>
      <w:color w:val="FFFFFF"/>
      <w:sz w:val="96"/>
      <w:szCs w:val="24"/>
      <w:lang w:eastAsia="en-US"/>
    </w:rPr>
  </w:style>
  <w:style w:type="paragraph" w:customStyle="1" w:styleId="CertHB">
    <w:name w:val="_CertHB"/>
    <w:semiHidden/>
    <w:rsid w:val="00D033C6"/>
    <w:pPr>
      <w:spacing w:line="720" w:lineRule="atLeast"/>
    </w:pPr>
    <w:rPr>
      <w:rFonts w:ascii="Arial" w:hAnsi="Arial" w:cs="Arial"/>
      <w:color w:val="F58426"/>
      <w:sz w:val="72"/>
      <w:szCs w:val="24"/>
      <w:lang w:eastAsia="en-US"/>
    </w:rPr>
  </w:style>
  <w:style w:type="paragraph" w:customStyle="1" w:styleId="CertHBWhite">
    <w:name w:val="_CertHBWhite"/>
    <w:uiPriority w:val="3"/>
    <w:rsid w:val="006643F2"/>
    <w:pPr>
      <w:spacing w:line="720" w:lineRule="atLeast"/>
    </w:pPr>
    <w:rPr>
      <w:rFonts w:ascii="Calibri" w:hAnsi="Calibri" w:cs="Arial"/>
      <w:color w:val="FFFFFF"/>
      <w:sz w:val="72"/>
      <w:szCs w:val="24"/>
      <w:lang w:eastAsia="en-US"/>
    </w:rPr>
  </w:style>
  <w:style w:type="paragraph" w:customStyle="1" w:styleId="CertHC">
    <w:name w:val="_CertHC"/>
    <w:link w:val="CertHCChar"/>
    <w:semiHidden/>
    <w:rsid w:val="00D033C6"/>
    <w:pPr>
      <w:spacing w:line="600" w:lineRule="atLeast"/>
    </w:pPr>
    <w:rPr>
      <w:rFonts w:ascii="Arial" w:hAnsi="Arial" w:cs="Arial"/>
      <w:color w:val="F58426"/>
      <w:sz w:val="52"/>
      <w:szCs w:val="24"/>
      <w:lang w:eastAsia="en-US"/>
    </w:rPr>
  </w:style>
  <w:style w:type="character" w:customStyle="1" w:styleId="CertHCChar">
    <w:name w:val="_CertHC Char"/>
    <w:link w:val="CertHC"/>
    <w:semiHidden/>
    <w:rsid w:val="00D033C6"/>
    <w:rPr>
      <w:rFonts w:ascii="Arial" w:hAnsi="Arial" w:cs="Arial"/>
      <w:color w:val="F58426"/>
      <w:sz w:val="52"/>
      <w:szCs w:val="24"/>
      <w:lang w:eastAsia="en-US"/>
    </w:rPr>
  </w:style>
  <w:style w:type="paragraph" w:customStyle="1" w:styleId="CertHCWhite">
    <w:name w:val="_CertHCWhite"/>
    <w:semiHidden/>
    <w:rsid w:val="00D033C6"/>
    <w:pPr>
      <w:spacing w:line="600" w:lineRule="atLeast"/>
    </w:pPr>
    <w:rPr>
      <w:rFonts w:ascii="Arial" w:hAnsi="Arial" w:cs="Arial"/>
      <w:color w:val="FFFFFF"/>
      <w:sz w:val="52"/>
      <w:szCs w:val="24"/>
      <w:lang w:eastAsia="en-US"/>
    </w:rPr>
  </w:style>
  <w:style w:type="paragraph" w:customStyle="1" w:styleId="CertHD">
    <w:name w:val="_CertHD"/>
    <w:link w:val="CertHDChar"/>
    <w:semiHidden/>
    <w:rsid w:val="00D033C6"/>
    <w:pPr>
      <w:spacing w:line="440" w:lineRule="atLeast"/>
    </w:pPr>
    <w:rPr>
      <w:rFonts w:ascii="Arial" w:hAnsi="Arial" w:cs="Arial"/>
      <w:color w:val="F58426"/>
      <w:sz w:val="36"/>
      <w:szCs w:val="24"/>
      <w:lang w:eastAsia="en-US"/>
    </w:rPr>
  </w:style>
  <w:style w:type="character" w:customStyle="1" w:styleId="CertHDChar">
    <w:name w:val="_CertHD Char"/>
    <w:link w:val="CertHD"/>
    <w:semiHidden/>
    <w:rsid w:val="00D033C6"/>
    <w:rPr>
      <w:rFonts w:ascii="Arial" w:hAnsi="Arial" w:cs="Arial"/>
      <w:color w:val="F58426"/>
      <w:sz w:val="36"/>
      <w:szCs w:val="24"/>
      <w:lang w:eastAsia="en-US"/>
    </w:rPr>
  </w:style>
  <w:style w:type="paragraph" w:customStyle="1" w:styleId="CertHDWhite">
    <w:name w:val="_CertHDWhite"/>
    <w:uiPriority w:val="3"/>
    <w:rsid w:val="008110B2"/>
    <w:pPr>
      <w:spacing w:line="440" w:lineRule="atLeast"/>
    </w:pPr>
    <w:rPr>
      <w:rFonts w:ascii="Calibri" w:hAnsi="Calibri" w:cs="Arial"/>
      <w:color w:val="FFFFFF"/>
      <w:sz w:val="40"/>
      <w:szCs w:val="24"/>
      <w:lang w:eastAsia="en-US"/>
    </w:rPr>
  </w:style>
  <w:style w:type="paragraph" w:customStyle="1" w:styleId="CertHE">
    <w:name w:val="_CertHE"/>
    <w:link w:val="CertHEChar"/>
    <w:semiHidden/>
    <w:rsid w:val="00D033C6"/>
    <w:pPr>
      <w:spacing w:line="520" w:lineRule="atLeast"/>
    </w:pPr>
    <w:rPr>
      <w:rFonts w:ascii="Arial" w:hAnsi="Arial" w:cs="Arial"/>
      <w:color w:val="F58426"/>
      <w:sz w:val="32"/>
      <w:szCs w:val="24"/>
      <w:lang w:eastAsia="en-US"/>
    </w:rPr>
  </w:style>
  <w:style w:type="character" w:customStyle="1" w:styleId="CertHEChar">
    <w:name w:val="_CertHE Char"/>
    <w:link w:val="CertHE"/>
    <w:semiHidden/>
    <w:rsid w:val="00D033C6"/>
    <w:rPr>
      <w:rFonts w:ascii="Arial" w:hAnsi="Arial" w:cs="Arial"/>
      <w:color w:val="F58426"/>
      <w:sz w:val="32"/>
      <w:szCs w:val="24"/>
      <w:lang w:eastAsia="en-US"/>
    </w:rPr>
  </w:style>
  <w:style w:type="paragraph" w:customStyle="1" w:styleId="CertHEWhite">
    <w:name w:val="_CertHEWhite"/>
    <w:semiHidden/>
    <w:rsid w:val="00D033C6"/>
    <w:pPr>
      <w:spacing w:line="520" w:lineRule="atLeast"/>
    </w:pPr>
    <w:rPr>
      <w:rFonts w:ascii="Arial" w:hAnsi="Arial" w:cs="Arial"/>
      <w:color w:val="FFFFFF"/>
      <w:sz w:val="32"/>
      <w:szCs w:val="24"/>
      <w:lang w:eastAsia="en-US"/>
    </w:rPr>
  </w:style>
  <w:style w:type="paragraph" w:customStyle="1" w:styleId="CertHFWhite">
    <w:name w:val="_CertHFWhite"/>
    <w:semiHidden/>
    <w:rsid w:val="00D033C6"/>
    <w:pPr>
      <w:spacing w:line="400" w:lineRule="atLeast"/>
    </w:pPr>
    <w:rPr>
      <w:rFonts w:ascii="Arial" w:hAnsi="Arial" w:cs="Arial"/>
      <w:color w:val="FFFFFF"/>
      <w:sz w:val="28"/>
      <w:szCs w:val="24"/>
      <w:lang w:eastAsia="en-US"/>
    </w:rPr>
  </w:style>
  <w:style w:type="paragraph" w:customStyle="1" w:styleId="CertYr">
    <w:name w:val="_CertYr"/>
    <w:semiHidden/>
    <w:rsid w:val="00D033C6"/>
    <w:pPr>
      <w:spacing w:line="1440" w:lineRule="atLeast"/>
    </w:pPr>
    <w:rPr>
      <w:rFonts w:ascii="Arial" w:hAnsi="Arial" w:cs="Arial"/>
      <w:b/>
      <w:color w:val="F58426"/>
      <w:sz w:val="124"/>
      <w:szCs w:val="24"/>
      <w:lang w:eastAsia="en-US"/>
    </w:rPr>
  </w:style>
  <w:style w:type="paragraph" w:customStyle="1" w:styleId="HA">
    <w:name w:val="_HA"/>
    <w:basedOn w:val="Normal"/>
    <w:next w:val="Body"/>
    <w:uiPriority w:val="2"/>
    <w:qFormat/>
    <w:rsid w:val="003F3E85"/>
    <w:pPr>
      <w:keepNext/>
      <w:numPr>
        <w:numId w:val="17"/>
      </w:numPr>
      <w:spacing w:before="240" w:after="120"/>
      <w:outlineLvl w:val="0"/>
    </w:pPr>
    <w:rPr>
      <w:rFonts w:eastAsia="Calibri" w:cs="Arial"/>
      <w:color w:val="364283"/>
      <w:sz w:val="40"/>
      <w:lang w:val="en-US"/>
    </w:rPr>
  </w:style>
  <w:style w:type="paragraph" w:customStyle="1" w:styleId="HB">
    <w:name w:val="_HB"/>
    <w:next w:val="Body"/>
    <w:uiPriority w:val="2"/>
    <w:qFormat/>
    <w:rsid w:val="00377E52"/>
    <w:pPr>
      <w:spacing w:before="180" w:after="113" w:line="300" w:lineRule="atLeast"/>
      <w:outlineLvl w:val="0"/>
    </w:pPr>
    <w:rPr>
      <w:rFonts w:ascii="Calibri" w:hAnsi="Calibri" w:cs="Arial"/>
      <w:b/>
      <w:color w:val="364283"/>
      <w:sz w:val="28"/>
      <w:szCs w:val="24"/>
      <w:lang w:eastAsia="en-US"/>
    </w:rPr>
  </w:style>
  <w:style w:type="paragraph" w:customStyle="1" w:styleId="HC">
    <w:name w:val="_HC"/>
    <w:next w:val="Body"/>
    <w:uiPriority w:val="2"/>
    <w:qFormat/>
    <w:rsid w:val="008110B2"/>
    <w:pPr>
      <w:spacing w:before="140" w:after="57" w:line="220" w:lineRule="atLeast"/>
    </w:pPr>
    <w:rPr>
      <w:rFonts w:ascii="Calibri" w:hAnsi="Calibri" w:cs="Arial"/>
      <w:b/>
      <w:sz w:val="24"/>
      <w:szCs w:val="24"/>
      <w:lang w:eastAsia="en-US"/>
    </w:rPr>
  </w:style>
  <w:style w:type="paragraph" w:customStyle="1" w:styleId="HD">
    <w:name w:val="_HD"/>
    <w:next w:val="Body"/>
    <w:uiPriority w:val="2"/>
    <w:qFormat/>
    <w:rsid w:val="008110B2"/>
    <w:pPr>
      <w:spacing w:before="57" w:after="57" w:line="220" w:lineRule="atLeast"/>
    </w:pPr>
    <w:rPr>
      <w:rFonts w:ascii="Calibri" w:hAnsi="Calibri" w:cs="Arial"/>
      <w:b/>
      <w:i/>
      <w:sz w:val="22"/>
      <w:szCs w:val="24"/>
      <w:lang w:eastAsia="en-US"/>
    </w:rPr>
  </w:style>
  <w:style w:type="paragraph" w:customStyle="1" w:styleId="Pullout">
    <w:name w:val="_Pullout"/>
    <w:qFormat/>
    <w:rsid w:val="006643F2"/>
    <w:pPr>
      <w:spacing w:before="85" w:after="170" w:line="300" w:lineRule="atLeast"/>
    </w:pPr>
    <w:rPr>
      <w:rFonts w:ascii="Calibri" w:hAnsi="Calibri" w:cs="Arial"/>
      <w:color w:val="228591"/>
      <w:sz w:val="24"/>
      <w:szCs w:val="24"/>
      <w:lang w:eastAsia="en-US"/>
    </w:rPr>
  </w:style>
  <w:style w:type="paragraph" w:customStyle="1" w:styleId="TableTitle">
    <w:name w:val="_TableTitle"/>
    <w:qFormat/>
    <w:rsid w:val="008110B2"/>
    <w:pPr>
      <w:spacing w:after="120" w:line="220" w:lineRule="atLeast"/>
    </w:pPr>
    <w:rPr>
      <w:rFonts w:ascii="Calibri" w:hAnsi="Calibri" w:cs="Arial"/>
      <w:b/>
      <w:color w:val="404040"/>
      <w:sz w:val="22"/>
      <w:szCs w:val="18"/>
      <w:lang w:eastAsia="en-US"/>
    </w:rPr>
  </w:style>
  <w:style w:type="paragraph" w:customStyle="1" w:styleId="TblBdy">
    <w:name w:val="_TblBdy"/>
    <w:uiPriority w:val="1"/>
    <w:qFormat/>
    <w:rsid w:val="008110B2"/>
    <w:pPr>
      <w:spacing w:before="80" w:after="60"/>
    </w:pPr>
    <w:rPr>
      <w:rFonts w:ascii="Calibri" w:hAnsi="Calibri" w:cs="Arial"/>
      <w:sz w:val="22"/>
      <w:szCs w:val="24"/>
      <w:lang w:eastAsia="en-US"/>
    </w:rPr>
  </w:style>
  <w:style w:type="paragraph" w:customStyle="1" w:styleId="TblBllt">
    <w:name w:val="_TblBllt"/>
    <w:basedOn w:val="TblBdy"/>
    <w:uiPriority w:val="1"/>
    <w:qFormat/>
    <w:rsid w:val="00D033C6"/>
    <w:pPr>
      <w:numPr>
        <w:numId w:val="16"/>
      </w:numPr>
    </w:pPr>
  </w:style>
  <w:style w:type="paragraph" w:styleId="Header">
    <w:name w:val="header"/>
    <w:basedOn w:val="Normal"/>
    <w:link w:val="HeaderChar"/>
    <w:uiPriority w:val="99"/>
    <w:rsid w:val="00F74678"/>
    <w:pPr>
      <w:tabs>
        <w:tab w:val="center" w:pos="4320"/>
        <w:tab w:val="right" w:pos="8640"/>
      </w:tabs>
    </w:pPr>
  </w:style>
  <w:style w:type="paragraph" w:styleId="Footer">
    <w:name w:val="footer"/>
    <w:basedOn w:val="Normal"/>
    <w:link w:val="FooterChar"/>
    <w:uiPriority w:val="99"/>
    <w:rsid w:val="00F74678"/>
    <w:pPr>
      <w:tabs>
        <w:tab w:val="center" w:pos="4320"/>
        <w:tab w:val="right" w:pos="8640"/>
      </w:tabs>
    </w:pPr>
  </w:style>
  <w:style w:type="table" w:styleId="TableGrid">
    <w:name w:val="Table Grid"/>
    <w:basedOn w:val="TableNormal"/>
    <w:semiHidden/>
    <w:rsid w:val="00F7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
    <w:name w:val="_TblHd"/>
    <w:qFormat/>
    <w:rsid w:val="008110B2"/>
    <w:pPr>
      <w:spacing w:before="60" w:after="60" w:line="230" w:lineRule="atLeast"/>
    </w:pPr>
    <w:rPr>
      <w:rFonts w:ascii="Calibri" w:hAnsi="Calibri" w:cs="Arial"/>
      <w:b/>
      <w:sz w:val="22"/>
      <w:szCs w:val="24"/>
      <w:lang w:eastAsia="en-US"/>
    </w:rPr>
  </w:style>
  <w:style w:type="numbering" w:styleId="111111">
    <w:name w:val="Outline List 2"/>
    <w:basedOn w:val="NoList"/>
    <w:semiHidden/>
    <w:rsid w:val="005304F7"/>
    <w:pPr>
      <w:numPr>
        <w:numId w:val="11"/>
      </w:numPr>
    </w:pPr>
  </w:style>
  <w:style w:type="numbering" w:styleId="1ai">
    <w:name w:val="Outline List 1"/>
    <w:basedOn w:val="NoList"/>
    <w:semiHidden/>
    <w:rsid w:val="005304F7"/>
    <w:pPr>
      <w:numPr>
        <w:numId w:val="12"/>
      </w:numPr>
    </w:pPr>
  </w:style>
  <w:style w:type="numbering" w:styleId="ArticleSection">
    <w:name w:val="Outline List 3"/>
    <w:basedOn w:val="NoList"/>
    <w:semiHidden/>
    <w:rsid w:val="005304F7"/>
    <w:pPr>
      <w:numPr>
        <w:numId w:val="13"/>
      </w:numPr>
    </w:pPr>
  </w:style>
  <w:style w:type="paragraph" w:customStyle="1" w:styleId="ImprintBreak">
    <w:name w:val="_ImprintBreak"/>
    <w:next w:val="Normal"/>
    <w:uiPriority w:val="9"/>
    <w:rsid w:val="006643F2"/>
    <w:pPr>
      <w:pBdr>
        <w:top w:val="dotted" w:sz="12" w:space="1" w:color="3BBEB4"/>
      </w:pBdr>
    </w:pPr>
    <w:rPr>
      <w:rFonts w:ascii="Calibri" w:hAnsi="Calibri" w:cs="Arial"/>
      <w:sz w:val="8"/>
      <w:szCs w:val="8"/>
      <w:lang w:eastAsia="en-US"/>
    </w:rPr>
  </w:style>
  <w:style w:type="paragraph" w:customStyle="1" w:styleId="ImprintText">
    <w:name w:val="_ImprintText"/>
    <w:uiPriority w:val="9"/>
    <w:rsid w:val="00D840DE"/>
    <w:pPr>
      <w:spacing w:after="85" w:line="170" w:lineRule="atLeast"/>
    </w:pPr>
    <w:rPr>
      <w:rFonts w:ascii="Calibri" w:hAnsi="Calibri" w:cs="Arial"/>
      <w:sz w:val="16"/>
      <w:szCs w:val="14"/>
      <w:lang w:eastAsia="en-US"/>
    </w:rPr>
  </w:style>
  <w:style w:type="paragraph" w:customStyle="1" w:styleId="ImprintTxtBold">
    <w:name w:val="_ImprintTxtBold"/>
    <w:basedOn w:val="ImprintText"/>
    <w:next w:val="ImprintText"/>
    <w:uiPriority w:val="9"/>
    <w:rsid w:val="002D3CC8"/>
    <w:rPr>
      <w:b/>
    </w:rPr>
  </w:style>
  <w:style w:type="character" w:styleId="Hyperlink">
    <w:name w:val="Hyperlink"/>
    <w:uiPriority w:val="99"/>
    <w:rsid w:val="00DE5117"/>
    <w:rPr>
      <w:color w:val="0000FF"/>
      <w:u w:val="single"/>
    </w:rPr>
  </w:style>
  <w:style w:type="paragraph" w:styleId="BlockText">
    <w:name w:val="Block Text"/>
    <w:basedOn w:val="Normal"/>
    <w:semiHidden/>
    <w:rsid w:val="005304F7"/>
    <w:pPr>
      <w:spacing w:after="120"/>
      <w:ind w:left="1440" w:right="1440"/>
    </w:pPr>
  </w:style>
  <w:style w:type="paragraph" w:styleId="BodyText">
    <w:name w:val="Body Text"/>
    <w:basedOn w:val="Normal"/>
    <w:semiHidden/>
    <w:rsid w:val="005304F7"/>
    <w:pPr>
      <w:spacing w:after="120"/>
    </w:pPr>
  </w:style>
  <w:style w:type="paragraph" w:styleId="BodyText2">
    <w:name w:val="Body Text 2"/>
    <w:basedOn w:val="Normal"/>
    <w:semiHidden/>
    <w:rsid w:val="005304F7"/>
    <w:pPr>
      <w:spacing w:after="120" w:line="480" w:lineRule="auto"/>
    </w:pPr>
  </w:style>
  <w:style w:type="paragraph" w:styleId="BodyText3">
    <w:name w:val="Body Text 3"/>
    <w:basedOn w:val="Normal"/>
    <w:semiHidden/>
    <w:rsid w:val="005304F7"/>
    <w:pPr>
      <w:spacing w:after="120"/>
    </w:pPr>
    <w:rPr>
      <w:sz w:val="16"/>
      <w:szCs w:val="16"/>
    </w:rPr>
  </w:style>
  <w:style w:type="paragraph" w:styleId="BodyTextFirstIndent">
    <w:name w:val="Body Text First Indent"/>
    <w:basedOn w:val="BodyText"/>
    <w:semiHidden/>
    <w:rsid w:val="005304F7"/>
    <w:pPr>
      <w:ind w:firstLine="210"/>
    </w:pPr>
  </w:style>
  <w:style w:type="paragraph" w:styleId="BodyTextIndent">
    <w:name w:val="Body Text Indent"/>
    <w:basedOn w:val="Normal"/>
    <w:semiHidden/>
    <w:rsid w:val="005304F7"/>
    <w:pPr>
      <w:spacing w:after="120"/>
      <w:ind w:left="283"/>
    </w:pPr>
  </w:style>
  <w:style w:type="paragraph" w:styleId="BodyTextFirstIndent2">
    <w:name w:val="Body Text First Indent 2"/>
    <w:basedOn w:val="BodyTextIndent"/>
    <w:semiHidden/>
    <w:rsid w:val="005304F7"/>
    <w:pPr>
      <w:ind w:firstLine="210"/>
    </w:pPr>
  </w:style>
  <w:style w:type="paragraph" w:styleId="BodyTextIndent2">
    <w:name w:val="Body Text Indent 2"/>
    <w:basedOn w:val="Normal"/>
    <w:semiHidden/>
    <w:rsid w:val="005304F7"/>
    <w:pPr>
      <w:spacing w:after="120" w:line="480" w:lineRule="auto"/>
      <w:ind w:left="283"/>
    </w:pPr>
  </w:style>
  <w:style w:type="paragraph" w:styleId="BodyTextIndent3">
    <w:name w:val="Body Text Indent 3"/>
    <w:basedOn w:val="Normal"/>
    <w:semiHidden/>
    <w:rsid w:val="005304F7"/>
    <w:pPr>
      <w:spacing w:after="120"/>
      <w:ind w:left="283"/>
    </w:pPr>
    <w:rPr>
      <w:sz w:val="16"/>
      <w:szCs w:val="16"/>
    </w:rPr>
  </w:style>
  <w:style w:type="paragraph" w:styleId="Closing">
    <w:name w:val="Closing"/>
    <w:basedOn w:val="Normal"/>
    <w:semiHidden/>
    <w:rsid w:val="005304F7"/>
    <w:pPr>
      <w:ind w:left="4252"/>
    </w:pPr>
  </w:style>
  <w:style w:type="paragraph" w:styleId="Date">
    <w:name w:val="Date"/>
    <w:basedOn w:val="Normal"/>
    <w:next w:val="Normal"/>
    <w:semiHidden/>
    <w:rsid w:val="005304F7"/>
  </w:style>
  <w:style w:type="paragraph" w:styleId="E-mailSignature">
    <w:name w:val="E-mail Signature"/>
    <w:basedOn w:val="Normal"/>
    <w:semiHidden/>
    <w:rsid w:val="005304F7"/>
  </w:style>
  <w:style w:type="character" w:styleId="Emphasis">
    <w:name w:val="Emphasis"/>
    <w:uiPriority w:val="20"/>
    <w:qFormat/>
    <w:rsid w:val="005304F7"/>
    <w:rPr>
      <w:i/>
      <w:iCs/>
    </w:rPr>
  </w:style>
  <w:style w:type="paragraph" w:styleId="EnvelopeAddress">
    <w:name w:val="envelope address"/>
    <w:basedOn w:val="Normal"/>
    <w:semiHidden/>
    <w:rsid w:val="005304F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5304F7"/>
    <w:rPr>
      <w:rFonts w:ascii="Arial" w:hAnsi="Arial" w:cs="Arial"/>
      <w:szCs w:val="20"/>
    </w:rPr>
  </w:style>
  <w:style w:type="character" w:styleId="FollowedHyperlink">
    <w:name w:val="FollowedHyperlink"/>
    <w:semiHidden/>
    <w:rsid w:val="005304F7"/>
    <w:rPr>
      <w:color w:val="800080"/>
      <w:u w:val="single"/>
    </w:rPr>
  </w:style>
  <w:style w:type="character" w:styleId="HTMLAcronym">
    <w:name w:val="HTML Acronym"/>
    <w:basedOn w:val="DefaultParagraphFont"/>
    <w:semiHidden/>
    <w:rsid w:val="005304F7"/>
  </w:style>
  <w:style w:type="paragraph" w:styleId="HTMLAddress">
    <w:name w:val="HTML Address"/>
    <w:basedOn w:val="Normal"/>
    <w:semiHidden/>
    <w:rsid w:val="005304F7"/>
    <w:rPr>
      <w:i/>
      <w:iCs/>
    </w:rPr>
  </w:style>
  <w:style w:type="character" w:styleId="HTMLCite">
    <w:name w:val="HTML Cite"/>
    <w:semiHidden/>
    <w:rsid w:val="005304F7"/>
    <w:rPr>
      <w:i/>
      <w:iCs/>
    </w:rPr>
  </w:style>
  <w:style w:type="character" w:styleId="HTMLCode">
    <w:name w:val="HTML Code"/>
    <w:semiHidden/>
    <w:rsid w:val="005304F7"/>
    <w:rPr>
      <w:rFonts w:ascii="Courier New" w:hAnsi="Courier New" w:cs="Courier New"/>
      <w:sz w:val="20"/>
      <w:szCs w:val="20"/>
    </w:rPr>
  </w:style>
  <w:style w:type="character" w:styleId="HTMLDefinition">
    <w:name w:val="HTML Definition"/>
    <w:semiHidden/>
    <w:rsid w:val="005304F7"/>
    <w:rPr>
      <w:i/>
      <w:iCs/>
    </w:rPr>
  </w:style>
  <w:style w:type="character" w:styleId="HTMLKeyboard">
    <w:name w:val="HTML Keyboard"/>
    <w:semiHidden/>
    <w:rsid w:val="005304F7"/>
    <w:rPr>
      <w:rFonts w:ascii="Courier New" w:hAnsi="Courier New" w:cs="Courier New"/>
      <w:sz w:val="20"/>
      <w:szCs w:val="20"/>
    </w:rPr>
  </w:style>
  <w:style w:type="paragraph" w:styleId="HTMLPreformatted">
    <w:name w:val="HTML Preformatted"/>
    <w:basedOn w:val="Normal"/>
    <w:semiHidden/>
    <w:rsid w:val="005304F7"/>
    <w:rPr>
      <w:rFonts w:ascii="Courier New" w:hAnsi="Courier New" w:cs="Courier New"/>
      <w:szCs w:val="20"/>
    </w:rPr>
  </w:style>
  <w:style w:type="character" w:styleId="HTMLSample">
    <w:name w:val="HTML Sample"/>
    <w:semiHidden/>
    <w:rsid w:val="005304F7"/>
    <w:rPr>
      <w:rFonts w:ascii="Courier New" w:hAnsi="Courier New" w:cs="Courier New"/>
    </w:rPr>
  </w:style>
  <w:style w:type="character" w:styleId="HTMLTypewriter">
    <w:name w:val="HTML Typewriter"/>
    <w:semiHidden/>
    <w:rsid w:val="005304F7"/>
    <w:rPr>
      <w:rFonts w:ascii="Courier New" w:hAnsi="Courier New" w:cs="Courier New"/>
      <w:sz w:val="20"/>
      <w:szCs w:val="20"/>
    </w:rPr>
  </w:style>
  <w:style w:type="character" w:styleId="HTMLVariable">
    <w:name w:val="HTML Variable"/>
    <w:semiHidden/>
    <w:rsid w:val="005304F7"/>
    <w:rPr>
      <w:i/>
      <w:iCs/>
    </w:rPr>
  </w:style>
  <w:style w:type="character" w:styleId="LineNumber">
    <w:name w:val="line number"/>
    <w:basedOn w:val="DefaultParagraphFont"/>
    <w:semiHidden/>
    <w:rsid w:val="005304F7"/>
  </w:style>
  <w:style w:type="paragraph" w:styleId="List">
    <w:name w:val="List"/>
    <w:basedOn w:val="Normal"/>
    <w:semiHidden/>
    <w:rsid w:val="005304F7"/>
    <w:pPr>
      <w:ind w:left="283" w:hanging="283"/>
    </w:pPr>
  </w:style>
  <w:style w:type="paragraph" w:styleId="List2">
    <w:name w:val="List 2"/>
    <w:basedOn w:val="Normal"/>
    <w:semiHidden/>
    <w:rsid w:val="005304F7"/>
    <w:pPr>
      <w:ind w:left="566" w:hanging="283"/>
    </w:pPr>
  </w:style>
  <w:style w:type="paragraph" w:styleId="List3">
    <w:name w:val="List 3"/>
    <w:basedOn w:val="Normal"/>
    <w:semiHidden/>
    <w:rsid w:val="005304F7"/>
    <w:pPr>
      <w:ind w:left="849" w:hanging="283"/>
    </w:pPr>
  </w:style>
  <w:style w:type="paragraph" w:styleId="List4">
    <w:name w:val="List 4"/>
    <w:basedOn w:val="Normal"/>
    <w:semiHidden/>
    <w:rsid w:val="005304F7"/>
    <w:pPr>
      <w:ind w:left="1132" w:hanging="283"/>
    </w:pPr>
  </w:style>
  <w:style w:type="paragraph" w:styleId="List5">
    <w:name w:val="List 5"/>
    <w:basedOn w:val="Normal"/>
    <w:semiHidden/>
    <w:rsid w:val="005304F7"/>
    <w:pPr>
      <w:ind w:left="1415" w:hanging="283"/>
    </w:pPr>
  </w:style>
  <w:style w:type="paragraph" w:styleId="ListBullet">
    <w:name w:val="List Bullet"/>
    <w:basedOn w:val="Normal"/>
    <w:semiHidden/>
    <w:rsid w:val="005304F7"/>
    <w:pPr>
      <w:numPr>
        <w:numId w:val="1"/>
      </w:numPr>
    </w:pPr>
  </w:style>
  <w:style w:type="paragraph" w:styleId="ListBullet2">
    <w:name w:val="List Bullet 2"/>
    <w:basedOn w:val="Normal"/>
    <w:semiHidden/>
    <w:rsid w:val="005304F7"/>
    <w:pPr>
      <w:numPr>
        <w:numId w:val="2"/>
      </w:numPr>
    </w:pPr>
  </w:style>
  <w:style w:type="paragraph" w:styleId="ListBullet3">
    <w:name w:val="List Bullet 3"/>
    <w:basedOn w:val="Normal"/>
    <w:semiHidden/>
    <w:rsid w:val="005304F7"/>
    <w:pPr>
      <w:numPr>
        <w:numId w:val="3"/>
      </w:numPr>
    </w:pPr>
  </w:style>
  <w:style w:type="paragraph" w:styleId="ListBullet4">
    <w:name w:val="List Bullet 4"/>
    <w:basedOn w:val="Normal"/>
    <w:semiHidden/>
    <w:rsid w:val="005304F7"/>
    <w:pPr>
      <w:numPr>
        <w:numId w:val="4"/>
      </w:numPr>
    </w:pPr>
  </w:style>
  <w:style w:type="paragraph" w:styleId="ListBullet5">
    <w:name w:val="List Bullet 5"/>
    <w:basedOn w:val="Normal"/>
    <w:semiHidden/>
    <w:rsid w:val="005304F7"/>
    <w:pPr>
      <w:numPr>
        <w:numId w:val="5"/>
      </w:numPr>
    </w:pPr>
  </w:style>
  <w:style w:type="paragraph" w:styleId="ListContinue">
    <w:name w:val="List Continue"/>
    <w:basedOn w:val="Normal"/>
    <w:semiHidden/>
    <w:rsid w:val="005304F7"/>
    <w:pPr>
      <w:spacing w:after="120"/>
      <w:ind w:left="283"/>
    </w:pPr>
  </w:style>
  <w:style w:type="paragraph" w:styleId="ListContinue2">
    <w:name w:val="List Continue 2"/>
    <w:basedOn w:val="Normal"/>
    <w:semiHidden/>
    <w:rsid w:val="005304F7"/>
    <w:pPr>
      <w:spacing w:after="120"/>
      <w:ind w:left="566"/>
    </w:pPr>
  </w:style>
  <w:style w:type="paragraph" w:styleId="ListContinue3">
    <w:name w:val="List Continue 3"/>
    <w:basedOn w:val="Normal"/>
    <w:semiHidden/>
    <w:rsid w:val="005304F7"/>
    <w:pPr>
      <w:spacing w:after="120"/>
      <w:ind w:left="849"/>
    </w:pPr>
  </w:style>
  <w:style w:type="paragraph" w:styleId="ListContinue4">
    <w:name w:val="List Continue 4"/>
    <w:basedOn w:val="Normal"/>
    <w:semiHidden/>
    <w:rsid w:val="005304F7"/>
    <w:pPr>
      <w:spacing w:after="120"/>
      <w:ind w:left="1132"/>
    </w:pPr>
  </w:style>
  <w:style w:type="paragraph" w:styleId="ListContinue5">
    <w:name w:val="List Continue 5"/>
    <w:basedOn w:val="Normal"/>
    <w:semiHidden/>
    <w:rsid w:val="005304F7"/>
    <w:pPr>
      <w:spacing w:after="120"/>
      <w:ind w:left="1415"/>
    </w:pPr>
  </w:style>
  <w:style w:type="paragraph" w:styleId="ListNumber">
    <w:name w:val="List Number"/>
    <w:basedOn w:val="Normal"/>
    <w:semiHidden/>
    <w:rsid w:val="005304F7"/>
    <w:pPr>
      <w:numPr>
        <w:numId w:val="6"/>
      </w:numPr>
    </w:pPr>
  </w:style>
  <w:style w:type="paragraph" w:styleId="ListNumber2">
    <w:name w:val="List Number 2"/>
    <w:basedOn w:val="Normal"/>
    <w:semiHidden/>
    <w:rsid w:val="005304F7"/>
    <w:pPr>
      <w:numPr>
        <w:numId w:val="7"/>
      </w:numPr>
    </w:pPr>
  </w:style>
  <w:style w:type="paragraph" w:styleId="ListNumber3">
    <w:name w:val="List Number 3"/>
    <w:basedOn w:val="Normal"/>
    <w:semiHidden/>
    <w:rsid w:val="005304F7"/>
    <w:pPr>
      <w:numPr>
        <w:numId w:val="8"/>
      </w:numPr>
    </w:pPr>
  </w:style>
  <w:style w:type="paragraph" w:styleId="ListNumber4">
    <w:name w:val="List Number 4"/>
    <w:basedOn w:val="Normal"/>
    <w:semiHidden/>
    <w:rsid w:val="005304F7"/>
    <w:pPr>
      <w:numPr>
        <w:numId w:val="9"/>
      </w:numPr>
    </w:pPr>
  </w:style>
  <w:style w:type="paragraph" w:styleId="ListNumber5">
    <w:name w:val="List Number 5"/>
    <w:basedOn w:val="Normal"/>
    <w:semiHidden/>
    <w:rsid w:val="005304F7"/>
    <w:pPr>
      <w:numPr>
        <w:numId w:val="10"/>
      </w:numPr>
    </w:pPr>
  </w:style>
  <w:style w:type="paragraph" w:styleId="MessageHeader">
    <w:name w:val="Message Header"/>
    <w:basedOn w:val="Normal"/>
    <w:semiHidden/>
    <w:rsid w:val="005304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304F7"/>
  </w:style>
  <w:style w:type="paragraph" w:styleId="NormalIndent">
    <w:name w:val="Normal Indent"/>
    <w:basedOn w:val="Normal"/>
    <w:semiHidden/>
    <w:rsid w:val="005304F7"/>
    <w:pPr>
      <w:ind w:left="720"/>
    </w:pPr>
  </w:style>
  <w:style w:type="paragraph" w:styleId="NoteHeading">
    <w:name w:val="Note Heading"/>
    <w:basedOn w:val="Normal"/>
    <w:next w:val="Normal"/>
    <w:semiHidden/>
    <w:rsid w:val="005304F7"/>
  </w:style>
  <w:style w:type="character" w:styleId="PageNumber">
    <w:name w:val="page number"/>
    <w:basedOn w:val="DefaultParagraphFont"/>
    <w:semiHidden/>
    <w:rsid w:val="005304F7"/>
  </w:style>
  <w:style w:type="paragraph" w:styleId="PlainText">
    <w:name w:val="Plain Text"/>
    <w:basedOn w:val="Normal"/>
    <w:semiHidden/>
    <w:rsid w:val="005304F7"/>
    <w:rPr>
      <w:rFonts w:ascii="Courier New" w:hAnsi="Courier New" w:cs="Courier New"/>
      <w:szCs w:val="20"/>
    </w:rPr>
  </w:style>
  <w:style w:type="paragraph" w:styleId="Salutation">
    <w:name w:val="Salutation"/>
    <w:basedOn w:val="Normal"/>
    <w:next w:val="Normal"/>
    <w:semiHidden/>
    <w:rsid w:val="005304F7"/>
  </w:style>
  <w:style w:type="paragraph" w:styleId="Signature">
    <w:name w:val="Signature"/>
    <w:basedOn w:val="Normal"/>
    <w:semiHidden/>
    <w:rsid w:val="005304F7"/>
    <w:pPr>
      <w:ind w:left="4252"/>
    </w:pPr>
  </w:style>
  <w:style w:type="character" w:styleId="Strong">
    <w:name w:val="Strong"/>
    <w:qFormat/>
    <w:rsid w:val="005304F7"/>
    <w:rPr>
      <w:b/>
      <w:bCs/>
    </w:rPr>
  </w:style>
  <w:style w:type="paragraph" w:styleId="Subtitle">
    <w:name w:val="Subtitle"/>
    <w:basedOn w:val="Normal"/>
    <w:qFormat/>
    <w:rsid w:val="005C70F5"/>
    <w:pPr>
      <w:spacing w:after="60"/>
      <w:jc w:val="center"/>
      <w:outlineLvl w:val="1"/>
    </w:pPr>
    <w:rPr>
      <w:rFonts w:cs="Arial"/>
    </w:rPr>
  </w:style>
  <w:style w:type="table" w:styleId="Table3Deffects1">
    <w:name w:val="Table 3D effects 1"/>
    <w:basedOn w:val="TableNormal"/>
    <w:semiHidden/>
    <w:rsid w:val="005304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304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304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304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304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304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304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304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304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304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304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304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304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304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304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304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304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304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304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304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304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304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304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304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304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304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304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304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304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304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304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304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304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304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304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304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3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304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304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304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643F2"/>
    <w:pPr>
      <w:spacing w:before="240" w:after="60"/>
      <w:jc w:val="center"/>
      <w:outlineLvl w:val="0"/>
    </w:pPr>
    <w:rPr>
      <w:rFonts w:cs="Arial"/>
      <w:b/>
      <w:bCs/>
      <w:kern w:val="28"/>
      <w:sz w:val="32"/>
      <w:szCs w:val="32"/>
    </w:rPr>
  </w:style>
  <w:style w:type="paragraph" w:customStyle="1" w:styleId="ImprintBreak2">
    <w:name w:val="_ImprintBreak2"/>
    <w:uiPriority w:val="9"/>
    <w:rsid w:val="006643F2"/>
    <w:rPr>
      <w:rFonts w:ascii="Calibri" w:hAnsi="Calibri" w:cs="Arial"/>
      <w:sz w:val="8"/>
      <w:szCs w:val="8"/>
      <w:lang w:eastAsia="en-US"/>
    </w:rPr>
  </w:style>
  <w:style w:type="paragraph" w:customStyle="1" w:styleId="TOCTitle">
    <w:name w:val="_TOCTitle"/>
    <w:basedOn w:val="HA"/>
    <w:next w:val="Body"/>
    <w:semiHidden/>
    <w:rsid w:val="00D033C6"/>
  </w:style>
  <w:style w:type="paragraph" w:customStyle="1" w:styleId="zFooter">
    <w:name w:val="_zFooter"/>
    <w:uiPriority w:val="99"/>
    <w:semiHidden/>
    <w:rsid w:val="00D033C6"/>
    <w:pPr>
      <w:tabs>
        <w:tab w:val="right" w:pos="9639"/>
      </w:tabs>
      <w:jc w:val="center"/>
    </w:pPr>
    <w:rPr>
      <w:rFonts w:ascii="Arial" w:hAnsi="Arial"/>
      <w:sz w:val="14"/>
      <w:szCs w:val="24"/>
      <w:lang w:eastAsia="en-US"/>
    </w:rPr>
  </w:style>
  <w:style w:type="character" w:customStyle="1" w:styleId="zFtrBold">
    <w:name w:val="_zFtrBold"/>
    <w:uiPriority w:val="99"/>
    <w:semiHidden/>
    <w:rsid w:val="00D033C6"/>
    <w:rPr>
      <w:rFonts w:ascii="Arial" w:hAnsi="Arial"/>
      <w:b/>
    </w:rPr>
  </w:style>
  <w:style w:type="paragraph" w:customStyle="1" w:styleId="zHeader">
    <w:name w:val="_zHeader"/>
    <w:uiPriority w:val="99"/>
    <w:semiHidden/>
    <w:rsid w:val="00D033C6"/>
    <w:rPr>
      <w:sz w:val="24"/>
      <w:szCs w:val="24"/>
      <w:lang w:eastAsia="en-US"/>
    </w:rPr>
  </w:style>
  <w:style w:type="character" w:customStyle="1" w:styleId="zRptPgNum">
    <w:name w:val="_zRptPgNum"/>
    <w:uiPriority w:val="99"/>
    <w:semiHidden/>
    <w:rsid w:val="00D033C6"/>
    <w:rPr>
      <w:color w:val="F58426"/>
    </w:rPr>
  </w:style>
  <w:style w:type="paragraph" w:styleId="BalloonText">
    <w:name w:val="Balloon Text"/>
    <w:basedOn w:val="Normal"/>
    <w:link w:val="BalloonTextChar"/>
    <w:semiHidden/>
    <w:rsid w:val="00B95745"/>
    <w:rPr>
      <w:rFonts w:ascii="Tahoma" w:hAnsi="Tahoma" w:cs="Tahoma"/>
      <w:sz w:val="16"/>
      <w:szCs w:val="16"/>
    </w:rPr>
  </w:style>
  <w:style w:type="character" w:customStyle="1" w:styleId="BalloonTextChar">
    <w:name w:val="Balloon Text Char"/>
    <w:link w:val="BalloonText"/>
    <w:semiHidden/>
    <w:rsid w:val="00B95745"/>
    <w:rPr>
      <w:rFonts w:ascii="Tahoma" w:hAnsi="Tahoma" w:cs="Tahoma"/>
      <w:sz w:val="16"/>
      <w:szCs w:val="16"/>
      <w:lang w:eastAsia="en-US"/>
    </w:rPr>
  </w:style>
  <w:style w:type="paragraph" w:customStyle="1" w:styleId="zFooterURL">
    <w:name w:val="_zFooterURL"/>
    <w:rsid w:val="005C70F5"/>
    <w:pPr>
      <w:ind w:left="-34" w:hanging="694"/>
    </w:pPr>
    <w:rPr>
      <w:rFonts w:ascii="Calibri" w:hAnsi="Calibri" w:cs="Arial"/>
      <w:color w:val="636466"/>
      <w:sz w:val="54"/>
      <w:szCs w:val="24"/>
      <w:lang w:eastAsia="en-US"/>
    </w:rPr>
  </w:style>
  <w:style w:type="paragraph" w:styleId="FootnoteText">
    <w:name w:val="footnote text"/>
    <w:basedOn w:val="Normal"/>
    <w:link w:val="FootnoteTextChar"/>
    <w:semiHidden/>
    <w:rsid w:val="00077758"/>
    <w:rPr>
      <w:szCs w:val="20"/>
    </w:rPr>
  </w:style>
  <w:style w:type="character" w:customStyle="1" w:styleId="FootnoteTextChar">
    <w:name w:val="Footnote Text Char"/>
    <w:link w:val="FootnoteText"/>
    <w:semiHidden/>
    <w:rsid w:val="00077758"/>
    <w:rPr>
      <w:lang w:eastAsia="en-US"/>
    </w:rPr>
  </w:style>
  <w:style w:type="character" w:styleId="FootnoteReference">
    <w:name w:val="footnote reference"/>
    <w:semiHidden/>
    <w:rsid w:val="00077758"/>
    <w:rPr>
      <w:rFonts w:ascii="Arial" w:hAnsi="Arial"/>
      <w:vertAlign w:val="superscript"/>
    </w:rPr>
  </w:style>
  <w:style w:type="paragraph" w:styleId="ListParagraph">
    <w:name w:val="List Paragraph"/>
    <w:basedOn w:val="Normal"/>
    <w:uiPriority w:val="34"/>
    <w:qFormat/>
    <w:rsid w:val="00094A09"/>
    <w:pPr>
      <w:ind w:left="720"/>
      <w:contextualSpacing/>
    </w:pPr>
  </w:style>
  <w:style w:type="character" w:styleId="CommentReference">
    <w:name w:val="annotation reference"/>
    <w:basedOn w:val="DefaultParagraphFont"/>
    <w:semiHidden/>
    <w:rsid w:val="00F0178E"/>
    <w:rPr>
      <w:sz w:val="16"/>
      <w:szCs w:val="16"/>
    </w:rPr>
  </w:style>
  <w:style w:type="paragraph" w:styleId="CommentText">
    <w:name w:val="annotation text"/>
    <w:basedOn w:val="Normal"/>
    <w:link w:val="CommentTextChar"/>
    <w:semiHidden/>
    <w:rsid w:val="00F0178E"/>
    <w:rPr>
      <w:sz w:val="20"/>
      <w:szCs w:val="20"/>
    </w:rPr>
  </w:style>
  <w:style w:type="character" w:customStyle="1" w:styleId="CommentTextChar">
    <w:name w:val="Comment Text Char"/>
    <w:basedOn w:val="DefaultParagraphFont"/>
    <w:link w:val="CommentText"/>
    <w:semiHidden/>
    <w:rsid w:val="00F0178E"/>
    <w:rPr>
      <w:rFonts w:ascii="Calibri" w:hAnsi="Calibri"/>
      <w:lang w:eastAsia="en-US"/>
    </w:rPr>
  </w:style>
  <w:style w:type="paragraph" w:styleId="CommentSubject">
    <w:name w:val="annotation subject"/>
    <w:basedOn w:val="CommentText"/>
    <w:next w:val="CommentText"/>
    <w:link w:val="CommentSubjectChar"/>
    <w:semiHidden/>
    <w:rsid w:val="00F0178E"/>
    <w:rPr>
      <w:b/>
      <w:bCs/>
    </w:rPr>
  </w:style>
  <w:style w:type="character" w:customStyle="1" w:styleId="CommentSubjectChar">
    <w:name w:val="Comment Subject Char"/>
    <w:basedOn w:val="CommentTextChar"/>
    <w:link w:val="CommentSubject"/>
    <w:semiHidden/>
    <w:rsid w:val="00F0178E"/>
    <w:rPr>
      <w:rFonts w:ascii="Calibri" w:hAnsi="Calibri"/>
      <w:b/>
      <w:bCs/>
      <w:lang w:eastAsia="en-US"/>
    </w:rPr>
  </w:style>
  <w:style w:type="paragraph" w:styleId="Revision">
    <w:name w:val="Revision"/>
    <w:hidden/>
    <w:uiPriority w:val="99"/>
    <w:semiHidden/>
    <w:rsid w:val="00F0178E"/>
    <w:rPr>
      <w:rFonts w:ascii="Calibri" w:hAnsi="Calibri"/>
      <w:sz w:val="22"/>
      <w:szCs w:val="24"/>
      <w:lang w:eastAsia="en-US"/>
    </w:rPr>
  </w:style>
  <w:style w:type="paragraph" w:customStyle="1" w:styleId="Style21">
    <w:name w:val="Style 21"/>
    <w:uiPriority w:val="99"/>
    <w:rsid w:val="00614289"/>
    <w:pPr>
      <w:widowControl w:val="0"/>
      <w:autoSpaceDE w:val="0"/>
      <w:autoSpaceDN w:val="0"/>
      <w:adjustRightInd w:val="0"/>
    </w:pPr>
    <w:rPr>
      <w:lang w:val="en-US"/>
    </w:rPr>
  </w:style>
  <w:style w:type="paragraph" w:customStyle="1" w:styleId="ACFEBodytext">
    <w:name w:val="ACFE Body text"/>
    <w:basedOn w:val="Normal"/>
    <w:link w:val="ACFEBodytextChar"/>
    <w:rsid w:val="00614289"/>
    <w:pPr>
      <w:spacing w:before="120" w:after="120"/>
    </w:pPr>
    <w:rPr>
      <w:rFonts w:ascii="Arial" w:hAnsi="Arial"/>
      <w:szCs w:val="20"/>
      <w:lang w:val="en-GB"/>
    </w:rPr>
  </w:style>
  <w:style w:type="character" w:customStyle="1" w:styleId="ACFEBodytextChar">
    <w:name w:val="ACFE Body text Char"/>
    <w:link w:val="ACFEBodytext"/>
    <w:rsid w:val="00614289"/>
    <w:rPr>
      <w:rFonts w:ascii="Arial" w:hAnsi="Arial"/>
      <w:sz w:val="22"/>
      <w:lang w:val="en-GB" w:eastAsia="en-US"/>
    </w:rPr>
  </w:style>
  <w:style w:type="paragraph" w:customStyle="1" w:styleId="Tab">
    <w:name w:val="Tab"/>
    <w:basedOn w:val="Normal"/>
    <w:rsid w:val="0080369D"/>
    <w:pPr>
      <w:ind w:left="284" w:hanging="284"/>
    </w:pPr>
    <w:rPr>
      <w:rFonts w:ascii="Arial" w:hAnsi="Arial"/>
      <w:sz w:val="20"/>
      <w:szCs w:val="20"/>
    </w:rPr>
  </w:style>
  <w:style w:type="paragraph" w:customStyle="1" w:styleId="Parah0number">
    <w:name w:val="Parah 0 number"/>
    <w:basedOn w:val="Normal"/>
    <w:rsid w:val="00AE475A"/>
    <w:pPr>
      <w:numPr>
        <w:numId w:val="18"/>
      </w:numPr>
      <w:spacing w:after="60"/>
    </w:pPr>
    <w:rPr>
      <w:rFonts w:ascii="Arial" w:hAnsi="Arial"/>
      <w:szCs w:val="22"/>
    </w:rPr>
  </w:style>
  <w:style w:type="paragraph" w:customStyle="1" w:styleId="ACFEBulletlist">
    <w:name w:val="ACFE Bullet list"/>
    <w:basedOn w:val="ACFEBodytext"/>
    <w:next w:val="ACFEBodytext"/>
    <w:link w:val="ACFEBulletlistChar"/>
    <w:rsid w:val="00D73099"/>
    <w:pPr>
      <w:numPr>
        <w:numId w:val="19"/>
      </w:numPr>
    </w:pPr>
    <w:rPr>
      <w:rFonts w:cs="Tahoma"/>
      <w:szCs w:val="22"/>
      <w:lang w:eastAsia="en-AU"/>
    </w:rPr>
  </w:style>
  <w:style w:type="character" w:customStyle="1" w:styleId="ACFEBulletlistChar">
    <w:name w:val="ACFE Bullet list Char"/>
    <w:link w:val="ACFEBulletlist"/>
    <w:rsid w:val="00D73099"/>
    <w:rPr>
      <w:rFonts w:ascii="Arial" w:hAnsi="Arial" w:cs="Tahoma"/>
      <w:sz w:val="22"/>
      <w:szCs w:val="22"/>
      <w:lang w:val="en-GB"/>
    </w:rPr>
  </w:style>
  <w:style w:type="character" w:customStyle="1" w:styleId="CharacterStyle3">
    <w:name w:val="Character Style 3"/>
    <w:uiPriority w:val="99"/>
    <w:rsid w:val="007407D1"/>
    <w:rPr>
      <w:rFonts w:ascii="Tahoma" w:hAnsi="Tahoma" w:cs="Tahoma"/>
      <w:sz w:val="18"/>
      <w:szCs w:val="18"/>
    </w:rPr>
  </w:style>
  <w:style w:type="paragraph" w:customStyle="1" w:styleId="Spaceatendoftable">
    <w:name w:val="Space at end of table"/>
    <w:basedOn w:val="Normal"/>
    <w:qFormat/>
    <w:rsid w:val="007407D1"/>
    <w:pPr>
      <w:spacing w:line="259" w:lineRule="auto"/>
    </w:pPr>
    <w:rPr>
      <w:rFonts w:asciiTheme="minorHAnsi" w:eastAsiaTheme="minorHAnsi" w:hAnsiTheme="minorHAnsi" w:cstheme="minorBidi"/>
      <w:sz w:val="2"/>
      <w:szCs w:val="2"/>
    </w:rPr>
  </w:style>
  <w:style w:type="paragraph" w:customStyle="1" w:styleId="Bullets">
    <w:name w:val="Bullets"/>
    <w:basedOn w:val="BodyText"/>
    <w:uiPriority w:val="1"/>
    <w:qFormat/>
    <w:rsid w:val="00CF45BA"/>
    <w:pPr>
      <w:numPr>
        <w:numId w:val="22"/>
      </w:numPr>
      <w:autoSpaceDE w:val="0"/>
      <w:autoSpaceDN w:val="0"/>
      <w:spacing w:before="60"/>
      <w:ind w:right="136"/>
    </w:pPr>
    <w:rPr>
      <w:rFonts w:asciiTheme="minorHAnsi" w:eastAsia="Calibri" w:hAnsiTheme="minorHAnsi" w:cstheme="minorHAnsi"/>
      <w:szCs w:val="22"/>
      <w:lang w:eastAsia="en-AU"/>
    </w:rPr>
  </w:style>
  <w:style w:type="paragraph" w:customStyle="1" w:styleId="Normalbeforelist">
    <w:name w:val="Normal before list"/>
    <w:basedOn w:val="Normal"/>
    <w:next w:val="Normal"/>
    <w:rsid w:val="006656AA"/>
    <w:pPr>
      <w:keepNext/>
      <w:spacing w:line="259" w:lineRule="auto"/>
    </w:pPr>
    <w:rPr>
      <w:rFonts w:asciiTheme="minorHAnsi" w:eastAsiaTheme="minorHAnsi" w:hAnsiTheme="minorHAnsi" w:cstheme="minorBidi"/>
      <w:szCs w:val="22"/>
    </w:rPr>
  </w:style>
  <w:style w:type="paragraph" w:customStyle="1" w:styleId="Bodytextred">
    <w:name w:val="Body text red"/>
    <w:basedOn w:val="BodyText"/>
    <w:uiPriority w:val="1"/>
    <w:qFormat/>
    <w:rsid w:val="009972D7"/>
    <w:pPr>
      <w:autoSpaceDE w:val="0"/>
      <w:autoSpaceDN w:val="0"/>
      <w:spacing w:before="120" w:after="0" w:line="247" w:lineRule="auto"/>
    </w:pPr>
    <w:rPr>
      <w:rFonts w:ascii="Trebuchet MS" w:eastAsia="Trebuchet MS" w:hAnsi="Trebuchet MS" w:cs="Trebuchet MS"/>
      <w:color w:val="B8232F"/>
      <w:sz w:val="20"/>
      <w:szCs w:val="20"/>
      <w:lang w:bidi="en-US"/>
    </w:rPr>
  </w:style>
  <w:style w:type="character" w:styleId="UnresolvedMention">
    <w:name w:val="Unresolved Mention"/>
    <w:basedOn w:val="DefaultParagraphFont"/>
    <w:uiPriority w:val="99"/>
    <w:semiHidden/>
    <w:unhideWhenUsed/>
    <w:rsid w:val="0011519F"/>
    <w:rPr>
      <w:color w:val="605E5C"/>
      <w:shd w:val="clear" w:color="auto" w:fill="E1DFDD"/>
    </w:rPr>
  </w:style>
  <w:style w:type="paragraph" w:customStyle="1" w:styleId="Indentedbulletedtext">
    <w:name w:val="Indented bulleted text"/>
    <w:basedOn w:val="ListParagraph"/>
    <w:rsid w:val="00845ACA"/>
    <w:pPr>
      <w:numPr>
        <w:numId w:val="20"/>
      </w:numPr>
      <w:tabs>
        <w:tab w:val="num" w:pos="360"/>
      </w:tabs>
      <w:spacing w:before="120" w:after="120" w:line="259" w:lineRule="auto"/>
      <w:ind w:firstLine="0"/>
    </w:pPr>
    <w:rPr>
      <w:rFonts w:ascii="Arial" w:eastAsia="Calibri" w:hAnsi="Arial"/>
      <w:szCs w:val="22"/>
      <w:lang w:eastAsia="en-AU"/>
    </w:rPr>
  </w:style>
  <w:style w:type="character" w:customStyle="1" w:styleId="FooterChar">
    <w:name w:val="Footer Char"/>
    <w:basedOn w:val="DefaultParagraphFont"/>
    <w:link w:val="Footer"/>
    <w:uiPriority w:val="99"/>
    <w:rsid w:val="00AB48B0"/>
    <w:rPr>
      <w:rFonts w:ascii="Calibri" w:hAnsi="Calibri"/>
      <w:sz w:val="22"/>
      <w:szCs w:val="24"/>
      <w:lang w:eastAsia="en-US"/>
    </w:rPr>
  </w:style>
  <w:style w:type="paragraph" w:customStyle="1" w:styleId="Default">
    <w:name w:val="Default"/>
    <w:rsid w:val="00EB19D8"/>
    <w:pPr>
      <w:autoSpaceDE w:val="0"/>
      <w:autoSpaceDN w:val="0"/>
      <w:adjustRightInd w:val="0"/>
    </w:pPr>
    <w:rPr>
      <w:rFonts w:ascii="Symbol" w:hAnsi="Symbol" w:cs="Symbol"/>
      <w:color w:val="000000"/>
      <w:sz w:val="24"/>
      <w:szCs w:val="24"/>
    </w:rPr>
  </w:style>
  <w:style w:type="paragraph" w:customStyle="1" w:styleId="Bodybeforebullets">
    <w:name w:val="_Body_before_bullets"/>
    <w:basedOn w:val="Body"/>
    <w:uiPriority w:val="99"/>
    <w:qFormat/>
    <w:rsid w:val="009A11D3"/>
    <w:pPr>
      <w:spacing w:after="60"/>
    </w:pPr>
  </w:style>
  <w:style w:type="paragraph" w:styleId="Quote">
    <w:name w:val="Quote"/>
    <w:basedOn w:val="Normal"/>
    <w:link w:val="QuoteChar"/>
    <w:qFormat/>
    <w:rsid w:val="00C10716"/>
    <w:pPr>
      <w:spacing w:after="120" w:line="240" w:lineRule="atLeast"/>
    </w:pPr>
    <w:rPr>
      <w:rFonts w:ascii="Arial" w:hAnsi="Arial"/>
      <w:b/>
      <w:color w:val="D2000B"/>
      <w:spacing w:val="5"/>
      <w:sz w:val="19"/>
      <w:szCs w:val="19"/>
    </w:rPr>
  </w:style>
  <w:style w:type="character" w:customStyle="1" w:styleId="QuoteChar">
    <w:name w:val="Quote Char"/>
    <w:basedOn w:val="DefaultParagraphFont"/>
    <w:link w:val="Quote"/>
    <w:rsid w:val="00C10716"/>
    <w:rPr>
      <w:rFonts w:ascii="Arial" w:hAnsi="Arial"/>
      <w:b/>
      <w:color w:val="D2000B"/>
      <w:spacing w:val="5"/>
      <w:sz w:val="19"/>
      <w:szCs w:val="19"/>
      <w:lang w:eastAsia="en-US"/>
    </w:rPr>
  </w:style>
  <w:style w:type="character" w:styleId="IntenseEmphasis">
    <w:name w:val="Intense Emphasis"/>
    <w:basedOn w:val="DefaultParagraphFont"/>
    <w:uiPriority w:val="21"/>
    <w:qFormat/>
    <w:rsid w:val="000F59DB"/>
    <w:rPr>
      <w:b/>
      <w:bCs/>
      <w:i/>
      <w:iCs/>
      <w:color w:val="0082CA"/>
    </w:rPr>
  </w:style>
  <w:style w:type="character" w:customStyle="1" w:styleId="Heading2Char">
    <w:name w:val="Heading 2 Char"/>
    <w:basedOn w:val="DefaultParagraphFont"/>
    <w:link w:val="Heading2"/>
    <w:uiPriority w:val="9"/>
    <w:rsid w:val="003031A5"/>
    <w:rPr>
      <w:rFonts w:ascii="Arial" w:eastAsiaTheme="majorEastAsia" w:hAnsi="Arial" w:cstheme="majorBidi"/>
      <w:b/>
      <w:color w:val="001A70"/>
      <w:sz w:val="24"/>
      <w:szCs w:val="26"/>
      <w:lang w:eastAsia="en-US"/>
    </w:rPr>
  </w:style>
  <w:style w:type="character" w:customStyle="1" w:styleId="HeaderChar">
    <w:name w:val="Header Char"/>
    <w:basedOn w:val="DefaultParagraphFont"/>
    <w:link w:val="Header"/>
    <w:uiPriority w:val="99"/>
    <w:rsid w:val="00024974"/>
    <w:rPr>
      <w:rFonts w:ascii="Calibri" w:hAnsi="Calibri"/>
      <w:sz w:val="22"/>
      <w:szCs w:val="24"/>
      <w:lang w:eastAsia="en-US"/>
    </w:rPr>
  </w:style>
  <w:style w:type="character" w:customStyle="1" w:styleId="Heading1Char">
    <w:name w:val="Heading 1 Char"/>
    <w:basedOn w:val="DefaultParagraphFont"/>
    <w:link w:val="Heading1"/>
    <w:uiPriority w:val="9"/>
    <w:rsid w:val="003C5ECC"/>
    <w:rPr>
      <w:rFonts w:asciiTheme="minorHAnsi" w:hAnsiTheme="minorHAnsi" w:cstheme="minorHAnsi"/>
      <w:color w:val="001A70"/>
      <w:sz w:val="56"/>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3048">
      <w:bodyDiv w:val="1"/>
      <w:marLeft w:val="0"/>
      <w:marRight w:val="0"/>
      <w:marTop w:val="0"/>
      <w:marBottom w:val="0"/>
      <w:divBdr>
        <w:top w:val="none" w:sz="0" w:space="0" w:color="auto"/>
        <w:left w:val="none" w:sz="0" w:space="0" w:color="auto"/>
        <w:bottom w:val="none" w:sz="0" w:space="0" w:color="auto"/>
        <w:right w:val="none" w:sz="0" w:space="0" w:color="auto"/>
      </w:divBdr>
    </w:div>
    <w:div w:id="449054138">
      <w:bodyDiv w:val="1"/>
      <w:marLeft w:val="0"/>
      <w:marRight w:val="0"/>
      <w:marTop w:val="0"/>
      <w:marBottom w:val="0"/>
      <w:divBdr>
        <w:top w:val="none" w:sz="0" w:space="0" w:color="auto"/>
        <w:left w:val="none" w:sz="0" w:space="0" w:color="auto"/>
        <w:bottom w:val="none" w:sz="0" w:space="0" w:color="auto"/>
        <w:right w:val="none" w:sz="0" w:space="0" w:color="auto"/>
      </w:divBdr>
    </w:div>
    <w:div w:id="854922783">
      <w:bodyDiv w:val="1"/>
      <w:marLeft w:val="0"/>
      <w:marRight w:val="0"/>
      <w:marTop w:val="0"/>
      <w:marBottom w:val="0"/>
      <w:divBdr>
        <w:top w:val="none" w:sz="0" w:space="0" w:color="auto"/>
        <w:left w:val="none" w:sz="0" w:space="0" w:color="auto"/>
        <w:bottom w:val="none" w:sz="0" w:space="0" w:color="auto"/>
        <w:right w:val="none" w:sz="0" w:space="0" w:color="auto"/>
      </w:divBdr>
    </w:div>
    <w:div w:id="1154567213">
      <w:bodyDiv w:val="1"/>
      <w:marLeft w:val="0"/>
      <w:marRight w:val="0"/>
      <w:marTop w:val="0"/>
      <w:marBottom w:val="0"/>
      <w:divBdr>
        <w:top w:val="none" w:sz="0" w:space="0" w:color="auto"/>
        <w:left w:val="none" w:sz="0" w:space="0" w:color="auto"/>
        <w:bottom w:val="none" w:sz="0" w:space="0" w:color="auto"/>
        <w:right w:val="none" w:sz="0" w:space="0" w:color="auto"/>
      </w:divBdr>
    </w:div>
    <w:div w:id="1637832187">
      <w:bodyDiv w:val="1"/>
      <w:marLeft w:val="0"/>
      <w:marRight w:val="0"/>
      <w:marTop w:val="0"/>
      <w:marBottom w:val="0"/>
      <w:divBdr>
        <w:top w:val="none" w:sz="0" w:space="0" w:color="auto"/>
        <w:left w:val="none" w:sz="0" w:space="0" w:color="auto"/>
        <w:bottom w:val="none" w:sz="0" w:space="0" w:color="auto"/>
        <w:right w:val="none" w:sz="0" w:space="0" w:color="auto"/>
      </w:divBdr>
    </w:div>
    <w:div w:id="1685551899">
      <w:bodyDiv w:val="1"/>
      <w:marLeft w:val="60"/>
      <w:marRight w:val="60"/>
      <w:marTop w:val="60"/>
      <w:marBottom w:val="15"/>
      <w:divBdr>
        <w:top w:val="none" w:sz="0" w:space="0" w:color="auto"/>
        <w:left w:val="none" w:sz="0" w:space="0" w:color="auto"/>
        <w:bottom w:val="none" w:sz="0" w:space="0" w:color="auto"/>
        <w:right w:val="none" w:sz="0" w:space="0" w:color="auto"/>
      </w:divBdr>
      <w:divsChild>
        <w:div w:id="2114665966">
          <w:marLeft w:val="0"/>
          <w:marRight w:val="0"/>
          <w:marTop w:val="0"/>
          <w:marBottom w:val="0"/>
          <w:divBdr>
            <w:top w:val="none" w:sz="0" w:space="0" w:color="auto"/>
            <w:left w:val="none" w:sz="0" w:space="0" w:color="auto"/>
            <w:bottom w:val="none" w:sz="0" w:space="0" w:color="auto"/>
            <w:right w:val="none" w:sz="0" w:space="0" w:color="auto"/>
          </w:divBdr>
        </w:div>
        <w:div w:id="1890720370">
          <w:marLeft w:val="0"/>
          <w:marRight w:val="0"/>
          <w:marTop w:val="0"/>
          <w:marBottom w:val="0"/>
          <w:divBdr>
            <w:top w:val="none" w:sz="0" w:space="0" w:color="auto"/>
            <w:left w:val="none" w:sz="0" w:space="0" w:color="auto"/>
            <w:bottom w:val="none" w:sz="0" w:space="0" w:color="auto"/>
            <w:right w:val="none" w:sz="0" w:space="0" w:color="auto"/>
          </w:divBdr>
        </w:div>
        <w:div w:id="558177743">
          <w:marLeft w:val="0"/>
          <w:marRight w:val="0"/>
          <w:marTop w:val="0"/>
          <w:marBottom w:val="0"/>
          <w:divBdr>
            <w:top w:val="none" w:sz="0" w:space="0" w:color="auto"/>
            <w:left w:val="none" w:sz="0" w:space="0" w:color="auto"/>
            <w:bottom w:val="none" w:sz="0" w:space="0" w:color="auto"/>
            <w:right w:val="none" w:sz="0" w:space="0" w:color="auto"/>
          </w:divBdr>
        </w:div>
        <w:div w:id="799342615">
          <w:marLeft w:val="0"/>
          <w:marRight w:val="0"/>
          <w:marTop w:val="0"/>
          <w:marBottom w:val="0"/>
          <w:divBdr>
            <w:top w:val="none" w:sz="0" w:space="0" w:color="auto"/>
            <w:left w:val="none" w:sz="0" w:space="0" w:color="auto"/>
            <w:bottom w:val="none" w:sz="0" w:space="0" w:color="auto"/>
            <w:right w:val="none" w:sz="0" w:space="0" w:color="auto"/>
          </w:divBdr>
        </w:div>
        <w:div w:id="1937589092">
          <w:marLeft w:val="0"/>
          <w:marRight w:val="0"/>
          <w:marTop w:val="0"/>
          <w:marBottom w:val="0"/>
          <w:divBdr>
            <w:top w:val="none" w:sz="0" w:space="0" w:color="auto"/>
            <w:left w:val="none" w:sz="0" w:space="0" w:color="auto"/>
            <w:bottom w:val="none" w:sz="0" w:space="0" w:color="auto"/>
            <w:right w:val="none" w:sz="0" w:space="0" w:color="auto"/>
          </w:divBdr>
        </w:div>
        <w:div w:id="1778016280">
          <w:marLeft w:val="0"/>
          <w:marRight w:val="0"/>
          <w:marTop w:val="0"/>
          <w:marBottom w:val="0"/>
          <w:divBdr>
            <w:top w:val="none" w:sz="0" w:space="0" w:color="auto"/>
            <w:left w:val="none" w:sz="0" w:space="0" w:color="auto"/>
            <w:bottom w:val="none" w:sz="0" w:space="0" w:color="auto"/>
            <w:right w:val="none" w:sz="0" w:space="0" w:color="auto"/>
          </w:divBdr>
        </w:div>
        <w:div w:id="302663350">
          <w:marLeft w:val="0"/>
          <w:marRight w:val="0"/>
          <w:marTop w:val="0"/>
          <w:marBottom w:val="0"/>
          <w:divBdr>
            <w:top w:val="none" w:sz="0" w:space="0" w:color="auto"/>
            <w:left w:val="none" w:sz="0" w:space="0" w:color="auto"/>
            <w:bottom w:val="none" w:sz="0" w:space="0" w:color="auto"/>
            <w:right w:val="none" w:sz="0" w:space="0" w:color="auto"/>
          </w:divBdr>
        </w:div>
        <w:div w:id="1616401423">
          <w:marLeft w:val="0"/>
          <w:marRight w:val="0"/>
          <w:marTop w:val="0"/>
          <w:marBottom w:val="0"/>
          <w:divBdr>
            <w:top w:val="none" w:sz="0" w:space="0" w:color="auto"/>
            <w:left w:val="none" w:sz="0" w:space="0" w:color="auto"/>
            <w:bottom w:val="none" w:sz="0" w:space="0" w:color="auto"/>
            <w:right w:val="none" w:sz="0" w:space="0" w:color="auto"/>
          </w:divBdr>
        </w:div>
        <w:div w:id="162727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sc.vic.gov.au/html-resources/code-of-conduct-for-directors-of-public-ent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14\AppData\Local\Temp\Temp1_DEPI%20Edits%20v1-sean-20130613.zip\FactSheet%20full%20measure%20DEPI%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ContactName xmlns="http://schemas.microsoft.com/sharepoint/v3" xsi:nil="true"/>
    <DET_EDRMS_Description xmlns="http://schemas.microsoft.com/Sharepoint/v3" xsi:nil="true"/>
    <TaxCatchAll xmlns="8340ccf1-19cc-436c-918b-8d6c0cc500c3">
      <Value>12</Value>
    </TaxCatchAll>
    <Calendar_Year xmlns="dec5e81e-a7da-4746-a42f-b7779e131be0">2022</Calendar_Year>
    <Governance_Unit xmlns="dec5e81e-a7da-4746-a42f-b7779e131be0">Regional Councils</Governance_Unit>
    <Document_Status xmlns="dec5e81e-a7da-4746-a42f-b7779e131be0">Draft</Document_Status>
    <Document_Type_TAG xmlns="dec5e81e-a7da-4746-a42f-b7779e131be0">Advice</Document_Type_TAG>
    <Governance_Type xmlns="dec5e81e-a7da-4746-a42f-b7779e131be0" xsi:nil="true"/>
    <Provider_Name xmlns="dec5e81e-a7da-4746-a42f-b7779e131b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9CEF0-7F46-4816-B71C-03A949A6FD48}">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http://schemas.microsoft.com/Sharepoint/v3"/>
    <ds:schemaRef ds:uri="8340ccf1-19cc-436c-918b-8d6c0cc500c3"/>
    <ds:schemaRef ds:uri="dec5e81e-a7da-4746-a42f-b7779e131be0"/>
  </ds:schemaRefs>
</ds:datastoreItem>
</file>

<file path=customXml/itemProps2.xml><?xml version="1.0" encoding="utf-8"?>
<ds:datastoreItem xmlns:ds="http://schemas.openxmlformats.org/officeDocument/2006/customXml" ds:itemID="{26DDEEB1-33DC-409F-905D-B264458CF86E}">
  <ds:schemaRefs>
    <ds:schemaRef ds:uri="http://schemas.openxmlformats.org/officeDocument/2006/bibliography"/>
  </ds:schemaRefs>
</ds:datastoreItem>
</file>

<file path=customXml/itemProps3.xml><?xml version="1.0" encoding="utf-8"?>
<ds:datastoreItem xmlns:ds="http://schemas.openxmlformats.org/officeDocument/2006/customXml" ds:itemID="{3DBF14CB-AD03-4A0E-9F2B-5F65998FC224}">
  <ds:schemaRefs>
    <ds:schemaRef ds:uri="http://schemas.microsoft.com/sharepoint/events"/>
  </ds:schemaRefs>
</ds:datastoreItem>
</file>

<file path=customXml/itemProps4.xml><?xml version="1.0" encoding="utf-8"?>
<ds:datastoreItem xmlns:ds="http://schemas.openxmlformats.org/officeDocument/2006/customXml" ds:itemID="{CD5495C0-4319-4500-8F83-D34BE73F54BA}">
  <ds:schemaRefs>
    <ds:schemaRef ds:uri="http://schemas.microsoft.com/sharepoint/v3/contenttype/forms"/>
  </ds:schemaRefs>
</ds:datastoreItem>
</file>

<file path=customXml/itemProps5.xml><?xml version="1.0" encoding="utf-8"?>
<ds:datastoreItem xmlns:ds="http://schemas.openxmlformats.org/officeDocument/2006/customXml" ds:itemID="{6ED1A544-5E9F-4789-ABD7-AEC12D57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FactSheet full measure DEPI .dotx</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2022-07-04T07:33:00Z</dcterms:created>
  <dcterms:modified xsi:type="dcterms:W3CDTF">2023-01-17T00:28:00Z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DET_EDRMS_RCS">
    <vt:lpwstr>12;#13.3.2 Agency Procedures Development|229a67ae-1fec-46d6-a277-bd43dbd1d37e</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WebId">
    <vt:lpwstr>{3ed742c5-94af-4432-8895-d50f327830af}</vt:lpwstr>
  </property>
  <property fmtid="{D5CDD505-2E9C-101B-9397-08002B2CF9AE}" pid="8" name="RecordPoint_ActiveItemSiteId">
    <vt:lpwstr>{702d8416-5cfb-418e-b259-4c75e5c77461}</vt:lpwstr>
  </property>
  <property fmtid="{D5CDD505-2E9C-101B-9397-08002B2CF9AE}" pid="9" name="RecordPoint_ActiveItemListId">
    <vt:lpwstr>{dec5e81e-a7da-4746-a42f-b7779e131be0}</vt:lpwstr>
  </property>
  <property fmtid="{D5CDD505-2E9C-101B-9397-08002B2CF9AE}" pid="10" name="Order">
    <vt:r8>429600</vt:r8>
  </property>
  <property fmtid="{D5CDD505-2E9C-101B-9397-08002B2CF9AE}" pid="11" name="xd_ProgID">
    <vt:lpwstr/>
  </property>
  <property fmtid="{D5CDD505-2E9C-101B-9397-08002B2CF9AE}" pid="12" name="TemplateUrl">
    <vt:lpwstr/>
  </property>
  <property fmtid="{D5CDD505-2E9C-101B-9397-08002B2CF9AE}" pid="13" name="RecordPoint_SubmissionDate">
    <vt:lpwstr/>
  </property>
  <property fmtid="{D5CDD505-2E9C-101B-9397-08002B2CF9AE}" pid="14" name="RecordPoint_RecordFormat">
    <vt:lpwstr/>
  </property>
  <property fmtid="{D5CDD505-2E9C-101B-9397-08002B2CF9AE}" pid="15" name="RecordPoint_ActiveItemMoved">
    <vt:lpwstr/>
  </property>
  <property fmtid="{D5CDD505-2E9C-101B-9397-08002B2CF9AE}" pid="16" name="_docset_NoMedatataSyncRequired">
    <vt:lpwstr>False</vt:lpwstr>
  </property>
  <property fmtid="{D5CDD505-2E9C-101B-9397-08002B2CF9AE}" pid="17" name="RecordPoint_ActiveItemUniqueId">
    <vt:lpwstr>{7326f3f7-65fd-42af-bd08-9bf769a1dd42}</vt:lpwstr>
  </property>
  <property fmtid="{D5CDD505-2E9C-101B-9397-08002B2CF9AE}" pid="18" name="RecordPoint_RecordNumberSubmitted">
    <vt:lpwstr>R20220370951</vt:lpwstr>
  </property>
  <property fmtid="{D5CDD505-2E9C-101B-9397-08002B2CF9AE}" pid="19" name="RecordPoint_SubmissionCompleted">
    <vt:lpwstr>2022-08-17T13:20:28.1833997+10:00</vt:lpwstr>
  </property>
</Properties>
</file>