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18F9663C" w14:textId="77777777" w:rsidR="004D1231" w:rsidRPr="00DB1C68" w:rsidRDefault="004D1231" w:rsidP="00DB1C68">
            <w:pPr>
              <w:pStyle w:val="covertitle"/>
              <w:spacing w:before="120"/>
              <w:rPr>
                <w:sz w:val="52"/>
                <w:szCs w:val="52"/>
              </w:rPr>
            </w:pPr>
            <w:r w:rsidRPr="00DB1C68">
              <w:rPr>
                <w:sz w:val="52"/>
                <w:szCs w:val="52"/>
              </w:rPr>
              <w:t>Victorian Racing Industry Fund</w:t>
            </w:r>
          </w:p>
          <w:p w14:paraId="32D3D5AD" w14:textId="2B31F784" w:rsidR="004D1231" w:rsidRPr="00DB1C68" w:rsidRDefault="0060396D" w:rsidP="004D1231">
            <w:pPr>
              <w:pStyle w:val="coversub-title"/>
              <w:rPr>
                <w:b/>
                <w:sz w:val="52"/>
                <w:szCs w:val="52"/>
              </w:rPr>
            </w:pPr>
            <w:r w:rsidRPr="00DB1C68">
              <w:rPr>
                <w:b/>
                <w:sz w:val="52"/>
                <w:szCs w:val="52"/>
              </w:rPr>
              <w:t>Centralised Racing Marketing</w:t>
            </w:r>
            <w:r w:rsidR="00FF4F41" w:rsidRPr="00DB1C68">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77777777" w:rsidR="004D1231" w:rsidRPr="00711370" w:rsidRDefault="004D1231" w:rsidP="004D1231">
            <w:pPr>
              <w:pStyle w:val="coversub-title"/>
              <w:rPr>
                <w:rFonts w:cs="Arial"/>
                <w:color w:val="FFFFFF" w:themeColor="background1"/>
                <w:szCs w:val="32"/>
              </w:rPr>
            </w:pPr>
            <w:r>
              <w:rPr>
                <w:rFonts w:eastAsiaTheme="minorHAnsi" w:cs="Arial"/>
                <w:color w:val="FFFFFF" w:themeColor="background1"/>
                <w:szCs w:val="32"/>
              </w:rPr>
              <w:t xml:space="preserve">Program Guidelines </w:t>
            </w:r>
          </w:p>
          <w:p w14:paraId="6B0696EE" w14:textId="1350AC94" w:rsidR="00B461C5" w:rsidRPr="003072C6" w:rsidRDefault="00B461C5">
            <w:pPr>
              <w:pStyle w:val="DJCSreportsubtitlecover"/>
            </w:pPr>
          </w:p>
        </w:tc>
      </w:tr>
    </w:tbl>
    <w:p w14:paraId="1A419160" w14:textId="2B1DEC13" w:rsidR="00B06195" w:rsidRPr="000033AF" w:rsidRDefault="00DB1C68" w:rsidP="00B06195">
      <w:pPr>
        <w:pStyle w:val="coversub-title"/>
        <w:rPr>
          <w:rFonts w:cs="Arial"/>
          <w:color w:val="FFFFFF" w:themeColor="background1"/>
          <w:sz w:val="24"/>
          <w:szCs w:val="24"/>
        </w:rPr>
      </w:pPr>
      <w:r>
        <w:rPr>
          <w:rFonts w:eastAsiaTheme="minorHAnsi" w:cs="Arial"/>
          <w:color w:val="FFFFFF" w:themeColor="background1"/>
          <w:sz w:val="24"/>
          <w:szCs w:val="24"/>
        </w:rPr>
        <w:t>Ju</w:t>
      </w:r>
      <w:r w:rsidR="00DF0F34">
        <w:rPr>
          <w:rFonts w:eastAsiaTheme="minorHAnsi" w:cs="Arial"/>
          <w:color w:val="FFFFFF" w:themeColor="background1"/>
          <w:sz w:val="24"/>
          <w:szCs w:val="24"/>
        </w:rPr>
        <w:t>ly</w:t>
      </w:r>
      <w:r w:rsidRPr="000033AF">
        <w:rPr>
          <w:rFonts w:eastAsiaTheme="minorHAnsi" w:cs="Arial"/>
          <w:color w:val="FFFFFF" w:themeColor="background1"/>
          <w:sz w:val="24"/>
          <w:szCs w:val="24"/>
        </w:rPr>
        <w:t xml:space="preserve"> </w:t>
      </w:r>
      <w:r w:rsidR="00B06195" w:rsidRPr="000033AF">
        <w:rPr>
          <w:rFonts w:eastAsiaTheme="minorHAnsi" w:cs="Arial"/>
          <w:color w:val="FFFFFF" w:themeColor="background1"/>
          <w:sz w:val="24"/>
          <w:szCs w:val="24"/>
        </w:rPr>
        <w:t>2023</w:t>
      </w:r>
    </w:p>
    <w:p w14:paraId="7F148BE3" w14:textId="1A4DA569" w:rsidR="00B461C5" w:rsidRPr="00256E7C" w:rsidRDefault="00B461C5" w:rsidP="00B461C5">
      <w:pPr>
        <w:pStyle w:val="DJCSbody"/>
        <w:sectPr w:rsidR="00B461C5" w:rsidRPr="00256E7C" w:rsidSect="006E5DBA">
          <w:headerReference w:type="even" r:id="rId18"/>
          <w:headerReference w:type="default" r:id="rId19"/>
          <w:footerReference w:type="default" r:id="rId20"/>
          <w:headerReference w:type="first" r:id="rId21"/>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22"/>
          <w:headerReference w:type="default" r:id="rId23"/>
          <w:footerReference w:type="default" r:id="rId24"/>
          <w:headerReference w:type="first" r:id="rId25"/>
          <w:type w:val="continuous"/>
          <w:pgSz w:w="11906" w:h="16838" w:code="9"/>
          <w:pgMar w:top="1871" w:right="851" w:bottom="1588" w:left="851" w:header="1106" w:footer="567" w:gutter="0"/>
          <w:cols w:space="720"/>
          <w:docGrid w:linePitch="360"/>
        </w:sectPr>
      </w:pPr>
    </w:p>
    <w:p w14:paraId="45A6C41C" w14:textId="77777777" w:rsidR="004D1231" w:rsidRPr="00F02B10" w:rsidRDefault="004D1231" w:rsidP="004D1231">
      <w:pPr>
        <w:pStyle w:val="contentfiguresheading"/>
        <w:rPr>
          <w:rStyle w:val="contentfiguresheadingChar"/>
          <w:b/>
          <w:caps/>
          <w:color w:val="D20069"/>
        </w:rPr>
      </w:pPr>
      <w:bookmarkStart w:id="0" w:name="_Toc536010505"/>
      <w:r w:rsidRPr="00F02B10">
        <w:rPr>
          <w:rStyle w:val="contentfiguresheadingChar"/>
          <w:b/>
          <w:color w:val="D20069"/>
        </w:rPr>
        <w:lastRenderedPageBreak/>
        <w:t>Table of contents</w:t>
      </w:r>
    </w:p>
    <w:bookmarkStart w:id="1" w:name="OLE_LINK1"/>
    <w:p w14:paraId="3A2797F9" w14:textId="7E482E69" w:rsidR="002B4CC9" w:rsidRDefault="004D1231">
      <w:pPr>
        <w:pStyle w:val="TOC2"/>
        <w:rPr>
          <w:rFonts w:asciiTheme="minorHAnsi" w:eastAsiaTheme="minorEastAsia" w:hAnsiTheme="minorHAnsi" w:cstheme="minorBidi"/>
          <w:sz w:val="22"/>
          <w:szCs w:val="22"/>
          <w:lang w:eastAsia="en-AU"/>
        </w:rPr>
      </w:pPr>
      <w:r w:rsidRPr="00965C7D">
        <w:rPr>
          <w:rFonts w:asciiTheme="minorHAnsi" w:hAnsiTheme="minorHAnsi" w:cstheme="minorHAnsi"/>
          <w:b/>
          <w:sz w:val="21"/>
          <w:szCs w:val="21"/>
          <w:lang w:eastAsia="en-AU"/>
        </w:rPr>
        <w:fldChar w:fldCharType="begin"/>
      </w:r>
      <w:r w:rsidRPr="00965C7D">
        <w:rPr>
          <w:rFonts w:asciiTheme="minorHAnsi" w:hAnsiTheme="minorHAnsi" w:cstheme="minorHAnsi"/>
          <w:sz w:val="21"/>
          <w:szCs w:val="21"/>
          <w:lang w:eastAsia="en-AU"/>
        </w:rPr>
        <w:instrText xml:space="preserve"> TOC \o "1-3" \h \z \t "Appendices,4" </w:instrText>
      </w:r>
      <w:r w:rsidRPr="00965C7D">
        <w:rPr>
          <w:rFonts w:asciiTheme="minorHAnsi" w:hAnsiTheme="minorHAnsi" w:cstheme="minorHAnsi"/>
          <w:b/>
          <w:sz w:val="21"/>
          <w:szCs w:val="21"/>
          <w:lang w:eastAsia="en-AU"/>
        </w:rPr>
        <w:fldChar w:fldCharType="separate"/>
      </w:r>
      <w:hyperlink w:anchor="_Toc137197092" w:history="1"/>
    </w:p>
    <w:p w14:paraId="1BFDF843" w14:textId="3B3E23D7" w:rsidR="002B4CC9" w:rsidRDefault="00EB732D">
      <w:pPr>
        <w:pStyle w:val="TOC1"/>
        <w:rPr>
          <w:rFonts w:asciiTheme="minorHAnsi" w:eastAsiaTheme="minorEastAsia" w:hAnsiTheme="minorHAnsi" w:cstheme="minorBidi"/>
          <w:b w:val="0"/>
          <w:color w:val="auto"/>
          <w:sz w:val="22"/>
          <w:szCs w:val="22"/>
          <w:lang w:eastAsia="en-AU"/>
        </w:rPr>
      </w:pPr>
      <w:hyperlink w:anchor="_Toc137197093" w:history="1">
        <w:r w:rsidR="002B4CC9" w:rsidRPr="00733CB0">
          <w:rPr>
            <w:rStyle w:val="Hyperlink"/>
          </w:rPr>
          <w:t>1</w:t>
        </w:r>
        <w:r w:rsidR="002B4CC9">
          <w:rPr>
            <w:rFonts w:asciiTheme="minorHAnsi" w:eastAsiaTheme="minorEastAsia" w:hAnsiTheme="minorHAnsi" w:cstheme="minorBidi"/>
            <w:b w:val="0"/>
            <w:color w:val="auto"/>
            <w:sz w:val="22"/>
            <w:szCs w:val="22"/>
            <w:lang w:eastAsia="en-AU"/>
          </w:rPr>
          <w:tab/>
        </w:r>
        <w:r w:rsidR="002B4CC9" w:rsidRPr="00733CB0">
          <w:rPr>
            <w:rStyle w:val="Hyperlink"/>
          </w:rPr>
          <w:t>PROGRAM SUMMARY</w:t>
        </w:r>
        <w:r w:rsidR="002B4CC9">
          <w:rPr>
            <w:webHidden/>
          </w:rPr>
          <w:tab/>
        </w:r>
        <w:r w:rsidR="002B4CC9">
          <w:rPr>
            <w:webHidden/>
          </w:rPr>
          <w:fldChar w:fldCharType="begin"/>
        </w:r>
        <w:r w:rsidR="002B4CC9">
          <w:rPr>
            <w:webHidden/>
          </w:rPr>
          <w:instrText xml:space="preserve"> PAGEREF _Toc137197093 \h </w:instrText>
        </w:r>
        <w:r w:rsidR="002B4CC9">
          <w:rPr>
            <w:webHidden/>
          </w:rPr>
        </w:r>
        <w:r w:rsidR="002B4CC9">
          <w:rPr>
            <w:webHidden/>
          </w:rPr>
          <w:fldChar w:fldCharType="separate"/>
        </w:r>
        <w:r w:rsidR="00C7480C">
          <w:rPr>
            <w:webHidden/>
          </w:rPr>
          <w:t>3</w:t>
        </w:r>
        <w:r w:rsidR="002B4CC9">
          <w:rPr>
            <w:webHidden/>
          </w:rPr>
          <w:fldChar w:fldCharType="end"/>
        </w:r>
      </w:hyperlink>
    </w:p>
    <w:p w14:paraId="060C32E2" w14:textId="2855D8E3" w:rsidR="002B4CC9" w:rsidRDefault="00EB732D">
      <w:pPr>
        <w:pStyle w:val="TOC1"/>
        <w:rPr>
          <w:rFonts w:asciiTheme="minorHAnsi" w:eastAsiaTheme="minorEastAsia" w:hAnsiTheme="minorHAnsi" w:cstheme="minorBidi"/>
          <w:b w:val="0"/>
          <w:color w:val="auto"/>
          <w:sz w:val="22"/>
          <w:szCs w:val="22"/>
          <w:lang w:eastAsia="en-AU"/>
        </w:rPr>
      </w:pPr>
      <w:hyperlink w:anchor="_Toc137197096" w:history="1">
        <w:r w:rsidR="002B4CC9" w:rsidRPr="00733CB0">
          <w:rPr>
            <w:rStyle w:val="Hyperlink"/>
          </w:rPr>
          <w:t>2</w:t>
        </w:r>
        <w:r w:rsidR="002B4CC9">
          <w:rPr>
            <w:rFonts w:asciiTheme="minorHAnsi" w:eastAsiaTheme="minorEastAsia" w:hAnsiTheme="minorHAnsi" w:cstheme="minorBidi"/>
            <w:b w:val="0"/>
            <w:color w:val="auto"/>
            <w:sz w:val="22"/>
            <w:szCs w:val="22"/>
            <w:lang w:eastAsia="en-AU"/>
          </w:rPr>
          <w:tab/>
        </w:r>
        <w:r w:rsidR="002B4CC9" w:rsidRPr="00733CB0">
          <w:rPr>
            <w:rStyle w:val="Hyperlink"/>
          </w:rPr>
          <w:t>PROGRAM DATES</w:t>
        </w:r>
        <w:r w:rsidR="002B4CC9">
          <w:rPr>
            <w:webHidden/>
          </w:rPr>
          <w:tab/>
        </w:r>
        <w:r w:rsidR="002B4CC9">
          <w:rPr>
            <w:webHidden/>
          </w:rPr>
          <w:fldChar w:fldCharType="begin"/>
        </w:r>
        <w:r w:rsidR="002B4CC9">
          <w:rPr>
            <w:webHidden/>
          </w:rPr>
          <w:instrText xml:space="preserve"> PAGEREF _Toc137197096 \h </w:instrText>
        </w:r>
        <w:r w:rsidR="002B4CC9">
          <w:rPr>
            <w:webHidden/>
          </w:rPr>
        </w:r>
        <w:r w:rsidR="002B4CC9">
          <w:rPr>
            <w:webHidden/>
          </w:rPr>
          <w:fldChar w:fldCharType="separate"/>
        </w:r>
        <w:r w:rsidR="00C7480C">
          <w:rPr>
            <w:webHidden/>
          </w:rPr>
          <w:t>4</w:t>
        </w:r>
        <w:r w:rsidR="002B4CC9">
          <w:rPr>
            <w:webHidden/>
          </w:rPr>
          <w:fldChar w:fldCharType="end"/>
        </w:r>
      </w:hyperlink>
    </w:p>
    <w:p w14:paraId="1D08B36A" w14:textId="1F99520F" w:rsidR="002B4CC9" w:rsidRDefault="00EB732D">
      <w:pPr>
        <w:pStyle w:val="TOC1"/>
        <w:rPr>
          <w:rFonts w:asciiTheme="minorHAnsi" w:eastAsiaTheme="minorEastAsia" w:hAnsiTheme="minorHAnsi" w:cstheme="minorBidi"/>
          <w:b w:val="0"/>
          <w:color w:val="auto"/>
          <w:sz w:val="22"/>
          <w:szCs w:val="22"/>
          <w:lang w:eastAsia="en-AU"/>
        </w:rPr>
      </w:pPr>
      <w:hyperlink w:anchor="_Toc137197097" w:history="1">
        <w:r w:rsidR="002B4CC9" w:rsidRPr="00733CB0">
          <w:rPr>
            <w:rStyle w:val="Hyperlink"/>
          </w:rPr>
          <w:t>3</w:t>
        </w:r>
        <w:r w:rsidR="002B4CC9">
          <w:rPr>
            <w:rFonts w:asciiTheme="minorHAnsi" w:eastAsiaTheme="minorEastAsia" w:hAnsiTheme="minorHAnsi" w:cstheme="minorBidi"/>
            <w:b w:val="0"/>
            <w:color w:val="auto"/>
            <w:sz w:val="22"/>
            <w:szCs w:val="22"/>
            <w:lang w:eastAsia="en-AU"/>
          </w:rPr>
          <w:tab/>
        </w:r>
        <w:r w:rsidR="002B4CC9" w:rsidRPr="00733CB0">
          <w:rPr>
            <w:rStyle w:val="Hyperlink"/>
          </w:rPr>
          <w:t>FUNDING</w:t>
        </w:r>
        <w:r w:rsidR="002B4CC9">
          <w:rPr>
            <w:webHidden/>
          </w:rPr>
          <w:tab/>
        </w:r>
        <w:r w:rsidR="002B4CC9">
          <w:rPr>
            <w:webHidden/>
          </w:rPr>
          <w:fldChar w:fldCharType="begin"/>
        </w:r>
        <w:r w:rsidR="002B4CC9">
          <w:rPr>
            <w:webHidden/>
          </w:rPr>
          <w:instrText xml:space="preserve"> PAGEREF _Toc137197097 \h </w:instrText>
        </w:r>
        <w:r w:rsidR="002B4CC9">
          <w:rPr>
            <w:webHidden/>
          </w:rPr>
        </w:r>
        <w:r w:rsidR="002B4CC9">
          <w:rPr>
            <w:webHidden/>
          </w:rPr>
          <w:fldChar w:fldCharType="separate"/>
        </w:r>
        <w:r w:rsidR="00C7480C">
          <w:rPr>
            <w:webHidden/>
          </w:rPr>
          <w:t>4</w:t>
        </w:r>
        <w:r w:rsidR="002B4CC9">
          <w:rPr>
            <w:webHidden/>
          </w:rPr>
          <w:fldChar w:fldCharType="end"/>
        </w:r>
      </w:hyperlink>
    </w:p>
    <w:p w14:paraId="71D79C88" w14:textId="59AEA827" w:rsidR="002B4CC9" w:rsidRDefault="00EB732D">
      <w:pPr>
        <w:pStyle w:val="TOC1"/>
        <w:rPr>
          <w:rFonts w:asciiTheme="minorHAnsi" w:eastAsiaTheme="minorEastAsia" w:hAnsiTheme="minorHAnsi" w:cstheme="minorBidi"/>
          <w:b w:val="0"/>
          <w:color w:val="auto"/>
          <w:sz w:val="22"/>
          <w:szCs w:val="22"/>
          <w:lang w:eastAsia="en-AU"/>
        </w:rPr>
      </w:pPr>
      <w:hyperlink w:anchor="_Toc137197098" w:history="1">
        <w:r w:rsidR="002B4CC9" w:rsidRPr="00733CB0">
          <w:rPr>
            <w:rStyle w:val="Hyperlink"/>
          </w:rPr>
          <w:t>4</w:t>
        </w:r>
        <w:r w:rsidR="002B4CC9">
          <w:rPr>
            <w:rFonts w:asciiTheme="minorHAnsi" w:eastAsiaTheme="minorEastAsia" w:hAnsiTheme="minorHAnsi" w:cstheme="minorBidi"/>
            <w:b w:val="0"/>
            <w:color w:val="auto"/>
            <w:sz w:val="22"/>
            <w:szCs w:val="22"/>
            <w:lang w:eastAsia="en-AU"/>
          </w:rPr>
          <w:tab/>
        </w:r>
        <w:r w:rsidR="002B4CC9" w:rsidRPr="00733CB0">
          <w:rPr>
            <w:rStyle w:val="Hyperlink"/>
          </w:rPr>
          <w:t>ELIGIBILITY CRITERIA</w:t>
        </w:r>
        <w:r w:rsidR="002B4CC9">
          <w:rPr>
            <w:webHidden/>
          </w:rPr>
          <w:tab/>
        </w:r>
        <w:r w:rsidR="002B4CC9">
          <w:rPr>
            <w:webHidden/>
          </w:rPr>
          <w:fldChar w:fldCharType="begin"/>
        </w:r>
        <w:r w:rsidR="002B4CC9">
          <w:rPr>
            <w:webHidden/>
          </w:rPr>
          <w:instrText xml:space="preserve"> PAGEREF _Toc137197098 \h </w:instrText>
        </w:r>
        <w:r w:rsidR="002B4CC9">
          <w:rPr>
            <w:webHidden/>
          </w:rPr>
        </w:r>
        <w:r w:rsidR="002B4CC9">
          <w:rPr>
            <w:webHidden/>
          </w:rPr>
          <w:fldChar w:fldCharType="separate"/>
        </w:r>
        <w:r w:rsidR="00C7480C">
          <w:rPr>
            <w:webHidden/>
          </w:rPr>
          <w:t>4</w:t>
        </w:r>
        <w:r w:rsidR="002B4CC9">
          <w:rPr>
            <w:webHidden/>
          </w:rPr>
          <w:fldChar w:fldCharType="end"/>
        </w:r>
      </w:hyperlink>
    </w:p>
    <w:p w14:paraId="046A32C2" w14:textId="6E89EC93" w:rsidR="002B4CC9" w:rsidRDefault="00EB732D">
      <w:pPr>
        <w:pStyle w:val="TOC1"/>
        <w:rPr>
          <w:rFonts w:asciiTheme="minorHAnsi" w:eastAsiaTheme="minorEastAsia" w:hAnsiTheme="minorHAnsi" w:cstheme="minorBidi"/>
          <w:b w:val="0"/>
          <w:color w:val="auto"/>
          <w:sz w:val="22"/>
          <w:szCs w:val="22"/>
          <w:lang w:eastAsia="en-AU"/>
        </w:rPr>
      </w:pPr>
      <w:hyperlink w:anchor="_Toc137197103" w:history="1">
        <w:r w:rsidR="002B4CC9" w:rsidRPr="00733CB0">
          <w:rPr>
            <w:rStyle w:val="Hyperlink"/>
          </w:rPr>
          <w:t>5</w:t>
        </w:r>
        <w:r w:rsidR="002B4CC9">
          <w:rPr>
            <w:rFonts w:asciiTheme="minorHAnsi" w:eastAsiaTheme="minorEastAsia" w:hAnsiTheme="minorHAnsi" w:cstheme="minorBidi"/>
            <w:b w:val="0"/>
            <w:color w:val="auto"/>
            <w:sz w:val="22"/>
            <w:szCs w:val="22"/>
            <w:lang w:eastAsia="en-AU"/>
          </w:rPr>
          <w:tab/>
        </w:r>
        <w:r w:rsidR="002B4CC9" w:rsidRPr="00733CB0">
          <w:rPr>
            <w:rStyle w:val="Hyperlink"/>
          </w:rPr>
          <w:t>APPLICATION PROCESS</w:t>
        </w:r>
        <w:r w:rsidR="002B4CC9">
          <w:rPr>
            <w:webHidden/>
          </w:rPr>
          <w:tab/>
        </w:r>
        <w:r w:rsidR="002B4CC9">
          <w:rPr>
            <w:webHidden/>
          </w:rPr>
          <w:fldChar w:fldCharType="begin"/>
        </w:r>
        <w:r w:rsidR="002B4CC9">
          <w:rPr>
            <w:webHidden/>
          </w:rPr>
          <w:instrText xml:space="preserve"> PAGEREF _Toc137197103 \h </w:instrText>
        </w:r>
        <w:r w:rsidR="002B4CC9">
          <w:rPr>
            <w:webHidden/>
          </w:rPr>
        </w:r>
        <w:r w:rsidR="002B4CC9">
          <w:rPr>
            <w:webHidden/>
          </w:rPr>
          <w:fldChar w:fldCharType="separate"/>
        </w:r>
        <w:r w:rsidR="00C7480C">
          <w:rPr>
            <w:webHidden/>
          </w:rPr>
          <w:t>6</w:t>
        </w:r>
        <w:r w:rsidR="002B4CC9">
          <w:rPr>
            <w:webHidden/>
          </w:rPr>
          <w:fldChar w:fldCharType="end"/>
        </w:r>
      </w:hyperlink>
    </w:p>
    <w:p w14:paraId="782B45DE" w14:textId="570435F4" w:rsidR="002B4CC9" w:rsidRDefault="00EB732D">
      <w:pPr>
        <w:pStyle w:val="TOC1"/>
        <w:rPr>
          <w:rFonts w:asciiTheme="minorHAnsi" w:eastAsiaTheme="minorEastAsia" w:hAnsiTheme="minorHAnsi" w:cstheme="minorBidi"/>
          <w:b w:val="0"/>
          <w:color w:val="auto"/>
          <w:sz w:val="22"/>
          <w:szCs w:val="22"/>
          <w:lang w:eastAsia="en-AU"/>
        </w:rPr>
      </w:pPr>
      <w:hyperlink w:anchor="_Toc137197109" w:history="1">
        <w:r w:rsidR="002B4CC9" w:rsidRPr="00733CB0">
          <w:rPr>
            <w:rStyle w:val="Hyperlink"/>
          </w:rPr>
          <w:t>6</w:t>
        </w:r>
        <w:r w:rsidR="002B4CC9">
          <w:rPr>
            <w:rFonts w:asciiTheme="minorHAnsi" w:eastAsiaTheme="minorEastAsia" w:hAnsiTheme="minorHAnsi" w:cstheme="minorBidi"/>
            <w:b w:val="0"/>
            <w:color w:val="auto"/>
            <w:sz w:val="22"/>
            <w:szCs w:val="22"/>
            <w:lang w:eastAsia="en-AU"/>
          </w:rPr>
          <w:tab/>
        </w:r>
        <w:r w:rsidR="002B4CC9" w:rsidRPr="00733CB0">
          <w:rPr>
            <w:rStyle w:val="Hyperlink"/>
          </w:rPr>
          <w:t>ASSESSMENT PROCESS</w:t>
        </w:r>
        <w:r w:rsidR="002B4CC9">
          <w:rPr>
            <w:webHidden/>
          </w:rPr>
          <w:tab/>
        </w:r>
        <w:r w:rsidR="002B4CC9">
          <w:rPr>
            <w:webHidden/>
          </w:rPr>
          <w:fldChar w:fldCharType="begin"/>
        </w:r>
        <w:r w:rsidR="002B4CC9">
          <w:rPr>
            <w:webHidden/>
          </w:rPr>
          <w:instrText xml:space="preserve"> PAGEREF _Toc137197109 \h </w:instrText>
        </w:r>
        <w:r w:rsidR="002B4CC9">
          <w:rPr>
            <w:webHidden/>
          </w:rPr>
        </w:r>
        <w:r w:rsidR="002B4CC9">
          <w:rPr>
            <w:webHidden/>
          </w:rPr>
          <w:fldChar w:fldCharType="separate"/>
        </w:r>
        <w:r w:rsidR="00C7480C">
          <w:rPr>
            <w:webHidden/>
          </w:rPr>
          <w:t>7</w:t>
        </w:r>
        <w:r w:rsidR="002B4CC9">
          <w:rPr>
            <w:webHidden/>
          </w:rPr>
          <w:fldChar w:fldCharType="end"/>
        </w:r>
      </w:hyperlink>
    </w:p>
    <w:p w14:paraId="1C4A6537" w14:textId="4D81D9B9" w:rsidR="002B4CC9" w:rsidRDefault="00EB732D">
      <w:pPr>
        <w:pStyle w:val="TOC1"/>
        <w:rPr>
          <w:rFonts w:asciiTheme="minorHAnsi" w:eastAsiaTheme="minorEastAsia" w:hAnsiTheme="minorHAnsi" w:cstheme="minorBidi"/>
          <w:b w:val="0"/>
          <w:color w:val="auto"/>
          <w:sz w:val="22"/>
          <w:szCs w:val="22"/>
          <w:lang w:eastAsia="en-AU"/>
        </w:rPr>
      </w:pPr>
      <w:hyperlink w:anchor="_Toc137197112" w:history="1">
        <w:r w:rsidR="002B4CC9" w:rsidRPr="00733CB0">
          <w:rPr>
            <w:rStyle w:val="Hyperlink"/>
            <w:rFonts w:ascii="Arial Bold" w:hAnsi="Arial Bold"/>
            <w:caps/>
            <w:lang w:eastAsia="en-AU"/>
          </w:rPr>
          <w:t xml:space="preserve">7 </w:t>
        </w:r>
        <w:r w:rsidR="002B4CC9">
          <w:rPr>
            <w:rFonts w:asciiTheme="minorHAnsi" w:eastAsiaTheme="minorEastAsia" w:hAnsiTheme="minorHAnsi" w:cstheme="minorBidi"/>
            <w:b w:val="0"/>
            <w:color w:val="auto"/>
            <w:sz w:val="22"/>
            <w:szCs w:val="22"/>
            <w:lang w:eastAsia="en-AU"/>
          </w:rPr>
          <w:tab/>
        </w:r>
        <w:r w:rsidR="002B4CC9" w:rsidRPr="00733CB0">
          <w:rPr>
            <w:rStyle w:val="Hyperlink"/>
            <w:rFonts w:ascii="Arial Bold" w:hAnsi="Arial Bold"/>
            <w:caps/>
            <w:lang w:eastAsia="en-AU"/>
          </w:rPr>
          <w:t>Approval PROCESS</w:t>
        </w:r>
        <w:r w:rsidR="002B4CC9">
          <w:rPr>
            <w:webHidden/>
          </w:rPr>
          <w:tab/>
        </w:r>
        <w:r w:rsidR="002B4CC9">
          <w:rPr>
            <w:webHidden/>
          </w:rPr>
          <w:fldChar w:fldCharType="begin"/>
        </w:r>
        <w:r w:rsidR="002B4CC9">
          <w:rPr>
            <w:webHidden/>
          </w:rPr>
          <w:instrText xml:space="preserve"> PAGEREF _Toc137197112 \h </w:instrText>
        </w:r>
        <w:r w:rsidR="002B4CC9">
          <w:rPr>
            <w:webHidden/>
          </w:rPr>
        </w:r>
        <w:r w:rsidR="002B4CC9">
          <w:rPr>
            <w:webHidden/>
          </w:rPr>
          <w:fldChar w:fldCharType="separate"/>
        </w:r>
        <w:r w:rsidR="00C7480C">
          <w:rPr>
            <w:webHidden/>
          </w:rPr>
          <w:t>9</w:t>
        </w:r>
        <w:r w:rsidR="002B4CC9">
          <w:rPr>
            <w:webHidden/>
          </w:rPr>
          <w:fldChar w:fldCharType="end"/>
        </w:r>
      </w:hyperlink>
    </w:p>
    <w:p w14:paraId="6D19B962" w14:textId="1C36D803" w:rsidR="002B4CC9" w:rsidRDefault="00EB732D">
      <w:pPr>
        <w:pStyle w:val="TOC1"/>
        <w:rPr>
          <w:rFonts w:asciiTheme="minorHAnsi" w:eastAsiaTheme="minorEastAsia" w:hAnsiTheme="minorHAnsi" w:cstheme="minorBidi"/>
          <w:b w:val="0"/>
          <w:color w:val="auto"/>
          <w:sz w:val="22"/>
          <w:szCs w:val="22"/>
          <w:lang w:eastAsia="en-AU"/>
        </w:rPr>
      </w:pPr>
      <w:hyperlink w:anchor="_Toc137197113" w:history="1">
        <w:r w:rsidR="002B4CC9" w:rsidRPr="00733CB0">
          <w:rPr>
            <w:rStyle w:val="Hyperlink"/>
            <w:rFonts w:ascii="Arial Bold" w:hAnsi="Arial Bold"/>
            <w:caps/>
            <w:lang w:eastAsia="en-AU"/>
          </w:rPr>
          <w:t>8</w:t>
        </w:r>
        <w:r w:rsidR="002B4CC9">
          <w:rPr>
            <w:rFonts w:asciiTheme="minorHAnsi" w:eastAsiaTheme="minorEastAsia" w:hAnsiTheme="minorHAnsi" w:cstheme="minorBidi"/>
            <w:b w:val="0"/>
            <w:color w:val="auto"/>
            <w:sz w:val="22"/>
            <w:szCs w:val="22"/>
            <w:lang w:eastAsia="en-AU"/>
          </w:rPr>
          <w:tab/>
        </w:r>
        <w:r w:rsidR="002B4CC9" w:rsidRPr="00733CB0">
          <w:rPr>
            <w:rStyle w:val="Hyperlink"/>
            <w:rFonts w:ascii="Arial Bold" w:hAnsi="Arial Bold"/>
            <w:caps/>
            <w:lang w:eastAsia="en-AU"/>
          </w:rPr>
          <w:t>GRANT AGREEMENTS</w:t>
        </w:r>
        <w:r w:rsidR="002B4CC9">
          <w:rPr>
            <w:webHidden/>
          </w:rPr>
          <w:tab/>
        </w:r>
        <w:r w:rsidR="002B4CC9">
          <w:rPr>
            <w:webHidden/>
          </w:rPr>
          <w:fldChar w:fldCharType="begin"/>
        </w:r>
        <w:r w:rsidR="002B4CC9">
          <w:rPr>
            <w:webHidden/>
          </w:rPr>
          <w:instrText xml:space="preserve"> PAGEREF _Toc137197113 \h </w:instrText>
        </w:r>
        <w:r w:rsidR="002B4CC9">
          <w:rPr>
            <w:webHidden/>
          </w:rPr>
        </w:r>
        <w:r w:rsidR="002B4CC9">
          <w:rPr>
            <w:webHidden/>
          </w:rPr>
          <w:fldChar w:fldCharType="separate"/>
        </w:r>
        <w:r w:rsidR="00C7480C">
          <w:rPr>
            <w:webHidden/>
          </w:rPr>
          <w:t>9</w:t>
        </w:r>
        <w:r w:rsidR="002B4CC9">
          <w:rPr>
            <w:webHidden/>
          </w:rPr>
          <w:fldChar w:fldCharType="end"/>
        </w:r>
      </w:hyperlink>
    </w:p>
    <w:p w14:paraId="3A5B0E48" w14:textId="2E9F17A7" w:rsidR="002B4CC9" w:rsidRDefault="00EB732D">
      <w:pPr>
        <w:pStyle w:val="TOC1"/>
        <w:rPr>
          <w:rFonts w:asciiTheme="minorHAnsi" w:eastAsiaTheme="minorEastAsia" w:hAnsiTheme="minorHAnsi" w:cstheme="minorBidi"/>
          <w:b w:val="0"/>
          <w:color w:val="auto"/>
          <w:sz w:val="22"/>
          <w:szCs w:val="22"/>
          <w:lang w:eastAsia="en-AU"/>
        </w:rPr>
      </w:pPr>
      <w:hyperlink w:anchor="_Toc137197115" w:history="1">
        <w:r w:rsidR="002B4CC9" w:rsidRPr="00733CB0">
          <w:rPr>
            <w:rStyle w:val="Hyperlink"/>
            <w:caps/>
          </w:rPr>
          <w:t>9</w:t>
        </w:r>
        <w:r w:rsidR="002B4CC9">
          <w:rPr>
            <w:rFonts w:asciiTheme="minorHAnsi" w:eastAsiaTheme="minorEastAsia" w:hAnsiTheme="minorHAnsi" w:cstheme="minorBidi"/>
            <w:b w:val="0"/>
            <w:color w:val="auto"/>
            <w:sz w:val="22"/>
            <w:szCs w:val="22"/>
            <w:lang w:eastAsia="en-AU"/>
          </w:rPr>
          <w:tab/>
        </w:r>
        <w:r w:rsidR="002B4CC9" w:rsidRPr="00733CB0">
          <w:rPr>
            <w:rStyle w:val="Hyperlink"/>
            <w:caps/>
          </w:rPr>
          <w:t>Terms and Conditions</w:t>
        </w:r>
        <w:r w:rsidR="002B4CC9">
          <w:rPr>
            <w:webHidden/>
          </w:rPr>
          <w:tab/>
        </w:r>
        <w:r w:rsidR="002B4CC9">
          <w:rPr>
            <w:webHidden/>
          </w:rPr>
          <w:fldChar w:fldCharType="begin"/>
        </w:r>
        <w:r w:rsidR="002B4CC9">
          <w:rPr>
            <w:webHidden/>
          </w:rPr>
          <w:instrText xml:space="preserve"> PAGEREF _Toc137197115 \h </w:instrText>
        </w:r>
        <w:r w:rsidR="002B4CC9">
          <w:rPr>
            <w:webHidden/>
          </w:rPr>
        </w:r>
        <w:r w:rsidR="002B4CC9">
          <w:rPr>
            <w:webHidden/>
          </w:rPr>
          <w:fldChar w:fldCharType="separate"/>
        </w:r>
        <w:r w:rsidR="00C7480C">
          <w:rPr>
            <w:webHidden/>
          </w:rPr>
          <w:t>10</w:t>
        </w:r>
        <w:r w:rsidR="002B4CC9">
          <w:rPr>
            <w:webHidden/>
          </w:rPr>
          <w:fldChar w:fldCharType="end"/>
        </w:r>
      </w:hyperlink>
    </w:p>
    <w:p w14:paraId="5E3C3C1B" w14:textId="68998947"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2E05D0B6" w14:textId="123C0AE7" w:rsidR="00A6032B" w:rsidRPr="00AA2F49" w:rsidRDefault="00A6032B" w:rsidP="00AA2F49">
      <w:pPr>
        <w:pStyle w:val="Heading2"/>
        <w:numPr>
          <w:ilvl w:val="0"/>
          <w:numId w:val="0"/>
        </w:numPr>
        <w:spacing w:before="360" w:after="240"/>
        <w:ind w:left="680" w:hanging="680"/>
        <w:rPr>
          <w:color w:val="D20069"/>
          <w:sz w:val="32"/>
          <w:szCs w:val="32"/>
        </w:rPr>
      </w:pPr>
      <w:bookmarkStart w:id="2" w:name="_Toc137197092"/>
      <w:r w:rsidRPr="00AA2F49">
        <w:rPr>
          <w:color w:val="D20069"/>
          <w:sz w:val="32"/>
          <w:szCs w:val="32"/>
        </w:rPr>
        <w:lastRenderedPageBreak/>
        <w:t>Victorian Racing Industry Fund (VRIF)</w:t>
      </w:r>
      <w:bookmarkEnd w:id="2"/>
      <w:r w:rsidR="00FF0D93" w:rsidRPr="00AA2F49" w:rsidDel="00FF0D93">
        <w:rPr>
          <w:color w:val="D20069"/>
          <w:sz w:val="32"/>
          <w:szCs w:val="32"/>
        </w:rPr>
        <w:t xml:space="preserve"> </w:t>
      </w:r>
    </w:p>
    <w:p w14:paraId="3024B3DB" w14:textId="77777777" w:rsidR="00A6032B" w:rsidRPr="00AA2F49" w:rsidRDefault="00A6032B" w:rsidP="006807A8">
      <w:pPr>
        <w:shd w:val="clear" w:color="auto" w:fill="FFFFFF"/>
        <w:spacing w:after="120"/>
        <w:rPr>
          <w:rFonts w:asciiTheme="minorHAnsi" w:hAnsiTheme="minorHAnsi" w:cstheme="minorHAnsi"/>
          <w:color w:val="000000"/>
          <w:sz w:val="22"/>
          <w:szCs w:val="22"/>
          <w:lang w:eastAsia="en-AU"/>
        </w:rPr>
      </w:pPr>
      <w:r w:rsidRPr="00AA2F49">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0B1494F4" w14:textId="77777777" w:rsidR="00A6032B" w:rsidRPr="00AA2F49" w:rsidRDefault="00A6032B" w:rsidP="00AA2F49">
      <w:pPr>
        <w:shd w:val="clear" w:color="auto" w:fill="FFFFFF"/>
        <w:spacing w:after="120"/>
        <w:rPr>
          <w:rFonts w:asciiTheme="minorHAnsi" w:hAnsiTheme="minorHAnsi" w:cstheme="minorHAnsi"/>
          <w:sz w:val="22"/>
          <w:szCs w:val="22"/>
          <w:lang w:eastAsia="en-AU"/>
        </w:rPr>
      </w:pPr>
      <w:r w:rsidRPr="00AA2F49">
        <w:rPr>
          <w:rFonts w:asciiTheme="minorHAnsi" w:hAnsiTheme="minorHAnsi" w:cstheme="minorHAnsi"/>
          <w:color w:val="000000"/>
          <w:sz w:val="22"/>
          <w:szCs w:val="22"/>
          <w:lang w:eastAsia="en-AU"/>
        </w:rPr>
        <w:t xml:space="preserve">Established in 2011, the Victorian Racing Industry Fund (VRIF) is a Victorian Government initiative that provides funding to the Victorian racing industry to support the sustainability and growth of thoroughbred, </w:t>
      </w:r>
      <w:proofErr w:type="gramStart"/>
      <w:r w:rsidRPr="00AA2F49">
        <w:rPr>
          <w:rFonts w:asciiTheme="minorHAnsi" w:hAnsiTheme="minorHAnsi" w:cstheme="minorHAnsi"/>
          <w:color w:val="000000"/>
          <w:sz w:val="22"/>
          <w:szCs w:val="22"/>
          <w:lang w:eastAsia="en-AU"/>
        </w:rPr>
        <w:t>harness</w:t>
      </w:r>
      <w:proofErr w:type="gramEnd"/>
      <w:r w:rsidRPr="00AA2F49">
        <w:rPr>
          <w:rFonts w:asciiTheme="minorHAnsi" w:hAnsiTheme="minorHAnsi" w:cstheme="minorHAnsi"/>
          <w:color w:val="000000"/>
          <w:sz w:val="22"/>
          <w:szCs w:val="22"/>
          <w:lang w:eastAsia="en-AU"/>
        </w:rPr>
        <w:t xml:space="preserve"> and greyhound racing</w:t>
      </w:r>
      <w:r w:rsidRPr="00AA2F49">
        <w:rPr>
          <w:rFonts w:asciiTheme="minorHAnsi" w:hAnsiTheme="minorHAnsi" w:cstheme="minorHAnsi"/>
          <w:sz w:val="22"/>
          <w:szCs w:val="22"/>
          <w:lang w:eastAsia="en-AU"/>
        </w:rPr>
        <w:t xml:space="preserve">. </w:t>
      </w:r>
    </w:p>
    <w:p w14:paraId="2300B7EF" w14:textId="77777777" w:rsidR="00A467C1" w:rsidRPr="006807A8" w:rsidRDefault="00A467C1" w:rsidP="00AA2F49">
      <w:pPr>
        <w:shd w:val="clear" w:color="auto" w:fill="FFFFFF"/>
        <w:spacing w:after="120"/>
        <w:rPr>
          <w:rFonts w:asciiTheme="minorHAnsi" w:hAnsiTheme="minorHAnsi" w:cstheme="minorHAnsi"/>
          <w:sz w:val="22"/>
          <w:szCs w:val="22"/>
        </w:rPr>
      </w:pPr>
      <w:r w:rsidRPr="006807A8">
        <w:rPr>
          <w:rFonts w:asciiTheme="minorHAnsi" w:hAnsiTheme="minorHAnsi" w:cstheme="minorHAnsi"/>
          <w:sz w:val="22"/>
          <w:szCs w:val="22"/>
        </w:rPr>
        <w:t xml:space="preserve">In 2023, the Government committed $72 million over four years to continue the VRIF. </w:t>
      </w:r>
    </w:p>
    <w:p w14:paraId="1ECB5DEE" w14:textId="2D204DA2" w:rsidR="00A6032B" w:rsidRPr="00AA2F49" w:rsidRDefault="00A6032B" w:rsidP="00AA2F49">
      <w:pPr>
        <w:shd w:val="clear" w:color="auto" w:fill="FFFFFF"/>
        <w:spacing w:after="120"/>
        <w:rPr>
          <w:rFonts w:asciiTheme="minorHAnsi" w:hAnsiTheme="minorHAnsi" w:cstheme="minorHAnsi"/>
          <w:sz w:val="22"/>
          <w:szCs w:val="22"/>
        </w:rPr>
      </w:pPr>
      <w:r w:rsidRPr="00AA2F49">
        <w:rPr>
          <w:rFonts w:asciiTheme="minorHAnsi" w:hAnsiTheme="minorHAnsi" w:cstheme="minorHAnsi"/>
          <w:sz w:val="22"/>
          <w:szCs w:val="22"/>
        </w:rPr>
        <w:t xml:space="preserve">The VRIF provides support under five funding </w:t>
      </w:r>
      <w:r w:rsidR="003867CD" w:rsidRPr="00AA2F49">
        <w:rPr>
          <w:rFonts w:asciiTheme="minorHAnsi" w:hAnsiTheme="minorHAnsi" w:cstheme="minorHAnsi"/>
          <w:sz w:val="22"/>
          <w:szCs w:val="22"/>
        </w:rPr>
        <w:t>program</w:t>
      </w:r>
      <w:r w:rsidRPr="00AA2F49">
        <w:rPr>
          <w:rFonts w:asciiTheme="minorHAnsi" w:hAnsiTheme="minorHAnsi" w:cstheme="minorHAnsi"/>
          <w:sz w:val="22"/>
          <w:szCs w:val="22"/>
        </w:rPr>
        <w:t>s:</w:t>
      </w:r>
    </w:p>
    <w:p w14:paraId="7ADF47E7" w14:textId="77777777" w:rsidR="00A6032B" w:rsidRPr="00AA2F49" w:rsidRDefault="00A6032B" w:rsidP="00A6032B">
      <w:pPr>
        <w:pStyle w:val="NormalWeb"/>
        <w:spacing w:before="0" w:beforeAutospacing="0" w:after="0" w:afterAutospacing="0"/>
        <w:ind w:left="720"/>
        <w:rPr>
          <w:rFonts w:asciiTheme="majorHAnsi" w:hAnsiTheme="majorHAnsi" w:cstheme="majorHAnsi"/>
          <w:b/>
          <w:bCs/>
          <w:color w:val="100F47" w:themeColor="accent3" w:themeShade="BF"/>
          <w:sz w:val="22"/>
          <w:szCs w:val="22"/>
          <w:lang w:val="en-US"/>
        </w:rPr>
      </w:pPr>
      <w:r w:rsidRPr="00AA2F49">
        <w:rPr>
          <w:rFonts w:asciiTheme="majorHAnsi" w:hAnsiTheme="majorHAnsi" w:cstheme="majorHAnsi"/>
          <w:b/>
          <w:bCs/>
          <w:color w:val="100F47" w:themeColor="accent3" w:themeShade="BF"/>
          <w:sz w:val="22"/>
          <w:szCs w:val="22"/>
          <w:lang w:val="en-US"/>
        </w:rPr>
        <w:t>Regional Racing Events</w:t>
      </w:r>
    </w:p>
    <w:p w14:paraId="62D65DF4" w14:textId="77777777" w:rsidR="00A6032B" w:rsidRPr="00AA2F49" w:rsidRDefault="00A6032B" w:rsidP="00A6032B">
      <w:pPr>
        <w:pStyle w:val="NormalWeb"/>
        <w:spacing w:before="0" w:beforeAutospacing="0" w:after="0" w:afterAutospacing="0"/>
        <w:ind w:left="720"/>
        <w:rPr>
          <w:rFonts w:asciiTheme="majorHAnsi" w:hAnsiTheme="majorHAnsi" w:cstheme="majorHAnsi"/>
          <w:i/>
          <w:iCs/>
          <w:sz w:val="22"/>
          <w:szCs w:val="22"/>
          <w:lang w:val="en-US"/>
        </w:rPr>
      </w:pPr>
      <w:r w:rsidRPr="00AA2F49">
        <w:rPr>
          <w:rFonts w:asciiTheme="majorHAnsi" w:hAnsiTheme="majorHAnsi" w:cstheme="majorHAnsi"/>
          <w:i/>
          <w:iCs/>
          <w:sz w:val="22"/>
          <w:szCs w:val="22"/>
          <w:lang w:val="en-US"/>
        </w:rPr>
        <w:t>Support for regional racing clubs to deliver racing events for the benefit of the industry and community</w:t>
      </w:r>
    </w:p>
    <w:p w14:paraId="54DF4F5A" w14:textId="77777777" w:rsidR="00A6032B" w:rsidRPr="00AA2F49" w:rsidRDefault="00A6032B" w:rsidP="00A6032B">
      <w:pPr>
        <w:pStyle w:val="NormalWeb"/>
        <w:spacing w:before="120" w:beforeAutospacing="0" w:after="0" w:afterAutospacing="0"/>
        <w:ind w:left="720"/>
        <w:rPr>
          <w:rFonts w:asciiTheme="majorHAnsi" w:hAnsiTheme="majorHAnsi" w:cstheme="majorHAnsi"/>
          <w:b/>
          <w:bCs/>
          <w:color w:val="100F47" w:themeColor="accent3" w:themeShade="BF"/>
          <w:sz w:val="22"/>
          <w:szCs w:val="22"/>
          <w:lang w:val="en-US"/>
        </w:rPr>
      </w:pPr>
      <w:r w:rsidRPr="00AA2F49">
        <w:rPr>
          <w:rFonts w:asciiTheme="majorHAnsi" w:hAnsiTheme="majorHAnsi" w:cstheme="majorHAnsi"/>
          <w:b/>
          <w:bCs/>
          <w:color w:val="100F47" w:themeColor="accent3" w:themeShade="BF"/>
          <w:sz w:val="22"/>
          <w:szCs w:val="22"/>
          <w:lang w:val="en-US"/>
        </w:rPr>
        <w:t>Regional Customer Facilities</w:t>
      </w:r>
    </w:p>
    <w:p w14:paraId="15F41740" w14:textId="77777777" w:rsidR="00A6032B" w:rsidRPr="00AA2F49" w:rsidRDefault="00A6032B" w:rsidP="00A6032B">
      <w:pPr>
        <w:pStyle w:val="NormalWeb"/>
        <w:spacing w:before="0" w:beforeAutospacing="0" w:after="0" w:afterAutospacing="0"/>
        <w:ind w:left="720"/>
        <w:rPr>
          <w:rFonts w:asciiTheme="majorHAnsi" w:hAnsiTheme="majorHAnsi" w:cstheme="majorHAnsi"/>
          <w:i/>
          <w:iCs/>
          <w:sz w:val="22"/>
          <w:szCs w:val="22"/>
          <w:lang w:val="en-US"/>
        </w:rPr>
      </w:pPr>
      <w:r w:rsidRPr="00AA2F49">
        <w:rPr>
          <w:rFonts w:asciiTheme="majorHAnsi" w:hAnsiTheme="majorHAnsi" w:cstheme="majorHAnsi"/>
          <w:i/>
          <w:iCs/>
          <w:sz w:val="22"/>
          <w:szCs w:val="22"/>
          <w:lang w:val="en-US"/>
        </w:rPr>
        <w:t>Support for regional racing clubs to improve the standard of public facilities at racing event venues</w:t>
      </w:r>
    </w:p>
    <w:p w14:paraId="502CA6C6" w14:textId="4B965EE3" w:rsidR="00A6032B" w:rsidRPr="00AA2F49" w:rsidRDefault="00A6032B" w:rsidP="00A6032B">
      <w:pPr>
        <w:pStyle w:val="NormalWeb"/>
        <w:spacing w:before="120" w:beforeAutospacing="0" w:after="0" w:afterAutospacing="0"/>
        <w:ind w:left="720"/>
        <w:rPr>
          <w:rFonts w:asciiTheme="majorHAnsi" w:hAnsiTheme="majorHAnsi" w:cstheme="majorHAnsi"/>
          <w:b/>
          <w:bCs/>
          <w:color w:val="100F47" w:themeColor="accent3" w:themeShade="BF"/>
          <w:sz w:val="22"/>
          <w:szCs w:val="22"/>
          <w:lang w:val="en-US"/>
        </w:rPr>
      </w:pPr>
      <w:r w:rsidRPr="00AA2F49">
        <w:rPr>
          <w:rFonts w:asciiTheme="majorHAnsi" w:hAnsiTheme="majorHAnsi" w:cstheme="majorHAnsi"/>
          <w:b/>
          <w:bCs/>
          <w:color w:val="100F47" w:themeColor="accent3" w:themeShade="BF"/>
          <w:sz w:val="22"/>
          <w:szCs w:val="22"/>
          <w:lang w:val="en-US"/>
        </w:rPr>
        <w:t xml:space="preserve">Racing </w:t>
      </w:r>
      <w:r w:rsidR="0014192C" w:rsidRPr="00AA2F49">
        <w:rPr>
          <w:rFonts w:asciiTheme="majorHAnsi" w:hAnsiTheme="majorHAnsi" w:cstheme="majorHAnsi"/>
          <w:b/>
          <w:bCs/>
          <w:color w:val="100F47" w:themeColor="accent3" w:themeShade="BF"/>
          <w:sz w:val="22"/>
          <w:szCs w:val="22"/>
          <w:lang w:val="en-US"/>
        </w:rPr>
        <w:t xml:space="preserve">and Training </w:t>
      </w:r>
      <w:r w:rsidRPr="00AA2F49">
        <w:rPr>
          <w:rFonts w:asciiTheme="majorHAnsi" w:hAnsiTheme="majorHAnsi" w:cstheme="majorHAnsi"/>
          <w:b/>
          <w:bCs/>
          <w:color w:val="100F47" w:themeColor="accent3" w:themeShade="BF"/>
          <w:sz w:val="22"/>
          <w:szCs w:val="22"/>
          <w:lang w:val="en-US"/>
        </w:rPr>
        <w:t>Facilities</w:t>
      </w:r>
    </w:p>
    <w:p w14:paraId="5C06E06E" w14:textId="77777777" w:rsidR="00A6032B" w:rsidRPr="00AA2F49" w:rsidRDefault="00A6032B" w:rsidP="00A6032B">
      <w:pPr>
        <w:pStyle w:val="NormalWeb"/>
        <w:spacing w:before="0" w:beforeAutospacing="0" w:after="0" w:afterAutospacing="0"/>
        <w:ind w:left="720"/>
        <w:rPr>
          <w:rFonts w:asciiTheme="majorHAnsi" w:hAnsiTheme="majorHAnsi" w:cstheme="majorHAnsi"/>
          <w:i/>
          <w:iCs/>
          <w:sz w:val="22"/>
          <w:szCs w:val="22"/>
          <w:lang w:val="en-US"/>
        </w:rPr>
      </w:pPr>
      <w:r w:rsidRPr="00AA2F49">
        <w:rPr>
          <w:rFonts w:asciiTheme="majorHAnsi" w:hAnsiTheme="majorHAnsi" w:cstheme="majorHAnsi"/>
          <w:i/>
          <w:iCs/>
          <w:sz w:val="22"/>
          <w:szCs w:val="22"/>
          <w:lang w:val="en-US"/>
        </w:rPr>
        <w:t>Support to improve the quality and safety of racing and training infrastructure across Victoria</w:t>
      </w:r>
    </w:p>
    <w:p w14:paraId="0EDCC863" w14:textId="77777777" w:rsidR="00A6032B" w:rsidRPr="00AA2F49" w:rsidRDefault="00A6032B" w:rsidP="00A6032B">
      <w:pPr>
        <w:pStyle w:val="NormalWeb"/>
        <w:spacing w:before="120" w:beforeAutospacing="0" w:after="0" w:afterAutospacing="0"/>
        <w:ind w:left="720"/>
        <w:rPr>
          <w:rFonts w:asciiTheme="majorHAnsi" w:hAnsiTheme="majorHAnsi" w:cstheme="majorHAnsi"/>
          <w:b/>
          <w:bCs/>
          <w:color w:val="100F47" w:themeColor="accent3" w:themeShade="BF"/>
          <w:sz w:val="22"/>
          <w:szCs w:val="22"/>
          <w:lang w:val="en-US"/>
        </w:rPr>
      </w:pPr>
      <w:proofErr w:type="spellStart"/>
      <w:r w:rsidRPr="00AA2F49">
        <w:rPr>
          <w:rFonts w:asciiTheme="majorHAnsi" w:hAnsiTheme="majorHAnsi" w:cstheme="majorHAnsi"/>
          <w:b/>
          <w:bCs/>
          <w:color w:val="100F47" w:themeColor="accent3" w:themeShade="BF"/>
          <w:sz w:val="22"/>
          <w:szCs w:val="22"/>
          <w:lang w:val="en-US"/>
        </w:rPr>
        <w:t>Centralised</w:t>
      </w:r>
      <w:proofErr w:type="spellEnd"/>
      <w:r w:rsidRPr="00AA2F49">
        <w:rPr>
          <w:rFonts w:asciiTheme="majorHAnsi" w:hAnsiTheme="majorHAnsi" w:cstheme="majorHAnsi"/>
          <w:b/>
          <w:bCs/>
          <w:color w:val="100F47" w:themeColor="accent3" w:themeShade="BF"/>
          <w:sz w:val="22"/>
          <w:szCs w:val="22"/>
          <w:lang w:val="en-US"/>
        </w:rPr>
        <w:t xml:space="preserve"> Racing Marketing</w:t>
      </w:r>
    </w:p>
    <w:p w14:paraId="47002B12" w14:textId="77777777" w:rsidR="00A6032B" w:rsidRPr="00AA2F49" w:rsidRDefault="00A6032B" w:rsidP="00A6032B">
      <w:pPr>
        <w:pStyle w:val="NormalWeb"/>
        <w:spacing w:before="0" w:beforeAutospacing="0" w:after="0" w:afterAutospacing="0"/>
        <w:ind w:left="720"/>
        <w:rPr>
          <w:rFonts w:asciiTheme="majorHAnsi" w:hAnsiTheme="majorHAnsi" w:cstheme="majorHAnsi"/>
          <w:i/>
          <w:iCs/>
          <w:sz w:val="22"/>
          <w:szCs w:val="22"/>
          <w:lang w:val="en-US"/>
        </w:rPr>
      </w:pPr>
      <w:r w:rsidRPr="00AA2F49">
        <w:rPr>
          <w:rFonts w:asciiTheme="majorHAnsi" w:hAnsiTheme="majorHAnsi" w:cstheme="majorHAnsi"/>
          <w:i/>
          <w:iCs/>
          <w:sz w:val="22"/>
          <w:szCs w:val="22"/>
          <w:lang w:val="en-US"/>
        </w:rPr>
        <w:t xml:space="preserve">Support to improve and </w:t>
      </w:r>
      <w:proofErr w:type="spellStart"/>
      <w:r w:rsidRPr="00AA2F49">
        <w:rPr>
          <w:rFonts w:asciiTheme="majorHAnsi" w:hAnsiTheme="majorHAnsi" w:cstheme="majorHAnsi"/>
          <w:i/>
          <w:iCs/>
          <w:sz w:val="22"/>
          <w:szCs w:val="22"/>
          <w:lang w:val="en-US"/>
        </w:rPr>
        <w:t>centralise</w:t>
      </w:r>
      <w:proofErr w:type="spellEnd"/>
      <w:r w:rsidRPr="00AA2F49">
        <w:rPr>
          <w:rFonts w:asciiTheme="majorHAnsi" w:hAnsiTheme="majorHAnsi" w:cstheme="majorHAnsi"/>
          <w:i/>
          <w:iCs/>
          <w:sz w:val="22"/>
          <w:szCs w:val="22"/>
          <w:lang w:val="en-US"/>
        </w:rPr>
        <w:t xml:space="preserve"> marketing campaigns across the racing industry</w:t>
      </w:r>
    </w:p>
    <w:p w14:paraId="0B4FB298" w14:textId="46186CDD" w:rsidR="00A6032B" w:rsidRPr="00AA2F49" w:rsidRDefault="00A6032B" w:rsidP="00A6032B">
      <w:pPr>
        <w:pStyle w:val="NormalWeb"/>
        <w:spacing w:before="120" w:beforeAutospacing="0" w:after="0" w:afterAutospacing="0"/>
        <w:ind w:left="720"/>
        <w:rPr>
          <w:rFonts w:asciiTheme="majorHAnsi" w:hAnsiTheme="majorHAnsi" w:cstheme="majorHAnsi"/>
          <w:b/>
          <w:bCs/>
          <w:color w:val="100F47" w:themeColor="accent3" w:themeShade="BF"/>
          <w:sz w:val="22"/>
          <w:szCs w:val="22"/>
          <w:lang w:val="en-US"/>
        </w:rPr>
      </w:pPr>
      <w:r w:rsidRPr="00AA2F49">
        <w:rPr>
          <w:rFonts w:asciiTheme="majorHAnsi" w:hAnsiTheme="majorHAnsi" w:cstheme="majorHAnsi"/>
          <w:b/>
          <w:bCs/>
          <w:color w:val="100F47" w:themeColor="accent3" w:themeShade="BF"/>
          <w:sz w:val="22"/>
          <w:szCs w:val="22"/>
          <w:lang w:val="en-US"/>
        </w:rPr>
        <w:t>Strategic Racing Initiatives</w:t>
      </w:r>
    </w:p>
    <w:p w14:paraId="6D68469B" w14:textId="5CD1F4AB" w:rsidR="000E34A7" w:rsidRPr="00DF0F34" w:rsidRDefault="00B162A7" w:rsidP="00DF0F34">
      <w:pPr>
        <w:pStyle w:val="NormalWeb"/>
        <w:spacing w:before="0" w:beforeAutospacing="0" w:after="120" w:afterAutospacing="0"/>
        <w:ind w:left="720"/>
        <w:rPr>
          <w:rFonts w:asciiTheme="majorHAnsi" w:hAnsiTheme="majorHAnsi" w:cstheme="majorHAnsi"/>
          <w:bCs/>
          <w:i/>
          <w:iCs/>
          <w:sz w:val="22"/>
          <w:szCs w:val="22"/>
          <w:lang w:val="en-US"/>
        </w:rPr>
      </w:pPr>
      <w:r w:rsidRPr="00AA2F49">
        <w:rPr>
          <w:rFonts w:asciiTheme="majorHAnsi" w:hAnsiTheme="majorHAnsi" w:cstheme="majorHAnsi"/>
          <w:bCs/>
          <w:i/>
          <w:iCs/>
          <w:sz w:val="22"/>
          <w:szCs w:val="22"/>
          <w:lang w:val="en-US"/>
        </w:rPr>
        <w:t>Support for breeding programs, racing animal and participant welfare, and projects that underpin the sustainability of the racing industry</w:t>
      </w:r>
    </w:p>
    <w:p w14:paraId="47DAC0C8" w14:textId="38BB7A4D" w:rsidR="004D1231" w:rsidRPr="00503505" w:rsidRDefault="009D4234" w:rsidP="00DF0F34">
      <w:pPr>
        <w:pStyle w:val="Heading1"/>
        <w:numPr>
          <w:ilvl w:val="0"/>
          <w:numId w:val="20"/>
        </w:numPr>
        <w:spacing w:after="120"/>
        <w:ind w:left="567" w:hanging="567"/>
      </w:pPr>
      <w:bookmarkStart w:id="3" w:name="_Toc137197093"/>
      <w:r>
        <w:t>PROGRAM SUMMARY</w:t>
      </w:r>
      <w:bookmarkEnd w:id="3"/>
      <w:r w:rsidR="004D1231" w:rsidRPr="00503505">
        <w:t xml:space="preserve"> </w:t>
      </w:r>
    </w:p>
    <w:p w14:paraId="6A66D19E" w14:textId="0857AB5B" w:rsidR="00400F43" w:rsidRPr="00A6032B" w:rsidRDefault="0060396D" w:rsidP="00AA2F49">
      <w:pPr>
        <w:pStyle w:val="Heading2"/>
        <w:numPr>
          <w:ilvl w:val="0"/>
          <w:numId w:val="0"/>
        </w:numPr>
        <w:spacing w:before="160"/>
        <w:ind w:left="680" w:hanging="680"/>
        <w:rPr>
          <w:color w:val="002060"/>
        </w:rPr>
      </w:pPr>
      <w:bookmarkStart w:id="4" w:name="_Toc137197094"/>
      <w:bookmarkStart w:id="5" w:name="_Toc13554761"/>
      <w:bookmarkStart w:id="6" w:name="_Toc796285"/>
      <w:bookmarkStart w:id="7" w:name="_Toc1634435"/>
      <w:bookmarkStart w:id="8" w:name="_Toc1648396"/>
      <w:bookmarkStart w:id="9" w:name="_Toc2062478"/>
      <w:bookmarkStart w:id="10" w:name="_Toc498971504"/>
      <w:bookmarkStart w:id="11" w:name="_Toc498971501"/>
      <w:r>
        <w:rPr>
          <w:color w:val="002060"/>
        </w:rPr>
        <w:t>Centralised Racing Marketing</w:t>
      </w:r>
      <w:r w:rsidR="00060A8C" w:rsidRPr="00A6032B">
        <w:rPr>
          <w:color w:val="002060"/>
        </w:rPr>
        <w:t xml:space="preserve"> program</w:t>
      </w:r>
      <w:bookmarkEnd w:id="4"/>
      <w:r w:rsidR="00A06A84" w:rsidRPr="00A6032B">
        <w:rPr>
          <w:color w:val="002060"/>
        </w:rPr>
        <w:t xml:space="preserve"> </w:t>
      </w:r>
      <w:bookmarkEnd w:id="5"/>
    </w:p>
    <w:p w14:paraId="4937AE1F" w14:textId="0E24AD58" w:rsidR="00400F43" w:rsidRPr="00AA2F49" w:rsidRDefault="00400F43" w:rsidP="00AA2F49">
      <w:pPr>
        <w:pStyle w:val="bodyCopy"/>
        <w:spacing w:before="0" w:after="120"/>
        <w:rPr>
          <w:rFonts w:asciiTheme="minorHAnsi" w:hAnsiTheme="minorHAnsi" w:cstheme="minorHAnsi"/>
          <w:bCs/>
          <w:color w:val="auto"/>
          <w:sz w:val="22"/>
          <w:szCs w:val="22"/>
          <w:highlight w:val="yellow"/>
        </w:rPr>
      </w:pPr>
      <w:r w:rsidRPr="00AA2F49">
        <w:rPr>
          <w:rFonts w:asciiTheme="minorHAnsi" w:hAnsiTheme="minorHAnsi" w:cstheme="minorHAnsi"/>
          <w:bCs/>
          <w:color w:val="auto"/>
          <w:sz w:val="22"/>
          <w:szCs w:val="22"/>
        </w:rPr>
        <w:t xml:space="preserve">The </w:t>
      </w:r>
      <w:r w:rsidR="004C57A8" w:rsidRPr="00AA2F49">
        <w:rPr>
          <w:rFonts w:asciiTheme="minorHAnsi" w:hAnsiTheme="minorHAnsi" w:cstheme="minorHAnsi"/>
          <w:bCs/>
          <w:color w:val="auto"/>
          <w:sz w:val="22"/>
          <w:szCs w:val="22"/>
        </w:rPr>
        <w:t>Centralised Racing Marketing</w:t>
      </w:r>
      <w:r w:rsidRPr="00AA2F49">
        <w:rPr>
          <w:rFonts w:asciiTheme="minorHAnsi" w:hAnsiTheme="minorHAnsi" w:cstheme="minorHAnsi"/>
          <w:bCs/>
          <w:color w:val="auto"/>
          <w:sz w:val="22"/>
          <w:szCs w:val="22"/>
        </w:rPr>
        <w:t xml:space="preserve"> </w:t>
      </w:r>
      <w:r w:rsidR="004C57A8" w:rsidRPr="00AA2F49">
        <w:rPr>
          <w:rFonts w:asciiTheme="minorHAnsi" w:hAnsiTheme="minorHAnsi" w:cstheme="minorHAnsi"/>
          <w:bCs/>
          <w:color w:val="auto"/>
          <w:sz w:val="22"/>
          <w:szCs w:val="22"/>
        </w:rPr>
        <w:t>(CRM</w:t>
      </w:r>
      <w:r w:rsidRPr="00AA2F49">
        <w:rPr>
          <w:rFonts w:asciiTheme="minorHAnsi" w:hAnsiTheme="minorHAnsi" w:cstheme="minorHAnsi"/>
          <w:bCs/>
          <w:color w:val="auto"/>
          <w:sz w:val="22"/>
          <w:szCs w:val="22"/>
        </w:rPr>
        <w:t>) program</w:t>
      </w:r>
      <w:r w:rsidR="003F7046" w:rsidRPr="00AA2F49">
        <w:rPr>
          <w:rFonts w:asciiTheme="minorHAnsi" w:hAnsiTheme="minorHAnsi" w:cstheme="minorHAnsi"/>
          <w:sz w:val="22"/>
          <w:szCs w:val="22"/>
        </w:rPr>
        <w:t xml:space="preserve"> </w:t>
      </w:r>
      <w:r w:rsidR="003F7046" w:rsidRPr="00AA2F49">
        <w:rPr>
          <w:rFonts w:asciiTheme="minorHAnsi" w:hAnsiTheme="minorHAnsi" w:cstheme="minorHAnsi"/>
          <w:bCs/>
          <w:color w:val="auto"/>
          <w:sz w:val="22"/>
          <w:szCs w:val="22"/>
        </w:rPr>
        <w:t xml:space="preserve">supports the three racing codes to conduct centralised marketing campaigns with an aim of raising </w:t>
      </w:r>
      <w:r w:rsidR="0051175C" w:rsidRPr="00AA2F49">
        <w:rPr>
          <w:rFonts w:asciiTheme="minorHAnsi" w:hAnsiTheme="minorHAnsi" w:cstheme="minorHAnsi"/>
          <w:bCs/>
          <w:color w:val="auto"/>
          <w:sz w:val="22"/>
          <w:szCs w:val="22"/>
        </w:rPr>
        <w:t xml:space="preserve">the </w:t>
      </w:r>
      <w:r w:rsidR="003F7046" w:rsidRPr="00AA2F49">
        <w:rPr>
          <w:rFonts w:asciiTheme="minorHAnsi" w:hAnsiTheme="minorHAnsi" w:cstheme="minorHAnsi"/>
          <w:bCs/>
          <w:color w:val="auto"/>
          <w:sz w:val="22"/>
          <w:szCs w:val="22"/>
        </w:rPr>
        <w:t>awareness of racing events and attracting patrons to race meetings</w:t>
      </w:r>
      <w:r w:rsidR="0051175C" w:rsidRPr="00AA2F49">
        <w:rPr>
          <w:rFonts w:asciiTheme="minorHAnsi" w:hAnsiTheme="minorHAnsi" w:cstheme="minorHAnsi"/>
          <w:bCs/>
          <w:color w:val="auto"/>
          <w:sz w:val="22"/>
          <w:szCs w:val="22"/>
        </w:rPr>
        <w:t xml:space="preserve"> across Victoria</w:t>
      </w:r>
      <w:r w:rsidR="003F7046" w:rsidRPr="00AA2F49">
        <w:rPr>
          <w:rFonts w:asciiTheme="minorHAnsi" w:hAnsiTheme="minorHAnsi" w:cstheme="minorHAnsi"/>
          <w:bCs/>
          <w:color w:val="auto"/>
          <w:sz w:val="22"/>
          <w:szCs w:val="22"/>
        </w:rPr>
        <w:t>.</w:t>
      </w:r>
      <w:r w:rsidRPr="00AA2F49">
        <w:rPr>
          <w:rFonts w:asciiTheme="minorHAnsi" w:hAnsiTheme="minorHAnsi" w:cstheme="minorHAnsi"/>
          <w:bCs/>
          <w:color w:val="auto"/>
          <w:sz w:val="22"/>
          <w:szCs w:val="22"/>
        </w:rPr>
        <w:t xml:space="preserve"> </w:t>
      </w:r>
    </w:p>
    <w:p w14:paraId="3C95F1B3" w14:textId="1F1ED52D" w:rsidR="000E34A7" w:rsidRPr="00AA2F49" w:rsidRDefault="00E97203" w:rsidP="00AA2F49">
      <w:pPr>
        <w:pStyle w:val="NormalWeb"/>
        <w:spacing w:before="0" w:beforeAutospacing="0" w:after="12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A sustainable racing industry</w:t>
      </w:r>
      <w:r w:rsidR="009E51B8" w:rsidRPr="00AA2F49">
        <w:rPr>
          <w:rFonts w:asciiTheme="minorHAnsi" w:hAnsiTheme="minorHAnsi" w:cstheme="minorHAnsi"/>
          <w:sz w:val="22"/>
          <w:szCs w:val="22"/>
          <w:lang w:val="en-US"/>
        </w:rPr>
        <w:t xml:space="preserve"> need</w:t>
      </w:r>
      <w:r w:rsidRPr="00AA2F49">
        <w:rPr>
          <w:rFonts w:asciiTheme="minorHAnsi" w:hAnsiTheme="minorHAnsi" w:cstheme="minorHAnsi"/>
          <w:sz w:val="22"/>
          <w:szCs w:val="22"/>
          <w:lang w:val="en-US"/>
        </w:rPr>
        <w:t>s</w:t>
      </w:r>
      <w:r w:rsidR="009E51B8" w:rsidRPr="00AA2F49">
        <w:rPr>
          <w:rFonts w:asciiTheme="minorHAnsi" w:hAnsiTheme="minorHAnsi" w:cstheme="minorHAnsi"/>
          <w:sz w:val="22"/>
          <w:szCs w:val="22"/>
          <w:lang w:val="en-US"/>
        </w:rPr>
        <w:t xml:space="preserve"> high</w:t>
      </w:r>
      <w:r w:rsidR="009E51B8" w:rsidRPr="00AA2F49">
        <w:rPr>
          <w:rFonts w:ascii="Cambria Math" w:hAnsi="Cambria Math" w:cs="Cambria Math"/>
          <w:sz w:val="22"/>
          <w:szCs w:val="22"/>
          <w:lang w:val="en-US"/>
        </w:rPr>
        <w:t>‑</w:t>
      </w:r>
      <w:r w:rsidR="009E51B8" w:rsidRPr="00AA2F49">
        <w:rPr>
          <w:rFonts w:asciiTheme="minorHAnsi" w:hAnsiTheme="minorHAnsi" w:cstheme="minorHAnsi"/>
          <w:sz w:val="22"/>
          <w:szCs w:val="22"/>
          <w:lang w:val="en-US"/>
        </w:rPr>
        <w:t xml:space="preserve">quality, accessible, </w:t>
      </w:r>
      <w:r w:rsidR="001D2D46" w:rsidRPr="00AA2F49">
        <w:rPr>
          <w:rFonts w:asciiTheme="minorHAnsi" w:hAnsiTheme="minorHAnsi" w:cstheme="minorHAnsi"/>
          <w:sz w:val="22"/>
          <w:szCs w:val="22"/>
          <w:lang w:val="en-US"/>
        </w:rPr>
        <w:t xml:space="preserve">and </w:t>
      </w:r>
      <w:r w:rsidR="009E51B8" w:rsidRPr="00AA2F49">
        <w:rPr>
          <w:rFonts w:asciiTheme="minorHAnsi" w:hAnsiTheme="minorHAnsi" w:cstheme="minorHAnsi"/>
          <w:sz w:val="22"/>
          <w:szCs w:val="22"/>
          <w:lang w:val="en-US"/>
        </w:rPr>
        <w:t xml:space="preserve">well-designed </w:t>
      </w:r>
      <w:r w:rsidR="00F17CEF" w:rsidRPr="00AA2F49">
        <w:rPr>
          <w:rFonts w:asciiTheme="minorHAnsi" w:hAnsiTheme="minorHAnsi" w:cstheme="minorHAnsi"/>
          <w:sz w:val="22"/>
          <w:szCs w:val="22"/>
          <w:lang w:val="en-US"/>
        </w:rPr>
        <w:t>promot</w:t>
      </w:r>
      <w:r w:rsidR="001D2D46" w:rsidRPr="00AA2F49">
        <w:rPr>
          <w:rFonts w:asciiTheme="minorHAnsi" w:hAnsiTheme="minorHAnsi" w:cstheme="minorHAnsi"/>
          <w:sz w:val="22"/>
          <w:szCs w:val="22"/>
          <w:lang w:val="en-US"/>
        </w:rPr>
        <w:t>ion of</w:t>
      </w:r>
      <w:r w:rsidR="00F17CEF" w:rsidRPr="00AA2F49">
        <w:rPr>
          <w:rFonts w:asciiTheme="minorHAnsi" w:hAnsiTheme="minorHAnsi" w:cstheme="minorHAnsi"/>
          <w:sz w:val="22"/>
          <w:szCs w:val="22"/>
          <w:lang w:val="en-US"/>
        </w:rPr>
        <w:t xml:space="preserve"> racing events. </w:t>
      </w:r>
      <w:r w:rsidR="009E51B8" w:rsidRPr="00AA2F49">
        <w:rPr>
          <w:rFonts w:asciiTheme="minorHAnsi" w:hAnsiTheme="minorHAnsi" w:cstheme="minorHAnsi"/>
          <w:sz w:val="22"/>
          <w:szCs w:val="22"/>
          <w:lang w:val="en-US"/>
        </w:rPr>
        <w:t xml:space="preserve">Developing </w:t>
      </w:r>
      <w:r w:rsidR="005D45D9" w:rsidRPr="00AA2F49">
        <w:rPr>
          <w:rFonts w:asciiTheme="minorHAnsi" w:hAnsiTheme="minorHAnsi" w:cstheme="minorHAnsi"/>
          <w:sz w:val="22"/>
          <w:szCs w:val="22"/>
          <w:lang w:val="en-US"/>
        </w:rPr>
        <w:t xml:space="preserve">coordinated </w:t>
      </w:r>
      <w:r w:rsidR="005E620E" w:rsidRPr="00AA2F49">
        <w:rPr>
          <w:rFonts w:asciiTheme="minorHAnsi" w:hAnsiTheme="minorHAnsi" w:cstheme="minorHAnsi"/>
          <w:sz w:val="22"/>
          <w:szCs w:val="22"/>
          <w:lang w:val="en-US"/>
        </w:rPr>
        <w:t xml:space="preserve">and targeted marketing campaigns </w:t>
      </w:r>
      <w:r w:rsidR="00BC1A87" w:rsidRPr="00AA2F49">
        <w:rPr>
          <w:rFonts w:asciiTheme="minorHAnsi" w:hAnsiTheme="minorHAnsi" w:cstheme="minorHAnsi"/>
          <w:sz w:val="22"/>
          <w:szCs w:val="22"/>
          <w:lang w:val="en-US"/>
        </w:rPr>
        <w:t xml:space="preserve">to attract patrons to racing events </w:t>
      </w:r>
      <w:r w:rsidR="009E51B8" w:rsidRPr="00AA2F49">
        <w:rPr>
          <w:rFonts w:asciiTheme="minorHAnsi" w:hAnsiTheme="minorHAnsi" w:cstheme="minorHAnsi"/>
          <w:sz w:val="22"/>
          <w:szCs w:val="22"/>
          <w:lang w:val="en-US"/>
        </w:rPr>
        <w:t>is a priority</w:t>
      </w:r>
      <w:r w:rsidR="00BC1488" w:rsidRPr="00AA2F49">
        <w:rPr>
          <w:rFonts w:asciiTheme="minorHAnsi" w:hAnsiTheme="minorHAnsi" w:cstheme="minorHAnsi"/>
          <w:sz w:val="22"/>
          <w:szCs w:val="22"/>
          <w:lang w:val="en-US"/>
        </w:rPr>
        <w:t>.</w:t>
      </w:r>
    </w:p>
    <w:p w14:paraId="75FF6C03" w14:textId="18269402" w:rsidR="00DC7A2D" w:rsidRPr="00F02B10" w:rsidRDefault="00DC7A2D" w:rsidP="00084EA0">
      <w:pPr>
        <w:pStyle w:val="Heading2"/>
        <w:numPr>
          <w:ilvl w:val="1"/>
          <w:numId w:val="31"/>
        </w:numPr>
        <w:spacing w:before="160"/>
        <w:rPr>
          <w:color w:val="D20069"/>
        </w:rPr>
      </w:pPr>
      <w:bookmarkStart w:id="12" w:name="_Toc137197095"/>
      <w:r w:rsidRPr="00F02B10">
        <w:rPr>
          <w:color w:val="D20069"/>
        </w:rPr>
        <w:t>Program objectives and outcomes</w:t>
      </w:r>
      <w:bookmarkEnd w:id="12"/>
      <w:r w:rsidRPr="00F02B10">
        <w:rPr>
          <w:color w:val="D20069"/>
        </w:rPr>
        <w:t xml:space="preserve"> </w:t>
      </w:r>
    </w:p>
    <w:p w14:paraId="32D86E84" w14:textId="6E633594" w:rsidR="00A32CE4" w:rsidRPr="00AA2F49" w:rsidRDefault="00545F81" w:rsidP="00390952">
      <w:pPr>
        <w:pStyle w:val="NormalWeb"/>
        <w:spacing w:before="0" w:beforeAutospacing="0" w:after="12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The program will s</w:t>
      </w:r>
      <w:r w:rsidR="00A32CE4" w:rsidRPr="00AA2F49">
        <w:rPr>
          <w:rFonts w:asciiTheme="minorHAnsi" w:hAnsiTheme="minorHAnsi" w:cstheme="minorHAnsi"/>
          <w:sz w:val="22"/>
          <w:szCs w:val="22"/>
          <w:lang w:val="en-US"/>
        </w:rPr>
        <w:t xml:space="preserve">upport </w:t>
      </w:r>
      <w:proofErr w:type="spellStart"/>
      <w:r w:rsidR="00CE748D" w:rsidRPr="00AA2F49">
        <w:rPr>
          <w:rFonts w:asciiTheme="minorHAnsi" w:hAnsiTheme="minorHAnsi" w:cstheme="minorHAnsi"/>
          <w:sz w:val="22"/>
          <w:szCs w:val="22"/>
          <w:lang w:val="en-US"/>
        </w:rPr>
        <w:t>centralised</w:t>
      </w:r>
      <w:proofErr w:type="spellEnd"/>
      <w:r w:rsidR="00CE748D" w:rsidRPr="00AA2F49">
        <w:rPr>
          <w:rFonts w:asciiTheme="minorHAnsi" w:hAnsiTheme="minorHAnsi" w:cstheme="minorHAnsi"/>
          <w:sz w:val="22"/>
          <w:szCs w:val="22"/>
          <w:lang w:val="en-US"/>
        </w:rPr>
        <w:t xml:space="preserve"> marketing campaigns</w:t>
      </w:r>
      <w:r w:rsidR="0026728C" w:rsidRPr="00AA2F49">
        <w:rPr>
          <w:rFonts w:asciiTheme="minorHAnsi" w:hAnsiTheme="minorHAnsi" w:cstheme="minorHAnsi"/>
          <w:sz w:val="22"/>
          <w:szCs w:val="22"/>
          <w:lang w:val="en-US"/>
        </w:rPr>
        <w:t xml:space="preserve"> for </w:t>
      </w:r>
      <w:r w:rsidR="00E3563F" w:rsidRPr="00AA2F49">
        <w:rPr>
          <w:rFonts w:asciiTheme="minorHAnsi" w:hAnsiTheme="minorHAnsi" w:cstheme="minorHAnsi"/>
          <w:sz w:val="22"/>
          <w:szCs w:val="22"/>
          <w:lang w:val="en-US"/>
        </w:rPr>
        <w:t xml:space="preserve">Victorian </w:t>
      </w:r>
      <w:r w:rsidR="0026728C" w:rsidRPr="00AA2F49">
        <w:rPr>
          <w:rFonts w:asciiTheme="minorHAnsi" w:hAnsiTheme="minorHAnsi" w:cstheme="minorHAnsi"/>
          <w:sz w:val="22"/>
          <w:szCs w:val="22"/>
          <w:lang w:val="en-US"/>
        </w:rPr>
        <w:t>racing events</w:t>
      </w:r>
      <w:r w:rsidR="00584436" w:rsidRPr="00AA2F49">
        <w:rPr>
          <w:rFonts w:asciiTheme="minorHAnsi" w:hAnsiTheme="minorHAnsi" w:cstheme="minorHAnsi"/>
          <w:sz w:val="22"/>
          <w:szCs w:val="22"/>
          <w:lang w:val="en-US"/>
        </w:rPr>
        <w:t xml:space="preserve">. </w:t>
      </w:r>
    </w:p>
    <w:p w14:paraId="69BC9F0A" w14:textId="4E49AAB8" w:rsidR="005B65A3" w:rsidRPr="00AA2F49" w:rsidRDefault="005B65A3" w:rsidP="00390952">
      <w:pPr>
        <w:pStyle w:val="NormalWeb"/>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 xml:space="preserve">The </w:t>
      </w:r>
      <w:proofErr w:type="spellStart"/>
      <w:r w:rsidR="0026728C" w:rsidRPr="00AA2F49">
        <w:rPr>
          <w:rFonts w:asciiTheme="minorHAnsi" w:hAnsiTheme="minorHAnsi" w:cstheme="minorHAnsi"/>
          <w:sz w:val="22"/>
          <w:szCs w:val="22"/>
          <w:lang w:val="en-US"/>
        </w:rPr>
        <w:t>Centralised</w:t>
      </w:r>
      <w:proofErr w:type="spellEnd"/>
      <w:r w:rsidR="0026728C" w:rsidRPr="00AA2F49">
        <w:rPr>
          <w:rFonts w:asciiTheme="minorHAnsi" w:hAnsiTheme="minorHAnsi" w:cstheme="minorHAnsi"/>
          <w:sz w:val="22"/>
          <w:szCs w:val="22"/>
          <w:lang w:val="en-US"/>
        </w:rPr>
        <w:t xml:space="preserve"> Racing Marketing</w:t>
      </w:r>
      <w:r w:rsidR="00671981" w:rsidRPr="00AA2F49">
        <w:rPr>
          <w:rFonts w:asciiTheme="minorHAnsi" w:hAnsiTheme="minorHAnsi" w:cstheme="minorHAnsi"/>
          <w:sz w:val="22"/>
          <w:szCs w:val="22"/>
          <w:lang w:val="en-US"/>
        </w:rPr>
        <w:t xml:space="preserve"> </w:t>
      </w:r>
      <w:r w:rsidRPr="00AA2F49">
        <w:rPr>
          <w:rFonts w:asciiTheme="minorHAnsi" w:hAnsiTheme="minorHAnsi" w:cstheme="minorHAnsi"/>
          <w:sz w:val="22"/>
          <w:szCs w:val="22"/>
          <w:lang w:val="en-US"/>
        </w:rPr>
        <w:t xml:space="preserve">program </w:t>
      </w:r>
      <w:r w:rsidR="00E3563F" w:rsidRPr="00AA2F49">
        <w:rPr>
          <w:rFonts w:asciiTheme="minorHAnsi" w:hAnsiTheme="minorHAnsi" w:cstheme="minorHAnsi"/>
          <w:sz w:val="22"/>
          <w:szCs w:val="22"/>
          <w:lang w:val="en-US"/>
        </w:rPr>
        <w:t>aims</w:t>
      </w:r>
      <w:r w:rsidRPr="00AA2F49">
        <w:rPr>
          <w:rFonts w:asciiTheme="minorHAnsi" w:hAnsiTheme="minorHAnsi" w:cstheme="minorHAnsi"/>
          <w:sz w:val="22"/>
          <w:szCs w:val="22"/>
          <w:lang w:val="en-US"/>
        </w:rPr>
        <w:t xml:space="preserve"> to: </w:t>
      </w:r>
    </w:p>
    <w:p w14:paraId="18CEEF14" w14:textId="06E7BDDB" w:rsidR="00847A4B" w:rsidRPr="00AA2F49" w:rsidRDefault="00847A4B" w:rsidP="00084EA0">
      <w:pPr>
        <w:pStyle w:val="ListParagraph"/>
        <w:numPr>
          <w:ilvl w:val="0"/>
          <w:numId w:val="23"/>
        </w:numPr>
        <w:rPr>
          <w:rFonts w:asciiTheme="minorHAnsi" w:hAnsiTheme="minorHAnsi" w:cstheme="minorHAnsi"/>
          <w:color w:val="auto"/>
          <w:sz w:val="22"/>
          <w:szCs w:val="22"/>
          <w:lang w:val="en-US"/>
        </w:rPr>
      </w:pPr>
      <w:r w:rsidRPr="00AA2F49">
        <w:rPr>
          <w:rFonts w:asciiTheme="minorHAnsi" w:hAnsiTheme="minorHAnsi" w:cstheme="minorHAnsi"/>
          <w:color w:val="auto"/>
          <w:sz w:val="22"/>
          <w:szCs w:val="22"/>
          <w:lang w:val="en-US"/>
        </w:rPr>
        <w:t xml:space="preserve">attract </w:t>
      </w:r>
      <w:r w:rsidR="001A5C65" w:rsidRPr="00AA2F49">
        <w:rPr>
          <w:rFonts w:asciiTheme="minorHAnsi" w:hAnsiTheme="minorHAnsi" w:cstheme="minorHAnsi"/>
          <w:color w:val="auto"/>
          <w:sz w:val="22"/>
          <w:szCs w:val="22"/>
          <w:lang w:val="en-US"/>
        </w:rPr>
        <w:t xml:space="preserve">traditional and non-traditional </w:t>
      </w:r>
      <w:r w:rsidRPr="00AA2F49">
        <w:rPr>
          <w:rFonts w:asciiTheme="minorHAnsi" w:hAnsiTheme="minorHAnsi" w:cstheme="minorHAnsi"/>
          <w:color w:val="auto"/>
          <w:sz w:val="22"/>
          <w:szCs w:val="22"/>
          <w:lang w:val="en-US"/>
        </w:rPr>
        <w:t xml:space="preserve">patrons to </w:t>
      </w:r>
      <w:r w:rsidR="00B75F16" w:rsidRPr="00AA2F49">
        <w:rPr>
          <w:rFonts w:asciiTheme="minorHAnsi" w:hAnsiTheme="minorHAnsi" w:cstheme="minorHAnsi"/>
          <w:color w:val="auto"/>
          <w:sz w:val="22"/>
          <w:szCs w:val="22"/>
          <w:lang w:val="en-US"/>
        </w:rPr>
        <w:t xml:space="preserve">Victorian </w:t>
      </w:r>
      <w:r w:rsidRPr="00AA2F49">
        <w:rPr>
          <w:rFonts w:asciiTheme="minorHAnsi" w:hAnsiTheme="minorHAnsi" w:cstheme="minorHAnsi"/>
          <w:color w:val="auto"/>
          <w:sz w:val="22"/>
          <w:szCs w:val="22"/>
          <w:lang w:val="en-US"/>
        </w:rPr>
        <w:t>racing events</w:t>
      </w:r>
    </w:p>
    <w:p w14:paraId="1EE34EC8" w14:textId="576E7BBE" w:rsidR="00ED19DD" w:rsidRPr="00AA2F49" w:rsidRDefault="007324BA" w:rsidP="00084EA0">
      <w:pPr>
        <w:pStyle w:val="NormalWeb"/>
        <w:numPr>
          <w:ilvl w:val="0"/>
          <w:numId w:val="23"/>
        </w:numPr>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 xml:space="preserve">develop </w:t>
      </w:r>
      <w:r w:rsidR="009D79CA" w:rsidRPr="00AA2F49">
        <w:rPr>
          <w:rFonts w:asciiTheme="minorHAnsi" w:hAnsiTheme="minorHAnsi" w:cstheme="minorHAnsi"/>
          <w:sz w:val="22"/>
          <w:szCs w:val="22"/>
          <w:lang w:val="en-US"/>
        </w:rPr>
        <w:t xml:space="preserve">quality </w:t>
      </w:r>
      <w:r w:rsidRPr="00AA2F49">
        <w:rPr>
          <w:rFonts w:asciiTheme="minorHAnsi" w:hAnsiTheme="minorHAnsi" w:cstheme="minorHAnsi"/>
          <w:sz w:val="22"/>
          <w:szCs w:val="22"/>
          <w:lang w:val="en-US"/>
        </w:rPr>
        <w:t xml:space="preserve">marketing campaigns </w:t>
      </w:r>
      <w:r w:rsidR="00F813B4" w:rsidRPr="00AA2F49">
        <w:rPr>
          <w:rFonts w:asciiTheme="minorHAnsi" w:hAnsiTheme="minorHAnsi" w:cstheme="minorHAnsi"/>
          <w:sz w:val="22"/>
          <w:szCs w:val="22"/>
          <w:lang w:val="en-US"/>
        </w:rPr>
        <w:t xml:space="preserve">to reach target audiences </w:t>
      </w:r>
      <w:r w:rsidRPr="00AA2F49">
        <w:rPr>
          <w:rFonts w:asciiTheme="minorHAnsi" w:hAnsiTheme="minorHAnsi" w:cstheme="minorHAnsi"/>
          <w:sz w:val="22"/>
          <w:szCs w:val="22"/>
          <w:lang w:val="en-US"/>
        </w:rPr>
        <w:t xml:space="preserve">with </w:t>
      </w:r>
      <w:r w:rsidR="00A42996" w:rsidRPr="00AA2F49">
        <w:rPr>
          <w:rFonts w:asciiTheme="minorHAnsi" w:hAnsiTheme="minorHAnsi" w:cstheme="minorHAnsi"/>
          <w:sz w:val="22"/>
          <w:szCs w:val="22"/>
          <w:lang w:val="en-US"/>
        </w:rPr>
        <w:t xml:space="preserve">consistent branding, </w:t>
      </w:r>
      <w:r w:rsidR="007E5B14" w:rsidRPr="00AA2F49">
        <w:rPr>
          <w:rFonts w:asciiTheme="minorHAnsi" w:hAnsiTheme="minorHAnsi" w:cstheme="minorHAnsi"/>
          <w:sz w:val="22"/>
          <w:szCs w:val="22"/>
          <w:lang w:val="en-US"/>
        </w:rPr>
        <w:t xml:space="preserve">effective marketing tools, </w:t>
      </w:r>
      <w:r w:rsidR="00ED19DD" w:rsidRPr="00AA2F49">
        <w:rPr>
          <w:rFonts w:asciiTheme="minorHAnsi" w:hAnsiTheme="minorHAnsi" w:cstheme="minorHAnsi"/>
          <w:sz w:val="22"/>
          <w:szCs w:val="22"/>
          <w:lang w:val="en-US"/>
        </w:rPr>
        <w:t>innovation, and underpinned by research</w:t>
      </w:r>
    </w:p>
    <w:p w14:paraId="59F729E1" w14:textId="244FDE05" w:rsidR="00894EE3" w:rsidRPr="00AA2F49" w:rsidRDefault="00894EE3" w:rsidP="00084EA0">
      <w:pPr>
        <w:pStyle w:val="NormalWeb"/>
        <w:numPr>
          <w:ilvl w:val="0"/>
          <w:numId w:val="23"/>
        </w:numPr>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support projects that underpin the sustainable growth and viability of the Victorian Racing Industry</w:t>
      </w:r>
    </w:p>
    <w:p w14:paraId="2626E225" w14:textId="2A342DED" w:rsidR="0025094E" w:rsidRPr="002E3B2C" w:rsidRDefault="00671981" w:rsidP="00084EA0">
      <w:pPr>
        <w:pStyle w:val="NormalWeb"/>
        <w:numPr>
          <w:ilvl w:val="0"/>
          <w:numId w:val="23"/>
        </w:numPr>
        <w:spacing w:before="0" w:beforeAutospacing="0" w:after="12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ensure that Victoria continues to be a vibrant state for racing events of every scale.</w:t>
      </w:r>
    </w:p>
    <w:p w14:paraId="48F5C3E5" w14:textId="01E4EA9F" w:rsidR="000E15C2" w:rsidRPr="00AA2F49" w:rsidRDefault="000E15C2" w:rsidP="00AA2F49">
      <w:pPr>
        <w:pStyle w:val="NormalWeb"/>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The intended outcomes of this program are:</w:t>
      </w:r>
    </w:p>
    <w:p w14:paraId="0B7FF17D" w14:textId="308EACC6" w:rsidR="00A51F35" w:rsidRPr="00AA2F49" w:rsidRDefault="00A44794" w:rsidP="00084EA0">
      <w:pPr>
        <w:pStyle w:val="NormalWeb"/>
        <w:numPr>
          <w:ilvl w:val="0"/>
          <w:numId w:val="23"/>
        </w:numPr>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 xml:space="preserve">improved </w:t>
      </w:r>
      <w:proofErr w:type="spellStart"/>
      <w:r w:rsidR="00D15AD2" w:rsidRPr="00AA2F49">
        <w:rPr>
          <w:rFonts w:asciiTheme="minorHAnsi" w:hAnsiTheme="minorHAnsi" w:cstheme="minorHAnsi"/>
          <w:sz w:val="22"/>
          <w:szCs w:val="22"/>
          <w:lang w:val="en-US"/>
        </w:rPr>
        <w:t>centralised</w:t>
      </w:r>
      <w:proofErr w:type="spellEnd"/>
      <w:r w:rsidR="00D15AD2" w:rsidRPr="00AA2F49">
        <w:rPr>
          <w:rFonts w:asciiTheme="minorHAnsi" w:hAnsiTheme="minorHAnsi" w:cstheme="minorHAnsi"/>
          <w:sz w:val="22"/>
          <w:szCs w:val="22"/>
          <w:lang w:val="en-US"/>
        </w:rPr>
        <w:t xml:space="preserve"> racing marketing campaigns</w:t>
      </w:r>
    </w:p>
    <w:p w14:paraId="2F9C03B1" w14:textId="03E3B88D" w:rsidR="00A51F35" w:rsidRPr="00AA2F49" w:rsidRDefault="00A51F35" w:rsidP="00084EA0">
      <w:pPr>
        <w:pStyle w:val="NormalWeb"/>
        <w:numPr>
          <w:ilvl w:val="0"/>
          <w:numId w:val="23"/>
        </w:numPr>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 xml:space="preserve">improved </w:t>
      </w:r>
      <w:r w:rsidR="00D15AD2" w:rsidRPr="00AA2F49">
        <w:rPr>
          <w:rFonts w:asciiTheme="minorHAnsi" w:hAnsiTheme="minorHAnsi" w:cstheme="minorHAnsi"/>
          <w:sz w:val="22"/>
          <w:szCs w:val="22"/>
          <w:lang w:val="en-US"/>
        </w:rPr>
        <w:t>attendance at racing events</w:t>
      </w:r>
    </w:p>
    <w:p w14:paraId="76B69D1B" w14:textId="3867F621" w:rsidR="004B3A8D" w:rsidRPr="00AA2F49" w:rsidRDefault="00CF3B37" w:rsidP="00084EA0">
      <w:pPr>
        <w:pStyle w:val="NormalWeb"/>
        <w:numPr>
          <w:ilvl w:val="0"/>
          <w:numId w:val="23"/>
        </w:numPr>
        <w:spacing w:before="0" w:beforeAutospacing="0" w:after="0" w:afterAutospacing="0"/>
        <w:rPr>
          <w:rFonts w:asciiTheme="minorHAnsi" w:hAnsiTheme="minorHAnsi" w:cstheme="minorHAnsi"/>
          <w:sz w:val="22"/>
          <w:szCs w:val="22"/>
          <w:lang w:val="en-US"/>
        </w:rPr>
      </w:pPr>
      <w:r w:rsidRPr="00AA2F49">
        <w:rPr>
          <w:rFonts w:asciiTheme="minorHAnsi" w:hAnsiTheme="minorHAnsi" w:cstheme="minorHAnsi"/>
          <w:sz w:val="22"/>
          <w:szCs w:val="22"/>
          <w:lang w:val="en-US"/>
        </w:rPr>
        <w:t xml:space="preserve">support for the </w:t>
      </w:r>
      <w:r w:rsidR="00486263" w:rsidRPr="00AA2F49">
        <w:rPr>
          <w:rFonts w:asciiTheme="minorHAnsi" w:hAnsiTheme="minorHAnsi" w:cstheme="minorHAnsi"/>
          <w:sz w:val="22"/>
          <w:szCs w:val="22"/>
          <w:lang w:val="en-US"/>
        </w:rPr>
        <w:t>o</w:t>
      </w:r>
      <w:r w:rsidR="000E15C2" w:rsidRPr="00AA2F49">
        <w:rPr>
          <w:rFonts w:asciiTheme="minorHAnsi" w:hAnsiTheme="minorHAnsi" w:cstheme="minorHAnsi"/>
          <w:sz w:val="22"/>
          <w:szCs w:val="22"/>
          <w:lang w:val="en-US"/>
        </w:rPr>
        <w:t xml:space="preserve">ngoing viability of </w:t>
      </w:r>
      <w:r w:rsidR="000A4B03" w:rsidRPr="00AA2F49">
        <w:rPr>
          <w:rFonts w:asciiTheme="minorHAnsi" w:hAnsiTheme="minorHAnsi" w:cstheme="minorHAnsi"/>
          <w:sz w:val="22"/>
          <w:szCs w:val="22"/>
          <w:lang w:val="en-US"/>
        </w:rPr>
        <w:t xml:space="preserve">racing </w:t>
      </w:r>
      <w:r w:rsidR="00F51DA6" w:rsidRPr="00AA2F49">
        <w:rPr>
          <w:rFonts w:asciiTheme="minorHAnsi" w:hAnsiTheme="minorHAnsi" w:cstheme="minorHAnsi"/>
          <w:sz w:val="22"/>
          <w:szCs w:val="22"/>
          <w:lang w:val="en-US"/>
        </w:rPr>
        <w:t>in Victoria</w:t>
      </w:r>
      <w:r w:rsidR="00142160" w:rsidRPr="00AA2F49">
        <w:rPr>
          <w:rFonts w:asciiTheme="minorHAnsi" w:hAnsiTheme="minorHAnsi" w:cstheme="minorHAnsi"/>
          <w:sz w:val="22"/>
          <w:szCs w:val="22"/>
          <w:lang w:val="en-US"/>
        </w:rPr>
        <w:t>.</w:t>
      </w:r>
    </w:p>
    <w:p w14:paraId="02C08DCE" w14:textId="77777777" w:rsidR="009D4234" w:rsidRPr="001C1545" w:rsidRDefault="009D4234" w:rsidP="00084EA0">
      <w:pPr>
        <w:pStyle w:val="Heading1"/>
        <w:numPr>
          <w:ilvl w:val="0"/>
          <w:numId w:val="20"/>
        </w:numPr>
        <w:ind w:left="567" w:hanging="567"/>
      </w:pPr>
      <w:bookmarkStart w:id="13" w:name="_Toc137197096"/>
      <w:bookmarkStart w:id="14" w:name="_Toc498971508"/>
      <w:bookmarkEnd w:id="6"/>
      <w:bookmarkEnd w:id="7"/>
      <w:bookmarkEnd w:id="8"/>
      <w:bookmarkEnd w:id="9"/>
      <w:bookmarkEnd w:id="10"/>
      <w:bookmarkEnd w:id="11"/>
      <w:r>
        <w:lastRenderedPageBreak/>
        <w:t>PROGRAM DATES</w:t>
      </w:r>
      <w:bookmarkEnd w:id="13"/>
    </w:p>
    <w:p w14:paraId="7A045306" w14:textId="445E6396" w:rsidR="001A6B1A" w:rsidRPr="00AA2F49" w:rsidRDefault="001A6B1A" w:rsidP="00AA2F49">
      <w:pPr>
        <w:spacing w:after="120" w:line="276" w:lineRule="auto"/>
        <w:rPr>
          <w:rFonts w:asciiTheme="minorHAnsi" w:hAnsiTheme="minorHAnsi" w:cstheme="minorHAnsi"/>
          <w:sz w:val="22"/>
          <w:szCs w:val="22"/>
        </w:rPr>
      </w:pPr>
      <w:r w:rsidRPr="00AA2F49">
        <w:rPr>
          <w:rFonts w:asciiTheme="minorHAnsi" w:hAnsiTheme="minorHAnsi" w:cstheme="minorHAnsi"/>
          <w:sz w:val="22"/>
          <w:szCs w:val="22"/>
        </w:rPr>
        <w:t xml:space="preserve">Applications </w:t>
      </w:r>
      <w:r w:rsidR="00B80608" w:rsidRPr="00AA2F49">
        <w:rPr>
          <w:rFonts w:asciiTheme="minorHAnsi" w:hAnsiTheme="minorHAnsi" w:cstheme="minorHAnsi"/>
          <w:sz w:val="22"/>
          <w:szCs w:val="22"/>
        </w:rPr>
        <w:t>are</w:t>
      </w:r>
      <w:r w:rsidRPr="00AA2F49">
        <w:rPr>
          <w:rFonts w:asciiTheme="minorHAnsi" w:hAnsiTheme="minorHAnsi" w:cstheme="minorHAnsi"/>
          <w:sz w:val="22"/>
          <w:szCs w:val="22"/>
        </w:rPr>
        <w:t xml:space="preserve"> considered </w:t>
      </w:r>
      <w:r w:rsidR="00F81D55" w:rsidRPr="00AA2F49">
        <w:rPr>
          <w:rFonts w:asciiTheme="minorHAnsi" w:hAnsiTheme="minorHAnsi" w:cstheme="minorHAnsi"/>
          <w:sz w:val="22"/>
          <w:szCs w:val="22"/>
        </w:rPr>
        <w:t xml:space="preserve">all year round. It is recommended that applications are submitted </w:t>
      </w:r>
      <w:r w:rsidR="005C13EB" w:rsidRPr="00AA2F49">
        <w:rPr>
          <w:rFonts w:asciiTheme="minorHAnsi" w:hAnsiTheme="minorHAnsi" w:cstheme="minorHAnsi"/>
          <w:sz w:val="22"/>
          <w:szCs w:val="22"/>
        </w:rPr>
        <w:t>at least</w:t>
      </w:r>
      <w:r w:rsidR="00F81D55" w:rsidRPr="00AA2F49">
        <w:rPr>
          <w:rFonts w:asciiTheme="minorHAnsi" w:hAnsiTheme="minorHAnsi" w:cstheme="minorHAnsi"/>
          <w:sz w:val="22"/>
          <w:szCs w:val="22"/>
        </w:rPr>
        <w:t xml:space="preserve"> 3 months prior to the expected commencement date of the </w:t>
      </w:r>
      <w:r w:rsidR="003275F5" w:rsidRPr="00AA2F49">
        <w:rPr>
          <w:rFonts w:asciiTheme="minorHAnsi" w:hAnsiTheme="minorHAnsi" w:cstheme="minorHAnsi"/>
          <w:sz w:val="22"/>
          <w:szCs w:val="22"/>
        </w:rPr>
        <w:t>campaign</w:t>
      </w:r>
      <w:r w:rsidR="00F81D55" w:rsidRPr="00AA2F49">
        <w:rPr>
          <w:rFonts w:asciiTheme="minorHAnsi" w:hAnsiTheme="minorHAnsi" w:cstheme="minorHAnsi"/>
          <w:sz w:val="22"/>
          <w:szCs w:val="22"/>
        </w:rPr>
        <w:t xml:space="preserve">. </w:t>
      </w:r>
    </w:p>
    <w:p w14:paraId="3DCD0074" w14:textId="1587F9C4" w:rsidR="004D1231" w:rsidRPr="00503505" w:rsidRDefault="004D1231" w:rsidP="00084EA0">
      <w:pPr>
        <w:pStyle w:val="Heading1"/>
        <w:numPr>
          <w:ilvl w:val="0"/>
          <w:numId w:val="20"/>
        </w:numPr>
        <w:ind w:left="567" w:hanging="567"/>
      </w:pPr>
      <w:bookmarkStart w:id="15" w:name="_Toc137197097"/>
      <w:bookmarkEnd w:id="14"/>
      <w:r w:rsidRPr="00503505">
        <w:t>FUNDING</w:t>
      </w:r>
      <w:bookmarkEnd w:id="15"/>
    </w:p>
    <w:p w14:paraId="51C7F3A3" w14:textId="09FB3E83" w:rsidR="004D1231" w:rsidRPr="00AA2F49" w:rsidRDefault="004D1231" w:rsidP="00AA2F49">
      <w:pPr>
        <w:pStyle w:val="bodyCopy"/>
        <w:spacing w:before="0" w:after="120"/>
        <w:rPr>
          <w:rFonts w:asciiTheme="minorHAnsi" w:hAnsiTheme="minorHAnsi" w:cstheme="minorHAnsi"/>
          <w:bCs/>
          <w:color w:val="auto"/>
          <w:sz w:val="22"/>
          <w:szCs w:val="22"/>
        </w:rPr>
      </w:pPr>
      <w:bookmarkStart w:id="16" w:name="_Toc498971519"/>
      <w:r w:rsidRPr="00AA2F49">
        <w:rPr>
          <w:rFonts w:asciiTheme="minorHAnsi" w:hAnsiTheme="minorHAnsi" w:cstheme="minorHAnsi"/>
          <w:bCs/>
          <w:color w:val="auto"/>
          <w:sz w:val="22"/>
          <w:szCs w:val="22"/>
        </w:rPr>
        <w:t xml:space="preserve">Grants will be provided on a cash co-contribution basis </w:t>
      </w:r>
      <w:r w:rsidR="007A3A1A" w:rsidRPr="00AA2F49">
        <w:rPr>
          <w:rFonts w:asciiTheme="minorHAnsi" w:hAnsiTheme="minorHAnsi" w:cstheme="minorHAnsi"/>
          <w:bCs/>
          <w:color w:val="auto"/>
          <w:sz w:val="22"/>
          <w:szCs w:val="22"/>
        </w:rPr>
        <w:t xml:space="preserve">of up to 50 </w:t>
      </w:r>
      <w:r w:rsidR="00EE1D42" w:rsidRPr="00AA2F49">
        <w:rPr>
          <w:rFonts w:asciiTheme="minorHAnsi" w:hAnsiTheme="minorHAnsi" w:cstheme="minorHAnsi"/>
          <w:bCs/>
          <w:color w:val="auto"/>
          <w:sz w:val="22"/>
          <w:szCs w:val="22"/>
        </w:rPr>
        <w:t>per cent</w:t>
      </w:r>
      <w:r w:rsidR="007A3A1A" w:rsidRPr="00AA2F49">
        <w:rPr>
          <w:rFonts w:asciiTheme="minorHAnsi" w:hAnsiTheme="minorHAnsi" w:cstheme="minorHAnsi"/>
          <w:bCs/>
          <w:color w:val="auto"/>
          <w:sz w:val="22"/>
          <w:szCs w:val="22"/>
        </w:rPr>
        <w:t xml:space="preserve"> of the </w:t>
      </w:r>
      <w:r w:rsidR="00E7329A" w:rsidRPr="00AA2F49">
        <w:rPr>
          <w:rFonts w:asciiTheme="minorHAnsi" w:hAnsiTheme="minorHAnsi" w:cstheme="minorHAnsi"/>
          <w:bCs/>
          <w:color w:val="auto"/>
          <w:sz w:val="22"/>
          <w:szCs w:val="22"/>
        </w:rPr>
        <w:t xml:space="preserve">total </w:t>
      </w:r>
      <w:r w:rsidR="004A7DBC" w:rsidRPr="00AA2F49">
        <w:rPr>
          <w:rFonts w:asciiTheme="minorHAnsi" w:hAnsiTheme="minorHAnsi" w:cstheme="minorHAnsi"/>
          <w:bCs/>
          <w:color w:val="auto"/>
          <w:sz w:val="22"/>
          <w:szCs w:val="22"/>
        </w:rPr>
        <w:t>eligible</w:t>
      </w:r>
      <w:r w:rsidR="007A3A1A" w:rsidRPr="00AA2F49">
        <w:rPr>
          <w:rFonts w:asciiTheme="minorHAnsi" w:hAnsiTheme="minorHAnsi" w:cstheme="minorHAnsi"/>
          <w:bCs/>
          <w:color w:val="auto"/>
          <w:sz w:val="22"/>
          <w:szCs w:val="22"/>
        </w:rPr>
        <w:t xml:space="preserve"> </w:t>
      </w:r>
      <w:r w:rsidR="00484509" w:rsidRPr="00AA2F49">
        <w:rPr>
          <w:rFonts w:asciiTheme="minorHAnsi" w:hAnsiTheme="minorHAnsi" w:cstheme="minorHAnsi"/>
          <w:bCs/>
          <w:color w:val="auto"/>
          <w:sz w:val="22"/>
          <w:szCs w:val="22"/>
        </w:rPr>
        <w:t xml:space="preserve">budget </w:t>
      </w:r>
      <w:r w:rsidR="007A3A1A" w:rsidRPr="00AA2F49">
        <w:rPr>
          <w:rFonts w:asciiTheme="minorHAnsi" w:hAnsiTheme="minorHAnsi" w:cstheme="minorHAnsi"/>
          <w:bCs/>
          <w:color w:val="auto"/>
          <w:sz w:val="22"/>
          <w:szCs w:val="22"/>
        </w:rPr>
        <w:t xml:space="preserve">expenditure. </w:t>
      </w:r>
      <w:r w:rsidRPr="00AA2F49">
        <w:rPr>
          <w:rFonts w:asciiTheme="minorHAnsi" w:hAnsiTheme="minorHAnsi" w:cstheme="minorHAnsi"/>
          <w:bCs/>
          <w:color w:val="auto"/>
          <w:sz w:val="22"/>
          <w:szCs w:val="22"/>
        </w:rPr>
        <w:t xml:space="preserve">Funds from other </w:t>
      </w:r>
      <w:r w:rsidR="008D41A5" w:rsidRPr="00AA2F49">
        <w:rPr>
          <w:rFonts w:asciiTheme="minorHAnsi" w:hAnsiTheme="minorHAnsi" w:cstheme="minorHAnsi"/>
          <w:bCs/>
          <w:color w:val="auto"/>
          <w:sz w:val="22"/>
          <w:szCs w:val="22"/>
        </w:rPr>
        <w:t xml:space="preserve">State </w:t>
      </w:r>
      <w:r w:rsidRPr="00AA2F49">
        <w:rPr>
          <w:rFonts w:asciiTheme="minorHAnsi" w:hAnsiTheme="minorHAnsi" w:cstheme="minorHAnsi"/>
          <w:bCs/>
          <w:color w:val="auto"/>
          <w:sz w:val="22"/>
          <w:szCs w:val="22"/>
        </w:rPr>
        <w:t>Government programs cannot form part of an applicant’s matching co-contribution.</w:t>
      </w:r>
    </w:p>
    <w:p w14:paraId="763AC944" w14:textId="77777777" w:rsidR="00F1094E" w:rsidRPr="00AA2F49" w:rsidRDefault="00F1094E" w:rsidP="00AA2F49">
      <w:pPr>
        <w:pStyle w:val="bodyCopy"/>
        <w:spacing w:before="0"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Where exceptional circumstances can be demonstrated, applicants may request funding of up to 75 per cent of the eligible budget expenditure. It is recommended that the applicant speak with a representative of the Office of Racing prior to applying for exceptional circumstances. </w:t>
      </w:r>
    </w:p>
    <w:p w14:paraId="554C466C" w14:textId="0D71615F" w:rsidR="007B19D1" w:rsidRPr="00AA2F49" w:rsidRDefault="00B74C5B" w:rsidP="00AA2F49">
      <w:pPr>
        <w:pStyle w:val="bodyCopy"/>
        <w:spacing w:before="0"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The final decision on the grant and funding amount is at the discretion of the Minister.</w:t>
      </w:r>
    </w:p>
    <w:p w14:paraId="7E3A9B9E" w14:textId="50759730" w:rsidR="009D4234" w:rsidRPr="009D4234" w:rsidRDefault="004D1231" w:rsidP="00084EA0">
      <w:pPr>
        <w:pStyle w:val="Heading1"/>
        <w:numPr>
          <w:ilvl w:val="0"/>
          <w:numId w:val="20"/>
        </w:numPr>
        <w:ind w:left="567" w:hanging="567"/>
      </w:pPr>
      <w:bookmarkStart w:id="17" w:name="_Toc13554791"/>
      <w:bookmarkStart w:id="18" w:name="_Toc13554792"/>
      <w:bookmarkStart w:id="19" w:name="_Toc13554793"/>
      <w:bookmarkStart w:id="20" w:name="_Toc13554794"/>
      <w:bookmarkStart w:id="21" w:name="_Toc13554795"/>
      <w:bookmarkStart w:id="22" w:name="_Toc13554796"/>
      <w:bookmarkStart w:id="23" w:name="_Toc13554797"/>
      <w:bookmarkStart w:id="24" w:name="_Toc13554814"/>
      <w:bookmarkStart w:id="25" w:name="_Toc13554815"/>
      <w:bookmarkStart w:id="26" w:name="_Toc13478845"/>
      <w:bookmarkStart w:id="27" w:name="_Toc13554816"/>
      <w:bookmarkStart w:id="28" w:name="_Toc13478846"/>
      <w:bookmarkStart w:id="29" w:name="_Toc13554817"/>
      <w:bookmarkStart w:id="30" w:name="_Toc13478847"/>
      <w:bookmarkStart w:id="31" w:name="_Toc13554818"/>
      <w:bookmarkStart w:id="32" w:name="_Toc13478848"/>
      <w:bookmarkStart w:id="33" w:name="_Toc13554819"/>
      <w:bookmarkStart w:id="34" w:name="_Toc13478865"/>
      <w:bookmarkStart w:id="35" w:name="_Toc13554836"/>
      <w:bookmarkStart w:id="36" w:name="_Toc13478866"/>
      <w:bookmarkStart w:id="37" w:name="_Toc13554837"/>
      <w:bookmarkStart w:id="38" w:name="_Toc13554838"/>
      <w:bookmarkStart w:id="39" w:name="_Toc13554839"/>
      <w:bookmarkStart w:id="40" w:name="_Toc13554840"/>
      <w:bookmarkStart w:id="41" w:name="_Toc13554841"/>
      <w:bookmarkStart w:id="42" w:name="_Toc13554842"/>
      <w:bookmarkStart w:id="43" w:name="_Toc13554843"/>
      <w:bookmarkStart w:id="44" w:name="_Toc13554844"/>
      <w:bookmarkStart w:id="45" w:name="_Toc13554845"/>
      <w:bookmarkStart w:id="46" w:name="_Toc13554878"/>
      <w:bookmarkStart w:id="47" w:name="_Toc137197098"/>
      <w:bookmarkStart w:id="48" w:name="_Toc498971523"/>
      <w:bookmarkStart w:id="49" w:name="_Toc796305"/>
      <w:bookmarkStart w:id="50" w:name="_Toc1634448"/>
      <w:bookmarkStart w:id="51" w:name="_Toc1648410"/>
      <w:bookmarkStart w:id="52" w:name="_Toc206249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E</w:t>
      </w:r>
      <w:r w:rsidR="009D4234">
        <w:t>LIGIBILITY CRITERIA</w:t>
      </w:r>
      <w:bookmarkEnd w:id="47"/>
    </w:p>
    <w:p w14:paraId="731A898A" w14:textId="17344639" w:rsidR="009D4234" w:rsidRPr="00F02B10" w:rsidRDefault="003E5436" w:rsidP="00AA2F49">
      <w:pPr>
        <w:pStyle w:val="Heading2"/>
        <w:numPr>
          <w:ilvl w:val="0"/>
          <w:numId w:val="0"/>
        </w:numPr>
        <w:spacing w:before="160"/>
        <w:rPr>
          <w:color w:val="D20069"/>
        </w:rPr>
      </w:pPr>
      <w:bookmarkStart w:id="53" w:name="_Toc137197099"/>
      <w:bookmarkStart w:id="54" w:name="_Toc13554884"/>
      <w:r>
        <w:rPr>
          <w:color w:val="D20069"/>
        </w:rPr>
        <w:t>4.1</w:t>
      </w:r>
      <w:r>
        <w:rPr>
          <w:color w:val="D20069"/>
        </w:rPr>
        <w:tab/>
      </w:r>
      <w:r w:rsidR="009D4234" w:rsidRPr="00F02B10">
        <w:rPr>
          <w:color w:val="D20069"/>
        </w:rPr>
        <w:t>Eligible applicants</w:t>
      </w:r>
      <w:bookmarkEnd w:id="53"/>
      <w:r w:rsidR="009D4234" w:rsidRPr="00F02B10">
        <w:rPr>
          <w:color w:val="D20069"/>
        </w:rPr>
        <w:t xml:space="preserve"> </w:t>
      </w:r>
    </w:p>
    <w:p w14:paraId="77D4903B" w14:textId="23A7838A" w:rsidR="0019107E" w:rsidRPr="003E5436" w:rsidRDefault="009D4234" w:rsidP="003E5436">
      <w:pPr>
        <w:shd w:val="clear" w:color="auto" w:fill="FFFFFF"/>
        <w:spacing w:after="120"/>
        <w:rPr>
          <w:rFonts w:asciiTheme="minorHAnsi" w:hAnsiTheme="minorHAnsi" w:cstheme="minorHAnsi"/>
          <w:sz w:val="22"/>
          <w:szCs w:val="22"/>
          <w:lang w:eastAsia="en-AU"/>
        </w:rPr>
      </w:pPr>
      <w:r w:rsidRPr="003E5436">
        <w:rPr>
          <w:rFonts w:asciiTheme="minorHAnsi" w:hAnsiTheme="minorHAnsi" w:cstheme="minorHAnsi"/>
          <w:sz w:val="22"/>
          <w:szCs w:val="22"/>
        </w:rPr>
        <w:t xml:space="preserve">The following organisations are </w:t>
      </w:r>
      <w:r w:rsidRPr="003E5436">
        <w:rPr>
          <w:rFonts w:asciiTheme="minorHAnsi" w:hAnsiTheme="minorHAnsi" w:cstheme="minorHAnsi"/>
          <w:sz w:val="22"/>
          <w:szCs w:val="22"/>
          <w:lang w:eastAsia="en-AU"/>
        </w:rPr>
        <w:t xml:space="preserve">eligible to apply: </w:t>
      </w:r>
    </w:p>
    <w:p w14:paraId="2E8527BD" w14:textId="69E54400" w:rsidR="0019107E" w:rsidRPr="00B84938" w:rsidRDefault="0019107E" w:rsidP="00CB6FCB">
      <w:pPr>
        <w:pStyle w:val="ListParagraph"/>
        <w:numPr>
          <w:ilvl w:val="0"/>
          <w:numId w:val="24"/>
        </w:numPr>
        <w:shd w:val="clear" w:color="auto" w:fill="FFFFFF"/>
        <w:spacing w:before="120" w:after="120"/>
        <w:rPr>
          <w:rFonts w:asciiTheme="minorHAnsi" w:hAnsiTheme="minorHAnsi" w:cstheme="minorHAnsi"/>
          <w:color w:val="auto"/>
          <w:sz w:val="22"/>
          <w:szCs w:val="22"/>
        </w:rPr>
      </w:pPr>
      <w:r w:rsidRPr="00B84938">
        <w:rPr>
          <w:rFonts w:asciiTheme="minorHAnsi" w:hAnsiTheme="minorHAnsi" w:cstheme="minorHAnsi"/>
          <w:color w:val="auto"/>
          <w:sz w:val="22"/>
          <w:szCs w:val="22"/>
        </w:rPr>
        <w:t>Racing Victoria Limited</w:t>
      </w:r>
      <w:r w:rsidR="001B2EA8" w:rsidRPr="00B84938">
        <w:rPr>
          <w:rFonts w:asciiTheme="minorHAnsi" w:hAnsiTheme="minorHAnsi" w:cstheme="minorHAnsi"/>
          <w:color w:val="auto"/>
          <w:sz w:val="22"/>
          <w:szCs w:val="22"/>
        </w:rPr>
        <w:t>/</w:t>
      </w:r>
      <w:r w:rsidRPr="00B84938">
        <w:rPr>
          <w:rFonts w:asciiTheme="minorHAnsi" w:hAnsiTheme="minorHAnsi" w:cstheme="minorHAnsi"/>
          <w:color w:val="auto"/>
          <w:sz w:val="22"/>
          <w:szCs w:val="22"/>
        </w:rPr>
        <w:t>Country Racing Victoria</w:t>
      </w:r>
    </w:p>
    <w:p w14:paraId="45523E79" w14:textId="77777777" w:rsidR="0019107E" w:rsidRPr="003E5436" w:rsidRDefault="0019107E" w:rsidP="00084EA0">
      <w:pPr>
        <w:pStyle w:val="ListParagraph"/>
        <w:numPr>
          <w:ilvl w:val="0"/>
          <w:numId w:val="24"/>
        </w:numPr>
        <w:shd w:val="clear" w:color="auto" w:fill="FFFFFF"/>
        <w:spacing w:before="120" w:after="120"/>
        <w:rPr>
          <w:rFonts w:asciiTheme="minorHAnsi" w:hAnsiTheme="minorHAnsi" w:cstheme="minorHAnsi"/>
          <w:color w:val="auto"/>
          <w:sz w:val="22"/>
          <w:szCs w:val="22"/>
        </w:rPr>
      </w:pPr>
      <w:r w:rsidRPr="003E5436">
        <w:rPr>
          <w:rFonts w:asciiTheme="minorHAnsi" w:hAnsiTheme="minorHAnsi" w:cstheme="minorHAnsi"/>
          <w:color w:val="auto"/>
          <w:sz w:val="22"/>
          <w:szCs w:val="22"/>
        </w:rPr>
        <w:t xml:space="preserve">Harness Racing Victoria </w:t>
      </w:r>
    </w:p>
    <w:p w14:paraId="74B6F583" w14:textId="1A607591" w:rsidR="0019107E" w:rsidRDefault="0019107E" w:rsidP="00084EA0">
      <w:pPr>
        <w:pStyle w:val="ListParagraph"/>
        <w:numPr>
          <w:ilvl w:val="0"/>
          <w:numId w:val="24"/>
        </w:numPr>
        <w:shd w:val="clear" w:color="auto" w:fill="FFFFFF"/>
        <w:spacing w:before="120" w:after="120"/>
        <w:rPr>
          <w:rFonts w:asciiTheme="minorHAnsi" w:hAnsiTheme="minorHAnsi" w:cstheme="minorHAnsi"/>
          <w:color w:val="auto"/>
          <w:sz w:val="22"/>
          <w:szCs w:val="22"/>
        </w:rPr>
      </w:pPr>
      <w:r w:rsidRPr="003E5436">
        <w:rPr>
          <w:rFonts w:asciiTheme="minorHAnsi" w:hAnsiTheme="minorHAnsi" w:cstheme="minorHAnsi"/>
          <w:color w:val="auto"/>
          <w:sz w:val="22"/>
          <w:szCs w:val="22"/>
        </w:rPr>
        <w:t>Greyhound Racing Victoria</w:t>
      </w:r>
    </w:p>
    <w:p w14:paraId="3A3541A6" w14:textId="77777777" w:rsidR="00DF0F34" w:rsidRPr="003E5436" w:rsidRDefault="00DF0F34" w:rsidP="00DF0F34">
      <w:pPr>
        <w:pStyle w:val="ListParagraph"/>
        <w:shd w:val="clear" w:color="auto" w:fill="FFFFFF"/>
        <w:spacing w:before="120" w:after="120"/>
        <w:ind w:left="360"/>
        <w:rPr>
          <w:rFonts w:asciiTheme="minorHAnsi" w:hAnsiTheme="minorHAnsi" w:cstheme="minorHAnsi"/>
          <w:color w:val="auto"/>
          <w:sz w:val="22"/>
          <w:szCs w:val="22"/>
        </w:rPr>
      </w:pPr>
    </w:p>
    <w:p w14:paraId="1457C174" w14:textId="638271C4" w:rsidR="00894FAB" w:rsidRPr="00F02B10" w:rsidRDefault="005228FA" w:rsidP="00AA2F49">
      <w:pPr>
        <w:pStyle w:val="Heading2"/>
        <w:numPr>
          <w:ilvl w:val="0"/>
          <w:numId w:val="0"/>
        </w:numPr>
        <w:spacing w:before="160"/>
        <w:rPr>
          <w:color w:val="D20069"/>
        </w:rPr>
      </w:pPr>
      <w:bookmarkStart w:id="55" w:name="_Toc137197100"/>
      <w:r>
        <w:rPr>
          <w:color w:val="D20069"/>
        </w:rPr>
        <w:t>4</w:t>
      </w:r>
      <w:r w:rsidR="007B7CEE">
        <w:rPr>
          <w:color w:val="D20069"/>
        </w:rPr>
        <w:t>.2</w:t>
      </w:r>
      <w:r w:rsidR="007B7CEE">
        <w:rPr>
          <w:color w:val="D20069"/>
        </w:rPr>
        <w:tab/>
      </w:r>
      <w:r w:rsidR="00894FAB" w:rsidRPr="00F02B10">
        <w:rPr>
          <w:color w:val="D20069"/>
        </w:rPr>
        <w:t>Ineligible applicants</w:t>
      </w:r>
      <w:bookmarkEnd w:id="55"/>
      <w:r w:rsidR="00894FAB" w:rsidRPr="00F02B10">
        <w:rPr>
          <w:color w:val="D20069"/>
        </w:rPr>
        <w:t xml:space="preserve"> </w:t>
      </w:r>
    </w:p>
    <w:p w14:paraId="2BD7FA36" w14:textId="77777777" w:rsidR="00F02B10" w:rsidRDefault="00F02B10" w:rsidP="00AA2F49">
      <w:pPr>
        <w:shd w:val="clear" w:color="auto" w:fill="FFFFFF"/>
        <w:spacing w:after="120"/>
        <w:rPr>
          <w:rFonts w:asciiTheme="minorHAnsi" w:hAnsiTheme="minorHAnsi" w:cstheme="minorHAnsi"/>
          <w:sz w:val="22"/>
          <w:szCs w:val="22"/>
        </w:rPr>
      </w:pPr>
      <w:r w:rsidRPr="00AA2F49">
        <w:rPr>
          <w:rFonts w:asciiTheme="minorHAnsi" w:hAnsiTheme="minorHAnsi" w:cstheme="minorHAnsi"/>
          <w:sz w:val="22"/>
          <w:szCs w:val="22"/>
        </w:rPr>
        <w:t>All entities except those listed in Section 4.1.</w:t>
      </w:r>
    </w:p>
    <w:p w14:paraId="6D9A9250" w14:textId="77777777" w:rsidR="00DF0F34" w:rsidRPr="00AA2F49" w:rsidRDefault="00DF0F34" w:rsidP="00AA2F49">
      <w:pPr>
        <w:shd w:val="clear" w:color="auto" w:fill="FFFFFF"/>
        <w:spacing w:after="120"/>
        <w:rPr>
          <w:rFonts w:asciiTheme="minorHAnsi" w:hAnsiTheme="minorHAnsi" w:cstheme="minorHAnsi"/>
          <w:sz w:val="22"/>
          <w:szCs w:val="22"/>
        </w:rPr>
      </w:pPr>
    </w:p>
    <w:p w14:paraId="5AD6DDD0" w14:textId="35981222" w:rsidR="00B56DDA" w:rsidRPr="00F02B10" w:rsidRDefault="00B30AC0" w:rsidP="00AA2F49">
      <w:pPr>
        <w:pStyle w:val="Heading2"/>
        <w:numPr>
          <w:ilvl w:val="0"/>
          <w:numId w:val="0"/>
        </w:numPr>
        <w:spacing w:before="160"/>
        <w:rPr>
          <w:color w:val="D20069"/>
        </w:rPr>
      </w:pPr>
      <w:bookmarkStart w:id="56" w:name="_Toc137197101"/>
      <w:bookmarkStart w:id="57" w:name="_Hlk132618284"/>
      <w:bookmarkEnd w:id="48"/>
      <w:bookmarkEnd w:id="49"/>
      <w:bookmarkEnd w:id="50"/>
      <w:bookmarkEnd w:id="51"/>
      <w:bookmarkEnd w:id="52"/>
      <w:bookmarkEnd w:id="54"/>
      <w:r>
        <w:rPr>
          <w:color w:val="D20069"/>
        </w:rPr>
        <w:t>4.3</w:t>
      </w:r>
      <w:r>
        <w:rPr>
          <w:color w:val="D20069"/>
        </w:rPr>
        <w:tab/>
      </w:r>
      <w:r w:rsidR="00570C71" w:rsidRPr="00F02B10">
        <w:rPr>
          <w:color w:val="D20069"/>
        </w:rPr>
        <w:t>E</w:t>
      </w:r>
      <w:r w:rsidR="00B56DDA" w:rsidRPr="00F02B10">
        <w:rPr>
          <w:color w:val="D20069"/>
        </w:rPr>
        <w:t>ligib</w:t>
      </w:r>
      <w:r w:rsidR="00DC1CDB" w:rsidRPr="00F02B10">
        <w:rPr>
          <w:color w:val="D20069"/>
        </w:rPr>
        <w:t>le</w:t>
      </w:r>
      <w:r w:rsidR="00570C71" w:rsidRPr="00F02B10">
        <w:rPr>
          <w:color w:val="D20069"/>
        </w:rPr>
        <w:t xml:space="preserve"> </w:t>
      </w:r>
      <w:r w:rsidR="009557AD" w:rsidRPr="00F02B10">
        <w:rPr>
          <w:color w:val="D20069"/>
        </w:rPr>
        <w:t>campaigns</w:t>
      </w:r>
      <w:bookmarkEnd w:id="56"/>
    </w:p>
    <w:p w14:paraId="4C0CE3CB" w14:textId="2ED29D3D" w:rsidR="00B56DDA" w:rsidRPr="00AA2F49" w:rsidRDefault="00B56DDA" w:rsidP="00AA2F49">
      <w:pPr>
        <w:spacing w:after="120" w:line="276" w:lineRule="auto"/>
        <w:rPr>
          <w:rFonts w:asciiTheme="minorHAnsi" w:hAnsiTheme="minorHAnsi" w:cstheme="minorHAnsi"/>
          <w:sz w:val="22"/>
          <w:szCs w:val="22"/>
        </w:rPr>
      </w:pPr>
      <w:r w:rsidRPr="00AA2F49">
        <w:rPr>
          <w:rFonts w:asciiTheme="minorHAnsi" w:hAnsiTheme="minorHAnsi" w:cstheme="minorHAnsi"/>
          <w:sz w:val="22"/>
          <w:szCs w:val="22"/>
        </w:rPr>
        <w:t xml:space="preserve">The </w:t>
      </w:r>
      <w:r w:rsidR="00AA0FBD" w:rsidRPr="00AA2F49">
        <w:rPr>
          <w:rFonts w:asciiTheme="minorHAnsi" w:hAnsiTheme="minorHAnsi" w:cstheme="minorHAnsi"/>
          <w:sz w:val="22"/>
          <w:szCs w:val="22"/>
        </w:rPr>
        <w:t xml:space="preserve">applicant must </w:t>
      </w:r>
      <w:r w:rsidR="00BA1EA5" w:rsidRPr="00AA2F49">
        <w:rPr>
          <w:rFonts w:asciiTheme="minorHAnsi" w:hAnsiTheme="minorHAnsi" w:cstheme="minorHAnsi"/>
          <w:sz w:val="22"/>
          <w:szCs w:val="22"/>
        </w:rPr>
        <w:t xml:space="preserve">develop a strong centralised racing marketing </w:t>
      </w:r>
      <w:r w:rsidR="009557AD" w:rsidRPr="00AA2F49">
        <w:rPr>
          <w:rFonts w:asciiTheme="minorHAnsi" w:hAnsiTheme="minorHAnsi" w:cstheme="minorHAnsi"/>
          <w:sz w:val="22"/>
          <w:szCs w:val="22"/>
        </w:rPr>
        <w:t>campaign</w:t>
      </w:r>
      <w:r w:rsidR="00C503AB" w:rsidRPr="00AA2F49">
        <w:rPr>
          <w:rFonts w:asciiTheme="minorHAnsi" w:hAnsiTheme="minorHAnsi" w:cstheme="minorHAnsi"/>
          <w:sz w:val="22"/>
          <w:szCs w:val="22"/>
        </w:rPr>
        <w:t xml:space="preserve"> to attract traditional and non-traditional patrons to racing events. </w:t>
      </w:r>
      <w:r w:rsidRPr="00AA2F49">
        <w:rPr>
          <w:rFonts w:asciiTheme="minorHAnsi" w:hAnsiTheme="minorHAnsi" w:cstheme="minorHAnsi"/>
          <w:sz w:val="22"/>
          <w:szCs w:val="22"/>
        </w:rPr>
        <w:t xml:space="preserve">It must be able to be demonstrated that the </w:t>
      </w:r>
      <w:r w:rsidR="0095154F" w:rsidRPr="00AA2F49">
        <w:rPr>
          <w:rFonts w:asciiTheme="minorHAnsi" w:hAnsiTheme="minorHAnsi" w:cstheme="minorHAnsi"/>
          <w:sz w:val="22"/>
          <w:szCs w:val="22"/>
        </w:rPr>
        <w:t xml:space="preserve">marketing campaign </w:t>
      </w:r>
      <w:r w:rsidR="004F1691" w:rsidRPr="00AA2F49">
        <w:rPr>
          <w:rFonts w:asciiTheme="minorHAnsi" w:hAnsiTheme="minorHAnsi" w:cstheme="minorHAnsi"/>
          <w:sz w:val="22"/>
          <w:szCs w:val="22"/>
        </w:rPr>
        <w:t>will provide</w:t>
      </w:r>
      <w:r w:rsidRPr="00AA2F49">
        <w:rPr>
          <w:rFonts w:asciiTheme="minorHAnsi" w:hAnsiTheme="minorHAnsi" w:cstheme="minorHAnsi"/>
          <w:sz w:val="22"/>
          <w:szCs w:val="22"/>
        </w:rPr>
        <w:t xml:space="preserve"> </w:t>
      </w:r>
      <w:r w:rsidR="008007AB" w:rsidRPr="00AA2F49">
        <w:rPr>
          <w:rFonts w:asciiTheme="minorHAnsi" w:hAnsiTheme="minorHAnsi" w:cstheme="minorHAnsi"/>
          <w:sz w:val="22"/>
          <w:szCs w:val="22"/>
        </w:rPr>
        <w:t xml:space="preserve">timely, appropriate, </w:t>
      </w:r>
      <w:r w:rsidR="00F82C56" w:rsidRPr="00F82C56">
        <w:rPr>
          <w:rFonts w:asciiTheme="minorHAnsi" w:hAnsiTheme="minorHAnsi" w:cstheme="minorHAnsi"/>
          <w:sz w:val="22"/>
          <w:szCs w:val="22"/>
        </w:rPr>
        <w:t>local,</w:t>
      </w:r>
      <w:r w:rsidR="00E731A4" w:rsidRPr="00AA2F49">
        <w:rPr>
          <w:rFonts w:asciiTheme="minorHAnsi" w:hAnsiTheme="minorHAnsi" w:cstheme="minorHAnsi"/>
          <w:sz w:val="22"/>
          <w:szCs w:val="22"/>
        </w:rPr>
        <w:t xml:space="preserve"> and regional </w:t>
      </w:r>
      <w:r w:rsidR="0095154F" w:rsidRPr="00AA2F49">
        <w:rPr>
          <w:rFonts w:asciiTheme="minorHAnsi" w:hAnsiTheme="minorHAnsi" w:cstheme="minorHAnsi"/>
          <w:sz w:val="22"/>
          <w:szCs w:val="22"/>
        </w:rPr>
        <w:t>promotion</w:t>
      </w:r>
      <w:r w:rsidR="00CE0D2C" w:rsidRPr="00AA2F49">
        <w:rPr>
          <w:rFonts w:asciiTheme="minorHAnsi" w:hAnsiTheme="minorHAnsi" w:cstheme="minorHAnsi"/>
          <w:sz w:val="22"/>
          <w:szCs w:val="22"/>
        </w:rPr>
        <w:t xml:space="preserve"> of </w:t>
      </w:r>
      <w:r w:rsidRPr="00AA2F49">
        <w:rPr>
          <w:rFonts w:asciiTheme="minorHAnsi" w:hAnsiTheme="minorHAnsi" w:cstheme="minorHAnsi"/>
          <w:sz w:val="22"/>
          <w:szCs w:val="22"/>
        </w:rPr>
        <w:t>racing</w:t>
      </w:r>
      <w:r w:rsidR="00CE0D2C" w:rsidRPr="00AA2F49">
        <w:rPr>
          <w:rFonts w:asciiTheme="minorHAnsi" w:hAnsiTheme="minorHAnsi" w:cstheme="minorHAnsi"/>
          <w:sz w:val="22"/>
          <w:szCs w:val="22"/>
        </w:rPr>
        <w:t xml:space="preserve"> </w:t>
      </w:r>
      <w:r w:rsidR="0051002B" w:rsidRPr="00AA2F49">
        <w:rPr>
          <w:rFonts w:asciiTheme="minorHAnsi" w:hAnsiTheme="minorHAnsi" w:cstheme="minorHAnsi"/>
          <w:sz w:val="22"/>
          <w:szCs w:val="22"/>
        </w:rPr>
        <w:t xml:space="preserve">events </w:t>
      </w:r>
      <w:r w:rsidR="00CE0D2C" w:rsidRPr="00AA2F49">
        <w:rPr>
          <w:rFonts w:asciiTheme="minorHAnsi" w:hAnsiTheme="minorHAnsi" w:cstheme="minorHAnsi"/>
          <w:sz w:val="22"/>
          <w:szCs w:val="22"/>
        </w:rPr>
        <w:t xml:space="preserve">across </w:t>
      </w:r>
      <w:r w:rsidRPr="00AA2F49">
        <w:rPr>
          <w:rFonts w:asciiTheme="minorHAnsi" w:hAnsiTheme="minorHAnsi" w:cstheme="minorHAnsi"/>
          <w:sz w:val="22"/>
          <w:szCs w:val="22"/>
        </w:rPr>
        <w:t>Victoria.</w:t>
      </w:r>
    </w:p>
    <w:p w14:paraId="258BB5B2" w14:textId="63CBCB84" w:rsidR="00B56DDA" w:rsidRPr="00AA2F49" w:rsidRDefault="00B56DDA" w:rsidP="00AA2F49">
      <w:pPr>
        <w:spacing w:after="120"/>
        <w:rPr>
          <w:rFonts w:asciiTheme="minorHAnsi" w:hAnsiTheme="minorHAnsi" w:cstheme="minorHAnsi"/>
          <w:sz w:val="22"/>
          <w:szCs w:val="22"/>
        </w:rPr>
      </w:pPr>
      <w:r w:rsidRPr="00AA2F49">
        <w:rPr>
          <w:rFonts w:asciiTheme="minorHAnsi" w:hAnsiTheme="minorHAnsi" w:cstheme="minorHAnsi"/>
          <w:sz w:val="22"/>
          <w:szCs w:val="22"/>
        </w:rPr>
        <w:t xml:space="preserve">The </w:t>
      </w:r>
      <w:r w:rsidR="004B732B" w:rsidRPr="00AA2F49">
        <w:rPr>
          <w:rFonts w:asciiTheme="minorHAnsi" w:hAnsiTheme="minorHAnsi" w:cstheme="minorHAnsi"/>
          <w:sz w:val="22"/>
          <w:szCs w:val="22"/>
        </w:rPr>
        <w:t>campaign</w:t>
      </w:r>
      <w:r w:rsidRPr="00AA2F49">
        <w:rPr>
          <w:rFonts w:asciiTheme="minorHAnsi" w:hAnsiTheme="minorHAnsi" w:cstheme="minorHAnsi"/>
          <w:sz w:val="22"/>
          <w:szCs w:val="22"/>
        </w:rPr>
        <w:t xml:space="preserve"> must:</w:t>
      </w:r>
    </w:p>
    <w:p w14:paraId="3FE2B95D" w14:textId="53294EBE" w:rsidR="0061012E" w:rsidRPr="00AA2F49" w:rsidRDefault="003273B2" w:rsidP="00084EA0">
      <w:pPr>
        <w:pStyle w:val="ListParagraph"/>
        <w:numPr>
          <w:ilvl w:val="0"/>
          <w:numId w:val="25"/>
        </w:numPr>
        <w:autoSpaceDE w:val="0"/>
        <w:autoSpaceDN w:val="0"/>
        <w:adjustRightInd w:val="0"/>
        <w:spacing w:after="120"/>
        <w:rPr>
          <w:rFonts w:asciiTheme="minorHAnsi" w:hAnsiTheme="minorHAnsi" w:cstheme="minorHAnsi"/>
          <w:color w:val="auto"/>
          <w:sz w:val="22"/>
          <w:szCs w:val="22"/>
        </w:rPr>
      </w:pPr>
      <w:r w:rsidRPr="00AA2F49">
        <w:rPr>
          <w:rFonts w:asciiTheme="minorHAnsi" w:hAnsiTheme="minorHAnsi" w:cstheme="minorHAnsi"/>
          <w:color w:val="auto"/>
          <w:sz w:val="22"/>
          <w:szCs w:val="22"/>
        </w:rPr>
        <w:t xml:space="preserve">be </w:t>
      </w:r>
      <w:r w:rsidR="00477EE8" w:rsidRPr="00AA2F49">
        <w:rPr>
          <w:rFonts w:asciiTheme="minorHAnsi" w:hAnsiTheme="minorHAnsi" w:cstheme="minorHAnsi"/>
          <w:color w:val="auto"/>
          <w:sz w:val="22"/>
          <w:szCs w:val="22"/>
        </w:rPr>
        <w:t>coor</w:t>
      </w:r>
      <w:r w:rsidR="0006284D" w:rsidRPr="00AA2F49">
        <w:rPr>
          <w:rFonts w:asciiTheme="minorHAnsi" w:hAnsiTheme="minorHAnsi" w:cstheme="minorHAnsi"/>
          <w:color w:val="auto"/>
          <w:sz w:val="22"/>
          <w:szCs w:val="22"/>
        </w:rPr>
        <w:t xml:space="preserve">dinated across </w:t>
      </w:r>
      <w:r w:rsidR="0035504E" w:rsidRPr="00AA2F49">
        <w:rPr>
          <w:rFonts w:asciiTheme="minorHAnsi" w:hAnsiTheme="minorHAnsi" w:cstheme="minorHAnsi"/>
          <w:color w:val="auto"/>
          <w:sz w:val="22"/>
          <w:szCs w:val="22"/>
        </w:rPr>
        <w:t>multiple</w:t>
      </w:r>
      <w:r w:rsidR="0006284D" w:rsidRPr="00AA2F49">
        <w:rPr>
          <w:rFonts w:asciiTheme="minorHAnsi" w:hAnsiTheme="minorHAnsi" w:cstheme="minorHAnsi"/>
          <w:color w:val="auto"/>
          <w:sz w:val="22"/>
          <w:szCs w:val="22"/>
        </w:rPr>
        <w:t xml:space="preserve"> events</w:t>
      </w:r>
      <w:r w:rsidR="006D39B9" w:rsidRPr="00AA2F49">
        <w:rPr>
          <w:rFonts w:asciiTheme="minorHAnsi" w:hAnsiTheme="minorHAnsi" w:cstheme="minorHAnsi"/>
          <w:color w:val="auto"/>
          <w:sz w:val="22"/>
          <w:szCs w:val="22"/>
        </w:rPr>
        <w:t xml:space="preserve"> (more than a limited series)</w:t>
      </w:r>
    </w:p>
    <w:p w14:paraId="7189658F" w14:textId="08D646FC" w:rsidR="00023817" w:rsidRPr="00E717A3" w:rsidRDefault="0061012E" w:rsidP="00E717A3">
      <w:pPr>
        <w:pStyle w:val="ListParagraph"/>
        <w:numPr>
          <w:ilvl w:val="0"/>
          <w:numId w:val="25"/>
        </w:numPr>
        <w:autoSpaceDE w:val="0"/>
        <w:autoSpaceDN w:val="0"/>
        <w:adjustRightInd w:val="0"/>
        <w:spacing w:after="120"/>
        <w:rPr>
          <w:rFonts w:asciiTheme="minorHAnsi" w:hAnsiTheme="minorHAnsi" w:cstheme="minorHAnsi"/>
          <w:sz w:val="22"/>
          <w:szCs w:val="22"/>
        </w:rPr>
      </w:pPr>
      <w:r w:rsidRPr="00AA2F49">
        <w:rPr>
          <w:rFonts w:asciiTheme="minorHAnsi" w:hAnsiTheme="minorHAnsi" w:cstheme="minorHAnsi"/>
          <w:color w:val="auto"/>
          <w:sz w:val="22"/>
          <w:szCs w:val="22"/>
        </w:rPr>
        <w:t xml:space="preserve">be within </w:t>
      </w:r>
      <w:r w:rsidR="00C05097" w:rsidRPr="00AA2F49">
        <w:rPr>
          <w:rFonts w:asciiTheme="minorHAnsi" w:hAnsiTheme="minorHAnsi" w:cstheme="minorHAnsi"/>
          <w:color w:val="auto"/>
          <w:sz w:val="22"/>
          <w:szCs w:val="22"/>
        </w:rPr>
        <w:t xml:space="preserve">a </w:t>
      </w:r>
      <w:r w:rsidR="00C85BE7" w:rsidRPr="00AA2F49">
        <w:rPr>
          <w:rFonts w:asciiTheme="minorHAnsi" w:hAnsiTheme="minorHAnsi" w:cstheme="minorHAnsi"/>
          <w:color w:val="auto"/>
          <w:sz w:val="22"/>
          <w:szCs w:val="22"/>
        </w:rPr>
        <w:t xml:space="preserve">timeframe </w:t>
      </w:r>
      <w:r w:rsidR="003D411A" w:rsidRPr="00AA2F49">
        <w:rPr>
          <w:rFonts w:asciiTheme="minorHAnsi" w:hAnsiTheme="minorHAnsi" w:cstheme="minorHAnsi"/>
          <w:color w:val="auto"/>
          <w:sz w:val="22"/>
          <w:szCs w:val="22"/>
        </w:rPr>
        <w:t>or season</w:t>
      </w:r>
      <w:r w:rsidR="00BA4BB6" w:rsidRPr="00AA2F49">
        <w:rPr>
          <w:rFonts w:asciiTheme="minorHAnsi" w:hAnsiTheme="minorHAnsi" w:cstheme="minorHAnsi"/>
          <w:color w:val="auto"/>
          <w:sz w:val="22"/>
          <w:szCs w:val="22"/>
        </w:rPr>
        <w:t xml:space="preserve"> (</w:t>
      </w:r>
      <w:r w:rsidR="00C85BE7" w:rsidRPr="00AA2F49">
        <w:rPr>
          <w:rFonts w:asciiTheme="minorHAnsi" w:hAnsiTheme="minorHAnsi" w:cstheme="minorHAnsi"/>
          <w:color w:val="auto"/>
          <w:sz w:val="22"/>
          <w:szCs w:val="22"/>
        </w:rPr>
        <w:t>no longer than 12 months</w:t>
      </w:r>
      <w:r w:rsidR="00BA4BB6" w:rsidRPr="00AA2F49">
        <w:rPr>
          <w:rFonts w:asciiTheme="minorHAnsi" w:hAnsiTheme="minorHAnsi" w:cstheme="minorHAnsi"/>
          <w:color w:val="auto"/>
          <w:sz w:val="22"/>
          <w:szCs w:val="22"/>
        </w:rPr>
        <w:t>)</w:t>
      </w:r>
    </w:p>
    <w:p w14:paraId="11431D72" w14:textId="5FBD9B1D" w:rsidR="00E46173" w:rsidRPr="00AA2F49" w:rsidRDefault="00D82E94" w:rsidP="00084EA0">
      <w:pPr>
        <w:pStyle w:val="ListParagraph"/>
        <w:numPr>
          <w:ilvl w:val="0"/>
          <w:numId w:val="25"/>
        </w:numPr>
        <w:autoSpaceDE w:val="0"/>
        <w:autoSpaceDN w:val="0"/>
        <w:adjustRightInd w:val="0"/>
        <w:spacing w:after="120"/>
        <w:rPr>
          <w:rFonts w:asciiTheme="minorHAnsi" w:hAnsiTheme="minorHAnsi" w:cstheme="minorHAnsi"/>
          <w:color w:val="auto"/>
          <w:sz w:val="22"/>
          <w:szCs w:val="22"/>
        </w:rPr>
      </w:pPr>
      <w:r w:rsidRPr="00AA2F49">
        <w:rPr>
          <w:rFonts w:asciiTheme="minorHAnsi" w:hAnsiTheme="minorHAnsi" w:cstheme="minorHAnsi"/>
          <w:color w:val="auto"/>
          <w:sz w:val="22"/>
          <w:szCs w:val="22"/>
        </w:rPr>
        <w:t>have a strong marketing plan</w:t>
      </w:r>
      <w:r w:rsidR="009245FF" w:rsidRPr="00AA2F49">
        <w:rPr>
          <w:rFonts w:asciiTheme="minorHAnsi" w:hAnsiTheme="minorHAnsi" w:cstheme="minorHAnsi"/>
          <w:color w:val="auto"/>
          <w:sz w:val="22"/>
          <w:szCs w:val="22"/>
        </w:rPr>
        <w:t xml:space="preserve"> and coordinated effort with quality branding </w:t>
      </w:r>
    </w:p>
    <w:bookmarkEnd w:id="57"/>
    <w:p w14:paraId="635DEDF8" w14:textId="713FAA44" w:rsidR="006B599F" w:rsidRPr="00AA2F49" w:rsidRDefault="00B56DDA" w:rsidP="00084EA0">
      <w:pPr>
        <w:pStyle w:val="ListParagraph"/>
        <w:numPr>
          <w:ilvl w:val="0"/>
          <w:numId w:val="25"/>
        </w:numPr>
        <w:autoSpaceDE w:val="0"/>
        <w:autoSpaceDN w:val="0"/>
        <w:adjustRightInd w:val="0"/>
        <w:spacing w:after="120"/>
        <w:rPr>
          <w:rFonts w:asciiTheme="minorHAnsi" w:hAnsiTheme="minorHAnsi" w:cstheme="minorHAnsi"/>
          <w:color w:val="auto"/>
          <w:sz w:val="22"/>
          <w:szCs w:val="22"/>
        </w:rPr>
      </w:pPr>
      <w:r w:rsidRPr="00AA2F49">
        <w:rPr>
          <w:rFonts w:asciiTheme="minorHAnsi" w:hAnsiTheme="minorHAnsi" w:cstheme="minorHAnsi"/>
          <w:color w:val="auto"/>
          <w:sz w:val="22"/>
          <w:szCs w:val="22"/>
        </w:rPr>
        <w:t xml:space="preserve">have a positive impact on the </w:t>
      </w:r>
      <w:r w:rsidR="00122C25" w:rsidRPr="00AA2F49">
        <w:rPr>
          <w:rFonts w:asciiTheme="minorHAnsi" w:hAnsiTheme="minorHAnsi" w:cstheme="minorHAnsi"/>
          <w:color w:val="auto"/>
          <w:sz w:val="22"/>
          <w:szCs w:val="22"/>
        </w:rPr>
        <w:t xml:space="preserve">racing industry and </w:t>
      </w:r>
      <w:r w:rsidR="00385BAE" w:rsidRPr="00AA2F49">
        <w:rPr>
          <w:rFonts w:asciiTheme="minorHAnsi" w:hAnsiTheme="minorHAnsi" w:cstheme="minorHAnsi"/>
          <w:color w:val="auto"/>
          <w:sz w:val="22"/>
          <w:szCs w:val="22"/>
        </w:rPr>
        <w:t>racing clubs involved</w:t>
      </w:r>
      <w:r w:rsidRPr="00AA2F49">
        <w:rPr>
          <w:rFonts w:asciiTheme="minorHAnsi" w:hAnsiTheme="minorHAnsi" w:cstheme="minorHAnsi"/>
          <w:color w:val="auto"/>
          <w:sz w:val="22"/>
          <w:szCs w:val="22"/>
        </w:rPr>
        <w:t>.</w:t>
      </w:r>
    </w:p>
    <w:p w14:paraId="50AFE9DD" w14:textId="77777777" w:rsidR="001C4A54" w:rsidRPr="00617AD7" w:rsidRDefault="001C4A54" w:rsidP="00617AD7">
      <w:pPr>
        <w:autoSpaceDE w:val="0"/>
        <w:autoSpaceDN w:val="0"/>
        <w:adjustRightInd w:val="0"/>
        <w:rPr>
          <w:rFonts w:asciiTheme="minorHAnsi" w:hAnsiTheme="minorHAnsi" w:cstheme="minorHAnsi"/>
        </w:rPr>
      </w:pPr>
    </w:p>
    <w:p w14:paraId="283A2A89" w14:textId="77777777" w:rsidR="00F02B10" w:rsidRDefault="00F02B10" w:rsidP="00617AD7">
      <w:pPr>
        <w:autoSpaceDE w:val="0"/>
        <w:autoSpaceDN w:val="0"/>
        <w:adjustRightInd w:val="0"/>
        <w:rPr>
          <w:rFonts w:asciiTheme="minorHAnsi" w:hAnsiTheme="minorHAnsi" w:cstheme="minorHAnsi"/>
        </w:rPr>
      </w:pPr>
    </w:p>
    <w:p w14:paraId="0686D6F9" w14:textId="77777777" w:rsidR="00F02B10" w:rsidRDefault="00F02B10" w:rsidP="00617AD7">
      <w:pPr>
        <w:autoSpaceDE w:val="0"/>
        <w:autoSpaceDN w:val="0"/>
        <w:adjustRightInd w:val="0"/>
        <w:rPr>
          <w:rFonts w:asciiTheme="minorHAnsi" w:hAnsiTheme="minorHAnsi" w:cstheme="minorHAnsi"/>
        </w:rPr>
      </w:pPr>
    </w:p>
    <w:p w14:paraId="75752C69" w14:textId="77777777" w:rsidR="00DF0F34" w:rsidRDefault="00DF0F34" w:rsidP="00617AD7">
      <w:pPr>
        <w:autoSpaceDE w:val="0"/>
        <w:autoSpaceDN w:val="0"/>
        <w:adjustRightInd w:val="0"/>
        <w:rPr>
          <w:rFonts w:asciiTheme="minorHAnsi" w:hAnsiTheme="minorHAnsi" w:cstheme="minorHAnsi"/>
        </w:rPr>
      </w:pPr>
    </w:p>
    <w:p w14:paraId="3DD1983A" w14:textId="77777777" w:rsidR="00DF0F34" w:rsidRDefault="00DF0F34" w:rsidP="00617AD7">
      <w:pPr>
        <w:autoSpaceDE w:val="0"/>
        <w:autoSpaceDN w:val="0"/>
        <w:adjustRightInd w:val="0"/>
        <w:rPr>
          <w:rFonts w:asciiTheme="minorHAnsi" w:hAnsiTheme="minorHAnsi" w:cstheme="minorHAnsi"/>
        </w:rPr>
      </w:pPr>
    </w:p>
    <w:p w14:paraId="2F48878E" w14:textId="77777777" w:rsidR="00DF0F34" w:rsidRDefault="00DF0F34" w:rsidP="00617AD7">
      <w:pPr>
        <w:autoSpaceDE w:val="0"/>
        <w:autoSpaceDN w:val="0"/>
        <w:adjustRightInd w:val="0"/>
        <w:rPr>
          <w:rFonts w:asciiTheme="minorHAnsi" w:hAnsiTheme="minorHAnsi" w:cstheme="minorHAnsi"/>
        </w:rPr>
      </w:pPr>
    </w:p>
    <w:p w14:paraId="55BD2AF2" w14:textId="77777777" w:rsidR="00DF0F34" w:rsidRDefault="00DF0F34" w:rsidP="00617AD7">
      <w:pPr>
        <w:autoSpaceDE w:val="0"/>
        <w:autoSpaceDN w:val="0"/>
        <w:adjustRightInd w:val="0"/>
        <w:rPr>
          <w:rFonts w:asciiTheme="minorHAnsi" w:hAnsiTheme="minorHAnsi" w:cstheme="minorHAnsi"/>
        </w:rPr>
      </w:pPr>
    </w:p>
    <w:p w14:paraId="26DD5A43" w14:textId="77777777" w:rsidR="00DF0F34" w:rsidRDefault="00DF0F34" w:rsidP="00617AD7">
      <w:pPr>
        <w:autoSpaceDE w:val="0"/>
        <w:autoSpaceDN w:val="0"/>
        <w:adjustRightInd w:val="0"/>
        <w:rPr>
          <w:rFonts w:asciiTheme="minorHAnsi" w:hAnsiTheme="minorHAnsi" w:cstheme="minorHAnsi"/>
        </w:rPr>
      </w:pPr>
    </w:p>
    <w:p w14:paraId="23DF757B" w14:textId="51A041DD" w:rsidR="00B56DDA" w:rsidRPr="00F02B10" w:rsidRDefault="00F82C56" w:rsidP="00AA2F49">
      <w:pPr>
        <w:pStyle w:val="Heading2"/>
        <w:numPr>
          <w:ilvl w:val="0"/>
          <w:numId w:val="0"/>
        </w:numPr>
        <w:spacing w:before="160"/>
        <w:rPr>
          <w:color w:val="D20069"/>
        </w:rPr>
      </w:pPr>
      <w:bookmarkStart w:id="58" w:name="_Toc137197102"/>
      <w:r>
        <w:rPr>
          <w:color w:val="D20069"/>
        </w:rPr>
        <w:lastRenderedPageBreak/>
        <w:t>4.4</w:t>
      </w:r>
      <w:r>
        <w:rPr>
          <w:color w:val="D20069"/>
        </w:rPr>
        <w:tab/>
      </w:r>
      <w:r w:rsidR="00B56DDA" w:rsidRPr="00F02B10">
        <w:rPr>
          <w:color w:val="D20069"/>
        </w:rPr>
        <w:t>Eligible and ineligible expenditure</w:t>
      </w:r>
      <w:bookmarkEnd w:id="58"/>
    </w:p>
    <w:p w14:paraId="6362C88F" w14:textId="614C5984" w:rsidR="002022B0" w:rsidRPr="00AA2F49" w:rsidRDefault="002022B0" w:rsidP="002022B0">
      <w:pPr>
        <w:pStyle w:val="DJCSbody"/>
        <w:ind w:left="0"/>
        <w:rPr>
          <w:szCs w:val="22"/>
        </w:rPr>
      </w:pPr>
      <w:r w:rsidRPr="00AA2F49">
        <w:rPr>
          <w:szCs w:val="22"/>
        </w:rPr>
        <w:t xml:space="preserve">Funding will only be provided to meet an applicant’s eligible expenditure on the approved </w:t>
      </w:r>
      <w:r w:rsidR="00B430C1" w:rsidRPr="00AA2F49">
        <w:rPr>
          <w:szCs w:val="22"/>
        </w:rPr>
        <w:t>campaign</w:t>
      </w:r>
      <w:r w:rsidRPr="00AA2F49">
        <w:rPr>
          <w:szCs w:val="22"/>
        </w:rPr>
        <w:t xml:space="preserve">. </w:t>
      </w:r>
    </w:p>
    <w:p w14:paraId="7CC9C225" w14:textId="0B17F510" w:rsidR="00D543DB" w:rsidRDefault="002022B0" w:rsidP="002022B0">
      <w:pPr>
        <w:pStyle w:val="DJCSbody"/>
        <w:ind w:left="0"/>
        <w:rPr>
          <w:szCs w:val="22"/>
        </w:rPr>
      </w:pPr>
      <w:r w:rsidRPr="00AA2F49">
        <w:rPr>
          <w:szCs w:val="22"/>
        </w:rPr>
        <w:t xml:space="preserve">Applicants will be required to meet any additional and/or ineligible expenditure that is incurred in relation to the </w:t>
      </w:r>
      <w:r w:rsidR="00D449D3" w:rsidRPr="00AA2F49">
        <w:rPr>
          <w:szCs w:val="22"/>
        </w:rPr>
        <w:t>campaign</w:t>
      </w:r>
      <w:r w:rsidRPr="00AA2F49">
        <w:rPr>
          <w:szCs w:val="22"/>
        </w:rPr>
        <w:t>.</w:t>
      </w:r>
    </w:p>
    <w:p w14:paraId="5E6795A4" w14:textId="77777777" w:rsidR="00F33957" w:rsidRPr="00AA2F49" w:rsidRDefault="00F33957" w:rsidP="002022B0">
      <w:pPr>
        <w:pStyle w:val="DJCSbody"/>
        <w:ind w:left="0"/>
        <w:rPr>
          <w:szCs w:val="22"/>
        </w:rPr>
      </w:pPr>
    </w:p>
    <w:tbl>
      <w:tblPr>
        <w:tblStyle w:val="DJRReporttablestyleNavy"/>
        <w:tblW w:w="9238" w:type="dxa"/>
        <w:tblLook w:val="04A0" w:firstRow="1" w:lastRow="0" w:firstColumn="1" w:lastColumn="0" w:noHBand="0" w:noVBand="1"/>
      </w:tblPr>
      <w:tblGrid>
        <w:gridCol w:w="4418"/>
        <w:gridCol w:w="4820"/>
      </w:tblGrid>
      <w:tr w:rsidR="00B56DDA" w:rsidRPr="00B56DDA" w14:paraId="30DE7B76" w14:textId="77777777" w:rsidTr="00914AD5">
        <w:trPr>
          <w:cnfStyle w:val="100000000000" w:firstRow="1" w:lastRow="0" w:firstColumn="0" w:lastColumn="0" w:oddVBand="0" w:evenVBand="0" w:oddHBand="0" w:evenHBand="0" w:firstRowFirstColumn="0" w:firstRowLastColumn="0" w:lastRowFirstColumn="0" w:lastRowLastColumn="0"/>
          <w:trHeight w:val="231"/>
        </w:trPr>
        <w:tc>
          <w:tcPr>
            <w:tcW w:w="4418" w:type="dxa"/>
            <w:noWrap/>
            <w:hideMark/>
          </w:tcPr>
          <w:p w14:paraId="21A7CC10" w14:textId="294C53FF" w:rsidR="00B56DDA" w:rsidRPr="00AA2F49" w:rsidRDefault="00B56DDA" w:rsidP="00B56DDA">
            <w:pPr>
              <w:rPr>
                <w:rFonts w:asciiTheme="minorHAnsi" w:hAnsiTheme="minorHAnsi" w:cstheme="minorHAnsi"/>
                <w:b w:val="0"/>
                <w:bCs/>
                <w:color w:val="FFFFFF" w:themeColor="background1"/>
                <w:sz w:val="24"/>
                <w:szCs w:val="24"/>
                <w:lang w:eastAsia="en-AU"/>
              </w:rPr>
            </w:pPr>
            <w:r w:rsidRPr="00AA2F49">
              <w:rPr>
                <w:rFonts w:asciiTheme="minorHAnsi" w:hAnsiTheme="minorHAnsi" w:cstheme="minorHAnsi"/>
                <w:bCs/>
                <w:color w:val="FFFFFF" w:themeColor="background1"/>
                <w:sz w:val="24"/>
                <w:szCs w:val="24"/>
                <w:lang w:eastAsia="en-AU"/>
              </w:rPr>
              <w:t>Eligible expenses</w:t>
            </w:r>
          </w:p>
        </w:tc>
        <w:tc>
          <w:tcPr>
            <w:tcW w:w="4820" w:type="dxa"/>
            <w:noWrap/>
            <w:hideMark/>
          </w:tcPr>
          <w:p w14:paraId="3D4C3D75" w14:textId="261B1565" w:rsidR="00B56DDA" w:rsidRPr="00AA2F49" w:rsidRDefault="00B56DDA" w:rsidP="00B56DDA">
            <w:pPr>
              <w:rPr>
                <w:rFonts w:asciiTheme="minorHAnsi" w:hAnsiTheme="minorHAnsi" w:cstheme="minorHAnsi"/>
                <w:b w:val="0"/>
                <w:bCs/>
                <w:color w:val="FFFFFF" w:themeColor="background1"/>
                <w:sz w:val="24"/>
                <w:szCs w:val="24"/>
                <w:lang w:eastAsia="en-AU"/>
              </w:rPr>
            </w:pPr>
            <w:r w:rsidRPr="00AA2F49">
              <w:rPr>
                <w:rFonts w:asciiTheme="minorHAnsi" w:hAnsiTheme="minorHAnsi" w:cstheme="minorHAnsi"/>
                <w:bCs/>
                <w:color w:val="FFFFFF" w:themeColor="background1"/>
                <w:sz w:val="24"/>
                <w:szCs w:val="24"/>
                <w:lang w:eastAsia="en-AU"/>
              </w:rPr>
              <w:t>Ineligible expenses</w:t>
            </w:r>
          </w:p>
        </w:tc>
      </w:tr>
      <w:tr w:rsidR="00B56DDA" w:rsidRPr="00A42801" w14:paraId="65B84955" w14:textId="77777777" w:rsidTr="00746A35">
        <w:trPr>
          <w:trHeight w:val="3432"/>
        </w:trPr>
        <w:tc>
          <w:tcPr>
            <w:tcW w:w="4418" w:type="dxa"/>
            <w:noWrap/>
            <w:hideMark/>
          </w:tcPr>
          <w:p w14:paraId="475DF1C0" w14:textId="2FB75BDF" w:rsidR="0012391D" w:rsidRPr="00A42801" w:rsidRDefault="004714ED" w:rsidP="00FE2599">
            <w:pPr>
              <w:pStyle w:val="TableBullet"/>
              <w:spacing w:before="120" w:after="0"/>
              <w:contextualSpacing/>
              <w:rPr>
                <w:sz w:val="22"/>
                <w:szCs w:val="22"/>
              </w:rPr>
            </w:pPr>
            <w:r w:rsidRPr="00A42801">
              <w:rPr>
                <w:sz w:val="22"/>
                <w:szCs w:val="22"/>
              </w:rPr>
              <w:t>design services</w:t>
            </w:r>
          </w:p>
          <w:p w14:paraId="2501C33A" w14:textId="70F0897B" w:rsidR="005047D9" w:rsidRPr="00A42801" w:rsidRDefault="005047D9" w:rsidP="00746A35">
            <w:pPr>
              <w:pStyle w:val="TableBullet"/>
              <w:spacing w:before="120" w:after="0"/>
              <w:contextualSpacing/>
              <w:rPr>
                <w:sz w:val="22"/>
                <w:szCs w:val="22"/>
              </w:rPr>
            </w:pPr>
            <w:r w:rsidRPr="00A42801">
              <w:rPr>
                <w:sz w:val="22"/>
                <w:szCs w:val="22"/>
              </w:rPr>
              <w:t>campaign development</w:t>
            </w:r>
          </w:p>
          <w:p w14:paraId="33E37C83" w14:textId="77777777" w:rsidR="00B71D54" w:rsidRPr="00A42801" w:rsidRDefault="00B71D54" w:rsidP="00746A35">
            <w:pPr>
              <w:pStyle w:val="TableBullet"/>
              <w:spacing w:before="120" w:after="0"/>
              <w:contextualSpacing/>
              <w:rPr>
                <w:sz w:val="22"/>
                <w:szCs w:val="22"/>
              </w:rPr>
            </w:pPr>
            <w:r w:rsidRPr="00A42801">
              <w:rPr>
                <w:sz w:val="22"/>
                <w:szCs w:val="22"/>
              </w:rPr>
              <w:t xml:space="preserve">purchase of advertising (newspaper, radio, </w:t>
            </w:r>
            <w:proofErr w:type="gramStart"/>
            <w:r w:rsidRPr="00A42801">
              <w:rPr>
                <w:sz w:val="22"/>
                <w:szCs w:val="22"/>
              </w:rPr>
              <w:t>TV</w:t>
            </w:r>
            <w:proofErr w:type="gramEnd"/>
            <w:r w:rsidRPr="00A42801">
              <w:rPr>
                <w:sz w:val="22"/>
                <w:szCs w:val="22"/>
              </w:rPr>
              <w:t xml:space="preserve"> and social media)</w:t>
            </w:r>
          </w:p>
          <w:p w14:paraId="05738759" w14:textId="77777777" w:rsidR="0009367B" w:rsidRPr="00A42801" w:rsidRDefault="0009367B" w:rsidP="00746A35">
            <w:pPr>
              <w:pStyle w:val="TableBullet"/>
              <w:spacing w:before="120" w:after="0"/>
              <w:contextualSpacing/>
              <w:rPr>
                <w:sz w:val="22"/>
                <w:szCs w:val="22"/>
              </w:rPr>
            </w:pPr>
            <w:r w:rsidRPr="00A42801">
              <w:rPr>
                <w:sz w:val="22"/>
                <w:szCs w:val="22"/>
              </w:rPr>
              <w:t>printing</w:t>
            </w:r>
          </w:p>
          <w:p w14:paraId="7DE9B3E3" w14:textId="77777777" w:rsidR="0009367B" w:rsidRPr="00A42801" w:rsidRDefault="0009367B" w:rsidP="00746A35">
            <w:pPr>
              <w:pStyle w:val="TableBullet"/>
              <w:spacing w:before="120" w:after="0"/>
              <w:contextualSpacing/>
              <w:rPr>
                <w:sz w:val="22"/>
                <w:szCs w:val="22"/>
              </w:rPr>
            </w:pPr>
            <w:r w:rsidRPr="00A42801">
              <w:rPr>
                <w:sz w:val="22"/>
                <w:szCs w:val="22"/>
              </w:rPr>
              <w:t>signage</w:t>
            </w:r>
          </w:p>
          <w:p w14:paraId="27854A5C" w14:textId="2A83276F" w:rsidR="004E3E50" w:rsidRPr="00A42801" w:rsidRDefault="00224187" w:rsidP="00746A35">
            <w:pPr>
              <w:pStyle w:val="TableBullet"/>
              <w:spacing w:before="120" w:after="0"/>
              <w:contextualSpacing/>
              <w:rPr>
                <w:sz w:val="22"/>
                <w:szCs w:val="22"/>
              </w:rPr>
            </w:pPr>
            <w:r w:rsidRPr="00A42801">
              <w:rPr>
                <w:sz w:val="22"/>
                <w:szCs w:val="22"/>
              </w:rPr>
              <w:t>gate en</w:t>
            </w:r>
            <w:r w:rsidR="003D2F03" w:rsidRPr="00A42801">
              <w:rPr>
                <w:sz w:val="22"/>
                <w:szCs w:val="22"/>
              </w:rPr>
              <w:t>try</w:t>
            </w:r>
            <w:r w:rsidRPr="00A42801">
              <w:rPr>
                <w:sz w:val="22"/>
                <w:szCs w:val="22"/>
              </w:rPr>
              <w:t xml:space="preserve"> </w:t>
            </w:r>
            <w:r w:rsidR="00350DB6" w:rsidRPr="00A42801">
              <w:rPr>
                <w:sz w:val="22"/>
                <w:szCs w:val="22"/>
              </w:rPr>
              <w:t xml:space="preserve">discounts </w:t>
            </w:r>
          </w:p>
          <w:p w14:paraId="62331C0E" w14:textId="578DE4A2" w:rsidR="00B4658E" w:rsidRPr="00A42801" w:rsidRDefault="00B4658E" w:rsidP="0079725C">
            <w:pPr>
              <w:pStyle w:val="TableBullet"/>
              <w:numPr>
                <w:ilvl w:val="0"/>
                <w:numId w:val="0"/>
              </w:numPr>
              <w:spacing w:before="120" w:after="0"/>
              <w:ind w:left="346"/>
              <w:contextualSpacing/>
              <w:rPr>
                <w:sz w:val="22"/>
                <w:szCs w:val="22"/>
              </w:rPr>
            </w:pPr>
          </w:p>
        </w:tc>
        <w:tc>
          <w:tcPr>
            <w:tcW w:w="4820" w:type="dxa"/>
            <w:shd w:val="clear" w:color="auto" w:fill="EDEDED" w:themeFill="accent6" w:themeFillTint="33"/>
            <w:noWrap/>
            <w:hideMark/>
          </w:tcPr>
          <w:p w14:paraId="3886E7AC" w14:textId="78EB10B7" w:rsidR="00CD706A" w:rsidRPr="00A42801" w:rsidRDefault="00CD706A" w:rsidP="00FE2599">
            <w:pPr>
              <w:pStyle w:val="TableBullet"/>
              <w:spacing w:before="120" w:after="0"/>
              <w:rPr>
                <w:sz w:val="22"/>
                <w:szCs w:val="22"/>
              </w:rPr>
            </w:pPr>
            <w:r w:rsidRPr="00A42801">
              <w:rPr>
                <w:sz w:val="22"/>
                <w:szCs w:val="22"/>
              </w:rPr>
              <w:t>ongoing business-as-usual race</w:t>
            </w:r>
            <w:r w:rsidR="009C2AF7" w:rsidRPr="00A42801">
              <w:rPr>
                <w:sz w:val="22"/>
                <w:szCs w:val="22"/>
              </w:rPr>
              <w:t xml:space="preserve"> </w:t>
            </w:r>
            <w:r w:rsidRPr="00A42801">
              <w:rPr>
                <w:sz w:val="22"/>
                <w:szCs w:val="22"/>
              </w:rPr>
              <w:t xml:space="preserve">day, administrative, operating or staffing costs </w:t>
            </w:r>
          </w:p>
          <w:p w14:paraId="7F38499E" w14:textId="37DEBB99" w:rsidR="00CD706A" w:rsidRPr="00A42801" w:rsidRDefault="00CD706A" w:rsidP="00746A35">
            <w:pPr>
              <w:pStyle w:val="TableBullet"/>
              <w:spacing w:before="120" w:after="0"/>
              <w:contextualSpacing/>
              <w:rPr>
                <w:sz w:val="22"/>
                <w:szCs w:val="22"/>
              </w:rPr>
            </w:pPr>
            <w:r w:rsidRPr="00A42801">
              <w:rPr>
                <w:sz w:val="22"/>
                <w:szCs w:val="22"/>
              </w:rPr>
              <w:t>purchase of alcohol</w:t>
            </w:r>
            <w:r w:rsidR="005C097C" w:rsidRPr="00A42801">
              <w:rPr>
                <w:sz w:val="22"/>
                <w:szCs w:val="22"/>
              </w:rPr>
              <w:t xml:space="preserve"> or consumables</w:t>
            </w:r>
          </w:p>
          <w:p w14:paraId="7C138BD0" w14:textId="685428A8" w:rsidR="00D22CB2" w:rsidRPr="00A42801" w:rsidRDefault="00D22CB2" w:rsidP="00746A35">
            <w:pPr>
              <w:pStyle w:val="TableBullet"/>
              <w:spacing w:before="120" w:after="0"/>
              <w:contextualSpacing/>
              <w:rPr>
                <w:sz w:val="22"/>
                <w:szCs w:val="22"/>
              </w:rPr>
            </w:pPr>
            <w:r w:rsidRPr="00A42801">
              <w:rPr>
                <w:sz w:val="22"/>
                <w:szCs w:val="22"/>
              </w:rPr>
              <w:t>merchandise</w:t>
            </w:r>
          </w:p>
          <w:p w14:paraId="72BC07AB" w14:textId="4D436AD9" w:rsidR="00D22CB2" w:rsidRPr="00A42801" w:rsidRDefault="00D22CB2" w:rsidP="00746A35">
            <w:pPr>
              <w:pStyle w:val="TableBullet"/>
              <w:spacing w:before="120" w:after="0"/>
              <w:contextualSpacing/>
              <w:rPr>
                <w:sz w:val="22"/>
                <w:szCs w:val="22"/>
              </w:rPr>
            </w:pPr>
            <w:r w:rsidRPr="00A42801">
              <w:rPr>
                <w:sz w:val="22"/>
                <w:szCs w:val="22"/>
              </w:rPr>
              <w:t>individual club initiatives</w:t>
            </w:r>
          </w:p>
          <w:p w14:paraId="6A85344F" w14:textId="0D327247" w:rsidR="00CD706A" w:rsidRPr="00A42801" w:rsidRDefault="005158E7" w:rsidP="00746A35">
            <w:pPr>
              <w:pStyle w:val="TableBullet"/>
              <w:spacing w:before="120" w:after="0"/>
              <w:contextualSpacing/>
              <w:rPr>
                <w:sz w:val="22"/>
                <w:szCs w:val="22"/>
              </w:rPr>
            </w:pPr>
            <w:r w:rsidRPr="00A42801">
              <w:rPr>
                <w:sz w:val="22"/>
                <w:szCs w:val="22"/>
              </w:rPr>
              <w:t>expenses</w:t>
            </w:r>
            <w:r w:rsidR="00E2799E" w:rsidRPr="00A42801">
              <w:rPr>
                <w:sz w:val="22"/>
                <w:szCs w:val="22"/>
              </w:rPr>
              <w:t xml:space="preserve"> not directly related to </w:t>
            </w:r>
            <w:r w:rsidR="00D22CB2" w:rsidRPr="00A42801">
              <w:rPr>
                <w:sz w:val="22"/>
                <w:szCs w:val="22"/>
              </w:rPr>
              <w:t>marketing</w:t>
            </w:r>
          </w:p>
          <w:p w14:paraId="4C199667" w14:textId="5F8CD2F0" w:rsidR="0067112D" w:rsidRPr="00A42801" w:rsidRDefault="0067112D" w:rsidP="00746A35">
            <w:pPr>
              <w:pStyle w:val="TableBullet"/>
              <w:spacing w:before="120" w:after="0"/>
              <w:contextualSpacing/>
              <w:rPr>
                <w:sz w:val="22"/>
                <w:szCs w:val="22"/>
              </w:rPr>
            </w:pPr>
            <w:r w:rsidRPr="00A42801">
              <w:rPr>
                <w:sz w:val="22"/>
                <w:szCs w:val="22"/>
              </w:rPr>
              <w:t xml:space="preserve">expenses without receipts </w:t>
            </w:r>
          </w:p>
          <w:p w14:paraId="49505228" w14:textId="38860CB3" w:rsidR="00CF6715" w:rsidRPr="00A42801" w:rsidRDefault="00CF6715" w:rsidP="00746A35">
            <w:pPr>
              <w:pStyle w:val="TableBullet"/>
              <w:spacing w:before="120" w:after="0"/>
              <w:contextualSpacing/>
              <w:rPr>
                <w:sz w:val="22"/>
                <w:szCs w:val="22"/>
              </w:rPr>
            </w:pPr>
            <w:r w:rsidRPr="00A42801">
              <w:rPr>
                <w:sz w:val="22"/>
                <w:szCs w:val="22"/>
              </w:rPr>
              <w:t>expenses which have already occurred (retrospective funding)</w:t>
            </w:r>
          </w:p>
          <w:p w14:paraId="177F7999" w14:textId="03F4566B" w:rsidR="005520DC" w:rsidRPr="00A42801" w:rsidRDefault="005520DC" w:rsidP="00746A35">
            <w:pPr>
              <w:pStyle w:val="TableBullet"/>
              <w:spacing w:before="120" w:after="0"/>
              <w:contextualSpacing/>
              <w:rPr>
                <w:sz w:val="22"/>
                <w:szCs w:val="22"/>
              </w:rPr>
            </w:pPr>
            <w:r w:rsidRPr="00A42801">
              <w:rPr>
                <w:sz w:val="22"/>
                <w:szCs w:val="22"/>
              </w:rPr>
              <w:t>standard office equipment</w:t>
            </w:r>
          </w:p>
          <w:p w14:paraId="10689EE7" w14:textId="0D2C75E0" w:rsidR="005520DC" w:rsidRPr="00A42801" w:rsidRDefault="005520DC" w:rsidP="00746A35">
            <w:pPr>
              <w:pStyle w:val="TableBullet"/>
              <w:spacing w:before="120" w:after="0"/>
              <w:contextualSpacing/>
              <w:rPr>
                <w:sz w:val="22"/>
                <w:szCs w:val="22"/>
              </w:rPr>
            </w:pPr>
            <w:r w:rsidRPr="00A42801">
              <w:rPr>
                <w:sz w:val="22"/>
                <w:szCs w:val="22"/>
              </w:rPr>
              <w:t xml:space="preserve">contingency costs </w:t>
            </w:r>
          </w:p>
          <w:p w14:paraId="351D9AE4" w14:textId="0ABB2E57" w:rsidR="009C0D07" w:rsidRPr="00A42801" w:rsidRDefault="009C0D07" w:rsidP="00746A35">
            <w:pPr>
              <w:pStyle w:val="TableBullet"/>
              <w:spacing w:before="120" w:after="0"/>
              <w:contextualSpacing/>
              <w:rPr>
                <w:sz w:val="22"/>
                <w:szCs w:val="22"/>
              </w:rPr>
            </w:pPr>
            <w:r w:rsidRPr="00A42801">
              <w:rPr>
                <w:sz w:val="22"/>
                <w:szCs w:val="22"/>
              </w:rPr>
              <w:t xml:space="preserve">travel costs </w:t>
            </w:r>
          </w:p>
          <w:p w14:paraId="5DC83C25" w14:textId="258B0775" w:rsidR="00350DB6" w:rsidRPr="00A42801" w:rsidRDefault="00350DB6" w:rsidP="00746A35">
            <w:pPr>
              <w:pStyle w:val="TableBullet"/>
              <w:numPr>
                <w:ilvl w:val="0"/>
                <w:numId w:val="0"/>
              </w:numPr>
              <w:spacing w:before="120" w:after="0"/>
              <w:contextualSpacing/>
              <w:rPr>
                <w:sz w:val="22"/>
                <w:szCs w:val="22"/>
              </w:rPr>
            </w:pPr>
          </w:p>
        </w:tc>
      </w:tr>
    </w:tbl>
    <w:p w14:paraId="48AE76C0" w14:textId="77777777" w:rsidR="00F33957" w:rsidRDefault="00F33957" w:rsidP="00AA2F49">
      <w:pPr>
        <w:spacing w:before="120" w:after="120"/>
        <w:rPr>
          <w:rFonts w:asciiTheme="minorHAnsi" w:hAnsiTheme="minorHAnsi" w:cstheme="minorHAnsi"/>
          <w:sz w:val="22"/>
          <w:szCs w:val="22"/>
        </w:rPr>
      </w:pPr>
    </w:p>
    <w:p w14:paraId="3F72C294" w14:textId="46E48AD2" w:rsidR="000D62CA" w:rsidRPr="00AA2F49" w:rsidRDefault="000D62CA" w:rsidP="00AA2F49">
      <w:pPr>
        <w:spacing w:before="120" w:after="120"/>
        <w:rPr>
          <w:rFonts w:asciiTheme="minorHAnsi" w:eastAsiaTheme="minorHAnsi" w:hAnsiTheme="minorHAnsi" w:cstheme="minorHAnsi"/>
          <w:sz w:val="22"/>
          <w:szCs w:val="22"/>
        </w:rPr>
      </w:pPr>
      <w:r w:rsidRPr="00AA2F49">
        <w:rPr>
          <w:rFonts w:asciiTheme="minorHAnsi" w:hAnsiTheme="minorHAnsi" w:cstheme="minorHAnsi"/>
          <w:sz w:val="22"/>
          <w:szCs w:val="22"/>
        </w:rPr>
        <w:t>The above list of ineligible activities is not exhaustive. Other activities or types of expenditure may be deemed ineligible by the Department if they do not support the</w:t>
      </w:r>
      <w:r w:rsidRPr="00AA2F49">
        <w:rPr>
          <w:rFonts w:asciiTheme="minorHAnsi" w:eastAsiaTheme="minorHAnsi" w:hAnsiTheme="minorHAnsi" w:cstheme="minorHAnsi"/>
          <w:sz w:val="22"/>
          <w:szCs w:val="22"/>
        </w:rPr>
        <w:t xml:space="preserve"> planned outcomes for the project or </w:t>
      </w:r>
      <w:r w:rsidR="003714D6" w:rsidRPr="00AA2F49">
        <w:rPr>
          <w:rFonts w:asciiTheme="minorHAnsi" w:eastAsiaTheme="minorHAnsi" w:hAnsiTheme="minorHAnsi" w:cstheme="minorHAnsi"/>
          <w:sz w:val="22"/>
          <w:szCs w:val="22"/>
        </w:rPr>
        <w:t>are</w:t>
      </w:r>
      <w:r w:rsidRPr="00AA2F49">
        <w:rPr>
          <w:rFonts w:asciiTheme="minorHAnsi" w:eastAsiaTheme="minorHAnsi" w:hAnsiTheme="minorHAnsi" w:cstheme="minorHAnsi"/>
          <w:sz w:val="22"/>
          <w:szCs w:val="22"/>
        </w:rPr>
        <w:t xml:space="preserve"> contrary to the objectives and intent of the program.</w:t>
      </w:r>
    </w:p>
    <w:p w14:paraId="39833C31" w14:textId="56BC5066" w:rsidR="00A76FFA" w:rsidRPr="00AA2F49" w:rsidRDefault="00CD7A08" w:rsidP="00AA2F49">
      <w:pPr>
        <w:spacing w:after="120"/>
        <w:rPr>
          <w:rFonts w:asciiTheme="minorHAnsi" w:eastAsiaTheme="minorHAnsi" w:hAnsiTheme="minorHAnsi" w:cstheme="minorHAnsi"/>
          <w:sz w:val="22"/>
          <w:szCs w:val="22"/>
        </w:rPr>
      </w:pPr>
      <w:r w:rsidRPr="00AA2F49">
        <w:rPr>
          <w:rFonts w:asciiTheme="minorHAnsi" w:eastAsiaTheme="minorHAnsi" w:hAnsiTheme="minorHAnsi" w:cstheme="minorHAnsi"/>
          <w:sz w:val="22"/>
          <w:szCs w:val="22"/>
        </w:rPr>
        <w:t>Ineligible activities listed above may be eligible under other VRIF funding programs.</w:t>
      </w:r>
    </w:p>
    <w:p w14:paraId="430E4E72" w14:textId="3788AC12" w:rsidR="002D278E" w:rsidRDefault="009D41CA" w:rsidP="0058484F">
      <w:pPr>
        <w:spacing w:after="120"/>
        <w:rPr>
          <w:rFonts w:asciiTheme="minorHAnsi" w:hAnsiTheme="minorHAnsi" w:cstheme="minorHAnsi"/>
          <w:sz w:val="22"/>
          <w:szCs w:val="22"/>
        </w:rPr>
      </w:pPr>
      <w:r w:rsidRPr="00AA2F49">
        <w:rPr>
          <w:rFonts w:asciiTheme="minorHAnsi" w:hAnsiTheme="minorHAnsi" w:cstheme="minorHAnsi"/>
          <w:sz w:val="22"/>
          <w:szCs w:val="22"/>
        </w:rPr>
        <w:t xml:space="preserve">Any expenses incurred prior to the execution of </w:t>
      </w:r>
      <w:r w:rsidR="003714D6" w:rsidRPr="00AA2F49">
        <w:rPr>
          <w:rFonts w:asciiTheme="minorHAnsi" w:hAnsiTheme="minorHAnsi" w:cstheme="minorHAnsi"/>
          <w:sz w:val="22"/>
          <w:szCs w:val="22"/>
        </w:rPr>
        <w:t>a</w:t>
      </w:r>
      <w:r w:rsidRPr="00AA2F49">
        <w:rPr>
          <w:rFonts w:asciiTheme="minorHAnsi" w:hAnsiTheme="minorHAnsi" w:cstheme="minorHAnsi"/>
          <w:sz w:val="22"/>
          <w:szCs w:val="22"/>
        </w:rPr>
        <w:t xml:space="preserve"> funding agreement, unless specifically agreed to by the Minister as a part of the funding approval, will be at the risk of the applicant and not considered as part of the </w:t>
      </w:r>
      <w:r w:rsidR="00881257" w:rsidRPr="00AA2F49">
        <w:rPr>
          <w:rFonts w:asciiTheme="minorHAnsi" w:hAnsiTheme="minorHAnsi" w:cstheme="minorHAnsi"/>
          <w:sz w:val="22"/>
          <w:szCs w:val="22"/>
        </w:rPr>
        <w:t>eligible</w:t>
      </w:r>
      <w:r w:rsidRPr="00AA2F49">
        <w:rPr>
          <w:rFonts w:asciiTheme="minorHAnsi" w:hAnsiTheme="minorHAnsi" w:cstheme="minorHAnsi"/>
          <w:sz w:val="22"/>
          <w:szCs w:val="22"/>
        </w:rPr>
        <w:t xml:space="preserve"> expenditure under the agreement.</w:t>
      </w:r>
    </w:p>
    <w:p w14:paraId="0FC991F6" w14:textId="77777777" w:rsidR="00F33957" w:rsidRDefault="00F33957" w:rsidP="0058484F">
      <w:pPr>
        <w:spacing w:after="120"/>
        <w:rPr>
          <w:rFonts w:asciiTheme="minorHAnsi" w:hAnsiTheme="minorHAnsi" w:cstheme="minorHAnsi"/>
          <w:sz w:val="22"/>
          <w:szCs w:val="22"/>
        </w:rPr>
      </w:pPr>
    </w:p>
    <w:p w14:paraId="3C17D68E" w14:textId="798ED947" w:rsidR="00F33957" w:rsidRDefault="00F33957">
      <w:pPr>
        <w:rPr>
          <w:rFonts w:asciiTheme="minorHAnsi" w:hAnsiTheme="minorHAnsi" w:cstheme="minorHAnsi"/>
          <w:sz w:val="22"/>
          <w:szCs w:val="22"/>
        </w:rPr>
      </w:pPr>
      <w:r>
        <w:rPr>
          <w:rFonts w:asciiTheme="minorHAnsi" w:hAnsiTheme="minorHAnsi" w:cstheme="minorHAnsi"/>
          <w:sz w:val="22"/>
          <w:szCs w:val="22"/>
        </w:rPr>
        <w:br w:type="page"/>
      </w:r>
    </w:p>
    <w:p w14:paraId="66798F2D" w14:textId="070EE019" w:rsidR="006F39FE" w:rsidRPr="0058484F" w:rsidRDefault="0058484F" w:rsidP="00084EA0">
      <w:pPr>
        <w:pStyle w:val="Heading1"/>
        <w:numPr>
          <w:ilvl w:val="0"/>
          <w:numId w:val="20"/>
        </w:numPr>
        <w:ind w:left="567" w:hanging="567"/>
      </w:pPr>
      <w:bookmarkStart w:id="59" w:name="_Toc137197103"/>
      <w:r>
        <w:lastRenderedPageBreak/>
        <w:t>APPLICATION</w:t>
      </w:r>
      <w:r w:rsidRPr="0058484F">
        <w:t xml:space="preserve"> </w:t>
      </w:r>
      <w:r w:rsidR="006F39FE" w:rsidRPr="0058484F">
        <w:t>PROCESS</w:t>
      </w:r>
      <w:bookmarkEnd w:id="59"/>
      <w:r w:rsidR="006F39FE" w:rsidRPr="0058484F">
        <w:t xml:space="preserve"> </w:t>
      </w:r>
    </w:p>
    <w:p w14:paraId="6076A256" w14:textId="77777777" w:rsidR="006F39FE" w:rsidRPr="00F02B10" w:rsidRDefault="006F39FE" w:rsidP="00084EA0">
      <w:pPr>
        <w:pStyle w:val="Heading2"/>
        <w:numPr>
          <w:ilvl w:val="1"/>
          <w:numId w:val="29"/>
        </w:numPr>
        <w:spacing w:before="160"/>
        <w:rPr>
          <w:color w:val="D20069"/>
        </w:rPr>
      </w:pPr>
      <w:bookmarkStart w:id="60" w:name="_Toc137197104"/>
      <w:r w:rsidRPr="00F02B10">
        <w:rPr>
          <w:color w:val="D20069"/>
        </w:rPr>
        <w:t>Prepare an application</w:t>
      </w:r>
      <w:bookmarkEnd w:id="60"/>
    </w:p>
    <w:p w14:paraId="423EBA26" w14:textId="77777777" w:rsidR="006F39FE" w:rsidRPr="00AA2F49" w:rsidRDefault="006F39FE" w:rsidP="006F39FE">
      <w:pPr>
        <w:pStyle w:val="Default"/>
        <w:rPr>
          <w:rFonts w:asciiTheme="minorHAnsi" w:hAnsiTheme="minorHAnsi" w:cstheme="minorHAnsi"/>
          <w:sz w:val="22"/>
          <w:szCs w:val="22"/>
        </w:rPr>
      </w:pPr>
      <w:r w:rsidRPr="00AA2F49">
        <w:rPr>
          <w:rFonts w:asciiTheme="minorHAnsi" w:hAnsiTheme="minorHAnsi" w:cstheme="minorHAnsi"/>
          <w:sz w:val="22"/>
          <w:szCs w:val="22"/>
        </w:rPr>
        <w:t>The person submitting the application must be authorised by the organisation to make the application.</w:t>
      </w:r>
    </w:p>
    <w:p w14:paraId="7B7815C6" w14:textId="77777777" w:rsidR="006F39FE" w:rsidRPr="00AA2F49" w:rsidRDefault="006F39FE" w:rsidP="00AA2F49">
      <w:pPr>
        <w:pStyle w:val="Default"/>
        <w:spacing w:after="120"/>
        <w:rPr>
          <w:rFonts w:asciiTheme="minorHAnsi" w:hAnsiTheme="minorHAnsi" w:cstheme="minorHAnsi"/>
          <w:sz w:val="22"/>
          <w:szCs w:val="22"/>
        </w:rPr>
      </w:pPr>
      <w:r w:rsidRPr="00AA2F49">
        <w:rPr>
          <w:rFonts w:asciiTheme="minorHAnsi" w:hAnsiTheme="minorHAnsi" w:cstheme="minorHAnsi"/>
          <w:sz w:val="22"/>
          <w:szCs w:val="22"/>
        </w:rPr>
        <w:t xml:space="preserve">Applicants must undertake the following steps to apply: </w:t>
      </w:r>
    </w:p>
    <w:p w14:paraId="48E84231" w14:textId="77777777" w:rsidR="006F39FE" w:rsidRPr="00AA2F49" w:rsidRDefault="006F39FE" w:rsidP="00084EA0">
      <w:pPr>
        <w:pStyle w:val="ListParagraph"/>
        <w:numPr>
          <w:ilvl w:val="0"/>
          <w:numId w:val="30"/>
        </w:numPr>
        <w:shd w:val="clear" w:color="auto" w:fill="FFFFFF"/>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Carefully read the Program Guidelines </w:t>
      </w:r>
    </w:p>
    <w:p w14:paraId="114035FC" w14:textId="77777777" w:rsidR="006F39FE" w:rsidRPr="00AA2F49" w:rsidRDefault="006F39FE" w:rsidP="00084EA0">
      <w:pPr>
        <w:pStyle w:val="ListParagraph"/>
        <w:numPr>
          <w:ilvl w:val="0"/>
          <w:numId w:val="30"/>
        </w:numPr>
        <w:shd w:val="clear" w:color="auto" w:fill="FFFFFF"/>
        <w:spacing w:before="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Compile all necessary supporting documents as detailed in the Program Guidelines </w:t>
      </w:r>
    </w:p>
    <w:p w14:paraId="6763B267" w14:textId="4519A724" w:rsidR="006F39FE" w:rsidRPr="00AA2F49" w:rsidRDefault="00C21525" w:rsidP="00084EA0">
      <w:pPr>
        <w:pStyle w:val="ListParagraph"/>
        <w:numPr>
          <w:ilvl w:val="0"/>
          <w:numId w:val="30"/>
        </w:numPr>
        <w:shd w:val="clear" w:color="auto" w:fill="FFFFFF"/>
        <w:spacing w:before="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Apply</w:t>
      </w:r>
      <w:r w:rsidR="006F39FE" w:rsidRPr="00AA2F49">
        <w:rPr>
          <w:rFonts w:asciiTheme="minorHAnsi" w:hAnsiTheme="minorHAnsi" w:cstheme="minorHAnsi"/>
          <w:bCs/>
          <w:color w:val="auto"/>
          <w:sz w:val="22"/>
          <w:szCs w:val="22"/>
        </w:rPr>
        <w:t xml:space="preserve"> online via the website – </w:t>
      </w:r>
      <w:hyperlink r:id="rId26" w:history="1">
        <w:r w:rsidR="00DF0F34" w:rsidRPr="00FD050C">
          <w:rPr>
            <w:rFonts w:asciiTheme="minorHAnsi" w:hAnsiTheme="minorHAnsi" w:cstheme="minorHAnsi"/>
            <w:color w:val="auto"/>
            <w:sz w:val="22"/>
            <w:szCs w:val="22"/>
            <w:u w:val="single"/>
            <w:lang w:eastAsia="en-US"/>
          </w:rPr>
          <w:t>https://www.vic.gov.au/victorias-racing-industry</w:t>
        </w:r>
      </w:hyperlink>
    </w:p>
    <w:p w14:paraId="447B1A5A" w14:textId="4545BF75" w:rsidR="00661AEA" w:rsidRPr="00AA2F49" w:rsidRDefault="006F39FE" w:rsidP="00084EA0">
      <w:pPr>
        <w:pStyle w:val="ListParagraph"/>
        <w:numPr>
          <w:ilvl w:val="0"/>
          <w:numId w:val="30"/>
        </w:numPr>
        <w:shd w:val="clear" w:color="auto" w:fill="FFFFFF"/>
        <w:spacing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Check spam/junk mail if the confirmation email </w:t>
      </w:r>
      <w:r w:rsidR="00C21525" w:rsidRPr="00AA2F49">
        <w:rPr>
          <w:rFonts w:asciiTheme="minorHAnsi" w:hAnsiTheme="minorHAnsi" w:cstheme="minorHAnsi"/>
          <w:bCs/>
          <w:color w:val="auto"/>
          <w:sz w:val="22"/>
          <w:szCs w:val="22"/>
        </w:rPr>
        <w:t>is not</w:t>
      </w:r>
      <w:r w:rsidRPr="00AA2F49">
        <w:rPr>
          <w:rFonts w:asciiTheme="minorHAnsi" w:hAnsiTheme="minorHAnsi" w:cstheme="minorHAnsi"/>
          <w:bCs/>
          <w:color w:val="auto"/>
          <w:sz w:val="22"/>
          <w:szCs w:val="22"/>
        </w:rPr>
        <w:t xml:space="preserve"> in your inbox </w:t>
      </w:r>
    </w:p>
    <w:p w14:paraId="3AC31C65" w14:textId="77777777" w:rsidR="00661AEA" w:rsidRPr="00AA2F49" w:rsidRDefault="00661AEA" w:rsidP="00AA2F49">
      <w:pPr>
        <w:pStyle w:val="DJCSbody"/>
        <w:ind w:left="0"/>
        <w:rPr>
          <w:szCs w:val="22"/>
        </w:rPr>
      </w:pPr>
      <w:r w:rsidRPr="00AA2F49">
        <w:rPr>
          <w:szCs w:val="22"/>
        </w:rPr>
        <w:t>Applications must be submitted via the online form.</w:t>
      </w:r>
    </w:p>
    <w:p w14:paraId="2DF2A231" w14:textId="26FFDE79" w:rsidR="00661AEA" w:rsidRPr="00AA2F49" w:rsidRDefault="00661AEA" w:rsidP="00661AEA">
      <w:pPr>
        <w:pStyle w:val="DJCSbody"/>
        <w:ind w:left="0"/>
        <w:rPr>
          <w:szCs w:val="22"/>
        </w:rPr>
      </w:pPr>
      <w:r w:rsidRPr="00AA2F49">
        <w:rPr>
          <w:szCs w:val="22"/>
        </w:rPr>
        <w:t>Applications still ‘in draft’ and have not been submitted upon program close will not be assessed.</w:t>
      </w:r>
    </w:p>
    <w:p w14:paraId="768DDB1F" w14:textId="4B433C20" w:rsidR="00661AEA" w:rsidRDefault="00661AEA" w:rsidP="006F39FE">
      <w:pPr>
        <w:pStyle w:val="DJCSbody"/>
        <w:ind w:left="0"/>
        <w:rPr>
          <w:sz w:val="20"/>
        </w:rPr>
      </w:pPr>
      <w:r w:rsidRPr="009064E0">
        <w:rPr>
          <w:szCs w:val="22"/>
        </w:rPr>
        <w:t>It is the applicant’s responsibility to ensure all requested documentation is supplied to the Department. Failure to do so may result in the application being ineligible for funding</w:t>
      </w:r>
      <w:r w:rsidR="009064E0" w:rsidRPr="009064E0">
        <w:rPr>
          <w:szCs w:val="22"/>
        </w:rPr>
        <w:t>.</w:t>
      </w:r>
    </w:p>
    <w:p w14:paraId="407B04A9" w14:textId="77777777" w:rsidR="006F39FE" w:rsidRPr="00F02B10" w:rsidRDefault="006F39FE" w:rsidP="00084EA0">
      <w:pPr>
        <w:pStyle w:val="Heading2"/>
        <w:numPr>
          <w:ilvl w:val="1"/>
          <w:numId w:val="29"/>
        </w:numPr>
        <w:spacing w:before="160"/>
        <w:rPr>
          <w:color w:val="D20069"/>
        </w:rPr>
      </w:pPr>
      <w:bookmarkStart w:id="61" w:name="_Toc137197105"/>
      <w:r w:rsidRPr="00F02B10">
        <w:rPr>
          <w:color w:val="D20069"/>
        </w:rPr>
        <w:t>Application requirements</w:t>
      </w:r>
      <w:bookmarkEnd w:id="61"/>
    </w:p>
    <w:p w14:paraId="3CAE2E2B" w14:textId="3BE2361B" w:rsidR="000E5F9B" w:rsidRPr="00AA2F49" w:rsidRDefault="000E5F9B" w:rsidP="000E5F9B">
      <w:pPr>
        <w:pStyle w:val="Default"/>
        <w:rPr>
          <w:rFonts w:asciiTheme="minorHAnsi" w:hAnsiTheme="minorHAnsi" w:cstheme="minorHAnsi"/>
          <w:sz w:val="22"/>
          <w:szCs w:val="22"/>
        </w:rPr>
      </w:pPr>
      <w:r w:rsidRPr="00AA2F49">
        <w:rPr>
          <w:rFonts w:asciiTheme="minorHAnsi" w:hAnsiTheme="minorHAnsi" w:cstheme="minorHAnsi"/>
          <w:sz w:val="22"/>
          <w:szCs w:val="22"/>
        </w:rPr>
        <w:t>Applications must include:</w:t>
      </w:r>
    </w:p>
    <w:p w14:paraId="012DE90A" w14:textId="24C91813" w:rsidR="000E5F9B" w:rsidRPr="00AA2F49" w:rsidRDefault="000E5F9B" w:rsidP="00084EA0">
      <w:pPr>
        <w:pStyle w:val="ListParagraph"/>
        <w:numPr>
          <w:ilvl w:val="0"/>
          <w:numId w:val="22"/>
        </w:numPr>
        <w:shd w:val="clear" w:color="auto" w:fill="FFFFFF"/>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a clear description of the </w:t>
      </w:r>
      <w:r w:rsidR="00763116" w:rsidRPr="00AA2F49">
        <w:rPr>
          <w:rFonts w:asciiTheme="minorHAnsi" w:hAnsiTheme="minorHAnsi" w:cstheme="minorHAnsi"/>
          <w:bCs/>
          <w:color w:val="auto"/>
          <w:sz w:val="22"/>
          <w:szCs w:val="22"/>
        </w:rPr>
        <w:t>campaign</w:t>
      </w:r>
      <w:r w:rsidRPr="00AA2F49">
        <w:rPr>
          <w:rFonts w:asciiTheme="minorHAnsi" w:hAnsiTheme="minorHAnsi" w:cstheme="minorHAnsi"/>
          <w:bCs/>
          <w:color w:val="auto"/>
          <w:sz w:val="22"/>
          <w:szCs w:val="22"/>
        </w:rPr>
        <w:t xml:space="preserve">, its key components, </w:t>
      </w:r>
      <w:r w:rsidR="00C15E09" w:rsidRPr="00AA2F49">
        <w:rPr>
          <w:rFonts w:asciiTheme="minorHAnsi" w:hAnsiTheme="minorHAnsi" w:cstheme="minorHAnsi"/>
          <w:bCs/>
          <w:color w:val="auto"/>
          <w:sz w:val="22"/>
          <w:szCs w:val="22"/>
        </w:rPr>
        <w:t>activities,</w:t>
      </w:r>
      <w:r w:rsidRPr="00AA2F49">
        <w:rPr>
          <w:rFonts w:asciiTheme="minorHAnsi" w:hAnsiTheme="minorHAnsi" w:cstheme="minorHAnsi"/>
          <w:bCs/>
          <w:color w:val="auto"/>
          <w:sz w:val="22"/>
          <w:szCs w:val="22"/>
        </w:rPr>
        <w:t xml:space="preserve"> and initiatives</w:t>
      </w:r>
    </w:p>
    <w:p w14:paraId="5951D329" w14:textId="77777777" w:rsidR="000E5F9B" w:rsidRPr="00AA2F49" w:rsidRDefault="000E5F9B" w:rsidP="00084EA0">
      <w:pPr>
        <w:pStyle w:val="ListParagraph"/>
        <w:numPr>
          <w:ilvl w:val="0"/>
          <w:numId w:val="22"/>
        </w:numPr>
        <w:shd w:val="clear" w:color="auto" w:fill="FFFFFF"/>
        <w:spacing w:before="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statements addressing the assessment criteria in full</w:t>
      </w:r>
    </w:p>
    <w:p w14:paraId="331EC462" w14:textId="77777777" w:rsidR="000E5F9B" w:rsidRPr="00AA2F49" w:rsidRDefault="000E5F9B" w:rsidP="00084EA0">
      <w:pPr>
        <w:pStyle w:val="ListParagraph"/>
        <w:numPr>
          <w:ilvl w:val="0"/>
          <w:numId w:val="22"/>
        </w:numPr>
        <w:shd w:val="clear" w:color="auto" w:fill="FFFFFF"/>
        <w:spacing w:before="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previous attendance numbers and projected attendance</w:t>
      </w:r>
    </w:p>
    <w:p w14:paraId="3E60A58A" w14:textId="301490CC" w:rsidR="000E5F9B" w:rsidRPr="00AA2F49" w:rsidRDefault="000E5F9B" w:rsidP="00084EA0">
      <w:pPr>
        <w:pStyle w:val="ListParagraph"/>
        <w:numPr>
          <w:ilvl w:val="0"/>
          <w:numId w:val="22"/>
        </w:numPr>
        <w:shd w:val="clear" w:color="auto" w:fill="FFFFFF"/>
        <w:spacing w:before="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funding amount requested and total project expenditure amounts</w:t>
      </w:r>
    </w:p>
    <w:p w14:paraId="1CBB72FB" w14:textId="77777777" w:rsidR="000E5F9B" w:rsidRPr="00AA2F49" w:rsidRDefault="000E5F9B" w:rsidP="00084EA0">
      <w:pPr>
        <w:pStyle w:val="ListParagraph"/>
        <w:numPr>
          <w:ilvl w:val="0"/>
          <w:numId w:val="22"/>
        </w:numPr>
        <w:shd w:val="clear" w:color="auto" w:fill="FFFFFF"/>
        <w:spacing w:after="120"/>
        <w:rPr>
          <w:rFonts w:asciiTheme="minorHAnsi" w:hAnsiTheme="minorHAnsi" w:cstheme="minorHAnsi"/>
          <w:bCs/>
          <w:sz w:val="22"/>
          <w:szCs w:val="22"/>
        </w:rPr>
      </w:pPr>
      <w:r w:rsidRPr="00AA2F49">
        <w:rPr>
          <w:rFonts w:asciiTheme="minorHAnsi" w:hAnsiTheme="minorHAnsi" w:cstheme="minorHAnsi"/>
          <w:bCs/>
          <w:color w:val="auto"/>
          <w:sz w:val="22"/>
          <w:szCs w:val="22"/>
        </w:rPr>
        <w:t>a conflict-of-interest declaration.</w:t>
      </w:r>
    </w:p>
    <w:p w14:paraId="16995843" w14:textId="77777777" w:rsidR="006F39FE" w:rsidRPr="00F02B10" w:rsidRDefault="006F39FE" w:rsidP="00084EA0">
      <w:pPr>
        <w:pStyle w:val="Heading2"/>
        <w:numPr>
          <w:ilvl w:val="1"/>
          <w:numId w:val="29"/>
        </w:numPr>
        <w:spacing w:before="160"/>
        <w:rPr>
          <w:color w:val="D20069"/>
        </w:rPr>
      </w:pPr>
      <w:bookmarkStart w:id="62" w:name="_Toc137197106"/>
      <w:r w:rsidRPr="00F02B10">
        <w:rPr>
          <w:color w:val="D20069"/>
        </w:rPr>
        <w:t>Supporting documents</w:t>
      </w:r>
      <w:bookmarkEnd w:id="62"/>
    </w:p>
    <w:p w14:paraId="13DBBDB0" w14:textId="6165BF7A" w:rsidR="006F39FE" w:rsidRPr="00AA2F49" w:rsidRDefault="006F39FE" w:rsidP="006F39FE">
      <w:pPr>
        <w:pStyle w:val="Default"/>
        <w:rPr>
          <w:rFonts w:asciiTheme="minorHAnsi" w:hAnsiTheme="minorHAnsi" w:cstheme="minorHAnsi"/>
          <w:sz w:val="22"/>
          <w:szCs w:val="22"/>
        </w:rPr>
      </w:pPr>
      <w:r w:rsidRPr="00AA2F49">
        <w:rPr>
          <w:rFonts w:asciiTheme="minorHAnsi" w:hAnsiTheme="minorHAnsi" w:cstheme="minorHAnsi"/>
          <w:sz w:val="22"/>
          <w:szCs w:val="22"/>
        </w:rPr>
        <w:t>The following documentation is required as part of the application:</w:t>
      </w:r>
    </w:p>
    <w:p w14:paraId="7008B704" w14:textId="70FD2934" w:rsidR="006F39FE" w:rsidRPr="00AA2F49" w:rsidRDefault="006F39FE" w:rsidP="00084EA0">
      <w:pPr>
        <w:pStyle w:val="ListParagraph"/>
        <w:numPr>
          <w:ilvl w:val="0"/>
          <w:numId w:val="22"/>
        </w:numPr>
        <w:shd w:val="clear" w:color="auto" w:fill="FFFFFF"/>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a </w:t>
      </w:r>
      <w:r w:rsidR="00A70755" w:rsidRPr="00AA2F49">
        <w:rPr>
          <w:rFonts w:asciiTheme="minorHAnsi" w:hAnsiTheme="minorHAnsi" w:cstheme="minorHAnsi"/>
          <w:bCs/>
          <w:color w:val="auto"/>
          <w:sz w:val="22"/>
          <w:szCs w:val="22"/>
        </w:rPr>
        <w:t>campaign</w:t>
      </w:r>
      <w:r w:rsidRPr="00AA2F49">
        <w:rPr>
          <w:rFonts w:asciiTheme="minorHAnsi" w:hAnsiTheme="minorHAnsi" w:cstheme="minorHAnsi"/>
          <w:bCs/>
          <w:color w:val="auto"/>
          <w:sz w:val="22"/>
          <w:szCs w:val="22"/>
        </w:rPr>
        <w:t xml:space="preserve"> budget (template provided)</w:t>
      </w:r>
    </w:p>
    <w:p w14:paraId="1962097E" w14:textId="51AD5CCE" w:rsidR="006F39FE" w:rsidRPr="00AA2F49" w:rsidRDefault="006F39FE" w:rsidP="00084EA0">
      <w:pPr>
        <w:pStyle w:val="ListParagraph"/>
        <w:numPr>
          <w:ilvl w:val="0"/>
          <w:numId w:val="22"/>
        </w:numPr>
        <w:shd w:val="clear" w:color="auto" w:fill="FFFFFF"/>
        <w:spacing w:before="120"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evidence that the applicant can undertake the </w:t>
      </w:r>
      <w:r w:rsidR="001315CB" w:rsidRPr="00AA2F49">
        <w:rPr>
          <w:rFonts w:asciiTheme="minorHAnsi" w:hAnsiTheme="minorHAnsi" w:cstheme="minorHAnsi"/>
          <w:bCs/>
          <w:color w:val="auto"/>
          <w:sz w:val="22"/>
          <w:szCs w:val="22"/>
        </w:rPr>
        <w:t>campaign</w:t>
      </w:r>
      <w:r w:rsidRPr="00AA2F49">
        <w:rPr>
          <w:rFonts w:asciiTheme="minorHAnsi" w:hAnsiTheme="minorHAnsi" w:cstheme="minorHAnsi"/>
          <w:bCs/>
          <w:color w:val="auto"/>
          <w:sz w:val="22"/>
          <w:szCs w:val="22"/>
        </w:rPr>
        <w:t xml:space="preserve"> and meet its co-contribution costs</w:t>
      </w:r>
    </w:p>
    <w:p w14:paraId="51E5CF0F" w14:textId="02CE24C1" w:rsidR="007B022D" w:rsidRPr="00AA2F49" w:rsidRDefault="001315CB" w:rsidP="00084EA0">
      <w:pPr>
        <w:pStyle w:val="ListParagraph"/>
        <w:numPr>
          <w:ilvl w:val="0"/>
          <w:numId w:val="22"/>
        </w:numPr>
        <w:shd w:val="clear" w:color="auto" w:fill="FFFFFF"/>
        <w:spacing w:before="120"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campaign</w:t>
      </w:r>
      <w:r w:rsidR="006F39FE" w:rsidRPr="00AA2F49">
        <w:rPr>
          <w:rFonts w:asciiTheme="minorHAnsi" w:hAnsiTheme="minorHAnsi" w:cstheme="minorHAnsi"/>
          <w:bCs/>
          <w:color w:val="auto"/>
          <w:sz w:val="22"/>
          <w:szCs w:val="22"/>
        </w:rPr>
        <w:t xml:space="preserve"> implementation plan </w:t>
      </w:r>
    </w:p>
    <w:p w14:paraId="23B20A48" w14:textId="31DC7051" w:rsidR="006F39FE" w:rsidRPr="00AA2F49" w:rsidRDefault="006F39FE" w:rsidP="00084EA0">
      <w:pPr>
        <w:pStyle w:val="ListParagraph"/>
        <w:numPr>
          <w:ilvl w:val="0"/>
          <w:numId w:val="22"/>
        </w:numPr>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provide quotes or cost estimates (less than 12 months old) for goods and services to be procured, which demonstrate value for money</w:t>
      </w:r>
    </w:p>
    <w:p w14:paraId="16E83F41" w14:textId="1413A614" w:rsidR="00D36737" w:rsidRPr="004632F4" w:rsidRDefault="006F39FE" w:rsidP="00084EA0">
      <w:pPr>
        <w:pStyle w:val="ListParagraph"/>
        <w:numPr>
          <w:ilvl w:val="0"/>
          <w:numId w:val="22"/>
        </w:numPr>
        <w:shd w:val="clear" w:color="auto" w:fill="FFFFFF"/>
        <w:spacing w:before="120"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evidence of </w:t>
      </w:r>
      <w:r w:rsidR="00D36737" w:rsidRPr="00AA2F49">
        <w:rPr>
          <w:rFonts w:asciiTheme="minorHAnsi" w:hAnsiTheme="minorHAnsi" w:cstheme="minorHAnsi"/>
          <w:bCs/>
          <w:color w:val="auto"/>
          <w:sz w:val="22"/>
          <w:szCs w:val="22"/>
        </w:rPr>
        <w:t xml:space="preserve">market </w:t>
      </w:r>
      <w:r w:rsidR="002530C8" w:rsidRPr="004632F4">
        <w:rPr>
          <w:rFonts w:asciiTheme="minorHAnsi" w:hAnsiTheme="minorHAnsi" w:cstheme="minorHAnsi"/>
          <w:bCs/>
          <w:color w:val="auto"/>
          <w:sz w:val="22"/>
          <w:szCs w:val="22"/>
        </w:rPr>
        <w:t xml:space="preserve">research </w:t>
      </w:r>
    </w:p>
    <w:p w14:paraId="2784B9A1" w14:textId="5738A388" w:rsidR="002643E8" w:rsidRPr="008B6553" w:rsidRDefault="006F39FE" w:rsidP="002643E8">
      <w:pPr>
        <w:pStyle w:val="ListParagraph"/>
        <w:numPr>
          <w:ilvl w:val="0"/>
          <w:numId w:val="22"/>
        </w:numPr>
        <w:shd w:val="clear" w:color="auto" w:fill="FFFFFF"/>
        <w:spacing w:after="120"/>
        <w:rPr>
          <w:rFonts w:asciiTheme="minorHAnsi" w:hAnsiTheme="minorHAnsi" w:cstheme="minorHAnsi"/>
          <w:bCs/>
        </w:rPr>
      </w:pPr>
      <w:r w:rsidRPr="004632F4">
        <w:rPr>
          <w:rFonts w:asciiTheme="minorHAnsi" w:hAnsiTheme="minorHAnsi" w:cstheme="minorHAnsi"/>
          <w:bCs/>
          <w:color w:val="auto"/>
          <w:sz w:val="22"/>
          <w:szCs w:val="22"/>
        </w:rPr>
        <w:t xml:space="preserve">consultation with any relevant organisations. </w:t>
      </w:r>
    </w:p>
    <w:p w14:paraId="59D9C701" w14:textId="03C3B18B" w:rsidR="002643E8" w:rsidRPr="00A22DDE" w:rsidRDefault="008B6553" w:rsidP="00A22DDE">
      <w:pPr>
        <w:spacing w:after="120"/>
        <w:rPr>
          <w:rFonts w:asciiTheme="minorHAnsi" w:hAnsiTheme="minorHAnsi" w:cstheme="minorHAnsi"/>
          <w:sz w:val="22"/>
          <w:szCs w:val="22"/>
          <w:lang w:eastAsia="en-AU"/>
        </w:rPr>
      </w:pPr>
      <w:r w:rsidRPr="008B6553">
        <w:rPr>
          <w:rFonts w:asciiTheme="minorHAnsi" w:hAnsiTheme="minorHAnsi" w:cstheme="minorHAnsi"/>
          <w:sz w:val="22"/>
          <w:szCs w:val="22"/>
          <w:lang w:eastAsia="en-AU"/>
        </w:rPr>
        <w:t>Applicants required to meet the conditions of MAMS procurement must provide evidence that they have met their requirements.</w:t>
      </w:r>
    </w:p>
    <w:p w14:paraId="2E688E71" w14:textId="0A0FC4A1" w:rsidR="00BC1488" w:rsidRPr="00F02B10" w:rsidRDefault="00BC1488" w:rsidP="00084EA0">
      <w:pPr>
        <w:pStyle w:val="Heading2"/>
        <w:numPr>
          <w:ilvl w:val="1"/>
          <w:numId w:val="29"/>
        </w:numPr>
        <w:spacing w:before="160"/>
        <w:rPr>
          <w:color w:val="D20069"/>
        </w:rPr>
      </w:pPr>
      <w:r w:rsidRPr="00F02B10">
        <w:rPr>
          <w:color w:val="D20069"/>
        </w:rPr>
        <w:t xml:space="preserve"> </w:t>
      </w:r>
      <w:bookmarkStart w:id="63" w:name="_Toc137197107"/>
      <w:r w:rsidRPr="00F02B10">
        <w:rPr>
          <w:color w:val="D20069"/>
        </w:rPr>
        <w:t>Additional supporting documents for projects above $500,000</w:t>
      </w:r>
      <w:bookmarkEnd w:id="63"/>
    </w:p>
    <w:p w14:paraId="7C2D58D1" w14:textId="77777777" w:rsidR="00BC1488" w:rsidRPr="00AA2F49" w:rsidRDefault="00BC1488" w:rsidP="00AA2F49">
      <w:pPr>
        <w:spacing w:after="120"/>
        <w:rPr>
          <w:rFonts w:asciiTheme="minorHAnsi" w:hAnsiTheme="minorHAnsi" w:cstheme="minorHAnsi"/>
          <w:sz w:val="22"/>
          <w:szCs w:val="22"/>
          <w:lang w:eastAsia="en-AU"/>
        </w:rPr>
      </w:pPr>
      <w:r w:rsidRPr="00AA2F49">
        <w:rPr>
          <w:rFonts w:asciiTheme="minorHAnsi" w:hAnsiTheme="minorHAnsi" w:cstheme="minorHAnsi"/>
          <w:sz w:val="22"/>
          <w:szCs w:val="22"/>
          <w:lang w:eastAsia="en-AU"/>
        </w:rPr>
        <w:t>In addition to the required documentation listed in Section 5.3, projects greater than $500,000 must be accompanied by the following supporting documentation:</w:t>
      </w:r>
    </w:p>
    <w:p w14:paraId="72B54CF9" w14:textId="77777777" w:rsidR="00BC1488" w:rsidRPr="00AA2F49" w:rsidRDefault="00BC1488" w:rsidP="00084EA0">
      <w:pPr>
        <w:pStyle w:val="bodyCopy"/>
        <w:numPr>
          <w:ilvl w:val="0"/>
          <w:numId w:val="34"/>
        </w:numPr>
        <w:spacing w:before="0" w:after="0"/>
        <w:ind w:hanging="357"/>
        <w:rPr>
          <w:rFonts w:asciiTheme="minorHAnsi" w:hAnsiTheme="minorHAnsi" w:cstheme="minorHAnsi"/>
          <w:color w:val="auto"/>
          <w:sz w:val="22"/>
          <w:szCs w:val="22"/>
          <w:lang w:eastAsia="en-AU"/>
        </w:rPr>
      </w:pPr>
      <w:r w:rsidRPr="00AA2F49">
        <w:rPr>
          <w:rFonts w:asciiTheme="minorHAnsi" w:hAnsiTheme="minorHAnsi" w:cstheme="minorHAnsi"/>
          <w:color w:val="auto"/>
          <w:sz w:val="22"/>
          <w:szCs w:val="22"/>
          <w:lang w:eastAsia="en-AU"/>
        </w:rPr>
        <w:t>evidence of co-contribution including:</w:t>
      </w:r>
    </w:p>
    <w:p w14:paraId="3056E0D2" w14:textId="77777777" w:rsidR="00BC1488" w:rsidRPr="00AA2F49" w:rsidRDefault="00BC1488" w:rsidP="00084EA0">
      <w:pPr>
        <w:pStyle w:val="bodyCopy"/>
        <w:numPr>
          <w:ilvl w:val="1"/>
          <w:numId w:val="34"/>
        </w:numPr>
        <w:spacing w:before="0" w:after="0"/>
        <w:ind w:hanging="357"/>
        <w:rPr>
          <w:rFonts w:asciiTheme="minorHAnsi" w:hAnsiTheme="minorHAnsi" w:cstheme="minorHAnsi"/>
          <w:color w:val="auto"/>
          <w:sz w:val="22"/>
          <w:szCs w:val="22"/>
          <w:lang w:eastAsia="en-AU"/>
        </w:rPr>
      </w:pPr>
      <w:r w:rsidRPr="00AA2F49">
        <w:rPr>
          <w:rFonts w:asciiTheme="minorHAnsi" w:hAnsiTheme="minorHAnsi" w:cstheme="minorHAnsi"/>
          <w:color w:val="auto"/>
          <w:sz w:val="22"/>
          <w:szCs w:val="22"/>
          <w:lang w:eastAsia="en-AU"/>
        </w:rPr>
        <w:t>evidence that the applicant can undertake the project and meet its co-contribution costs</w:t>
      </w:r>
    </w:p>
    <w:p w14:paraId="0FFBB594" w14:textId="77777777" w:rsidR="00BC1488" w:rsidRPr="00AA2F49" w:rsidRDefault="00BC1488" w:rsidP="00084EA0">
      <w:pPr>
        <w:pStyle w:val="bodyCopy"/>
        <w:numPr>
          <w:ilvl w:val="1"/>
          <w:numId w:val="34"/>
        </w:numPr>
        <w:spacing w:before="0" w:after="0"/>
        <w:ind w:hanging="357"/>
        <w:rPr>
          <w:rFonts w:asciiTheme="minorHAnsi" w:hAnsiTheme="minorHAnsi" w:cstheme="minorHAnsi"/>
          <w:color w:val="auto"/>
          <w:sz w:val="22"/>
          <w:szCs w:val="22"/>
          <w:lang w:eastAsia="en-AU"/>
        </w:rPr>
      </w:pPr>
      <w:r w:rsidRPr="00AA2F49">
        <w:rPr>
          <w:rFonts w:asciiTheme="minorHAnsi" w:hAnsiTheme="minorHAnsi" w:cstheme="minorHAnsi"/>
          <w:color w:val="auto"/>
          <w:sz w:val="22"/>
          <w:szCs w:val="22"/>
          <w:lang w:eastAsia="en-AU"/>
        </w:rPr>
        <w:t>an approved loan facility (including loan amount) – where appropriate</w:t>
      </w:r>
    </w:p>
    <w:p w14:paraId="4671A7B6" w14:textId="415A61C6" w:rsidR="00BC1488" w:rsidRPr="00AA2F49" w:rsidRDefault="00BC1488" w:rsidP="00084EA0">
      <w:pPr>
        <w:pStyle w:val="ListParagraph"/>
        <w:numPr>
          <w:ilvl w:val="0"/>
          <w:numId w:val="33"/>
        </w:numPr>
        <w:shd w:val="clear" w:color="auto" w:fill="FFFFFF"/>
        <w:ind w:left="360"/>
        <w:rPr>
          <w:rFonts w:asciiTheme="minorHAnsi" w:hAnsiTheme="minorHAnsi" w:cstheme="minorHAnsi"/>
          <w:bCs/>
          <w:color w:val="auto"/>
          <w:sz w:val="22"/>
          <w:szCs w:val="22"/>
        </w:rPr>
      </w:pPr>
      <w:r w:rsidRPr="00AA2F49">
        <w:rPr>
          <w:rFonts w:asciiTheme="minorHAnsi" w:hAnsiTheme="minorHAnsi" w:cstheme="minorHAnsi"/>
          <w:color w:val="auto"/>
          <w:sz w:val="22"/>
          <w:szCs w:val="22"/>
        </w:rPr>
        <w:t>campaign implementation plan</w:t>
      </w:r>
      <w:r w:rsidRPr="00AA2F49">
        <w:rPr>
          <w:rFonts w:asciiTheme="minorHAnsi" w:hAnsiTheme="minorHAnsi" w:cstheme="minorHAnsi"/>
          <w:bCs/>
          <w:color w:val="auto"/>
          <w:sz w:val="22"/>
          <w:szCs w:val="22"/>
        </w:rPr>
        <w:t xml:space="preserve"> (where appropriate) </w:t>
      </w:r>
    </w:p>
    <w:p w14:paraId="4365D14E" w14:textId="0A28FFAB" w:rsidR="007446ED" w:rsidRPr="00AA2F49" w:rsidRDefault="007446ED" w:rsidP="00084EA0">
      <w:pPr>
        <w:pStyle w:val="ListParagraph"/>
        <w:numPr>
          <w:ilvl w:val="0"/>
          <w:numId w:val="33"/>
        </w:numPr>
        <w:shd w:val="clear" w:color="auto" w:fill="FFFFFF"/>
        <w:ind w:left="36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marketing research documentation</w:t>
      </w:r>
    </w:p>
    <w:p w14:paraId="113BCCC2" w14:textId="77777777" w:rsidR="00BC1488" w:rsidRPr="00AA2F49" w:rsidRDefault="00BC1488" w:rsidP="00084EA0">
      <w:pPr>
        <w:pStyle w:val="ListParagraph"/>
        <w:numPr>
          <w:ilvl w:val="0"/>
          <w:numId w:val="33"/>
        </w:numPr>
        <w:shd w:val="clear" w:color="auto" w:fill="FFFFFF"/>
        <w:spacing w:before="120"/>
        <w:ind w:left="357" w:hanging="357"/>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CVs of the responsible senior management team responsible for delivering the project and relevant experience in delivering similar projects</w:t>
      </w:r>
    </w:p>
    <w:p w14:paraId="3E2AE793" w14:textId="77777777" w:rsidR="00BC1488" w:rsidRPr="00AA2F49" w:rsidRDefault="00BC1488" w:rsidP="00084EA0">
      <w:pPr>
        <w:pStyle w:val="ListParagraph"/>
        <w:numPr>
          <w:ilvl w:val="0"/>
          <w:numId w:val="33"/>
        </w:numPr>
        <w:shd w:val="clear" w:color="auto" w:fill="FFFFFF"/>
        <w:spacing w:after="120"/>
        <w:ind w:left="357" w:hanging="357"/>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quantity surveyor or independent qualified expert report (less than 12 months old) and a market engagement strategy or Procurement Plan.</w:t>
      </w:r>
    </w:p>
    <w:p w14:paraId="0F02B59E" w14:textId="77777777" w:rsidR="00BC1488" w:rsidRPr="00F02B10" w:rsidRDefault="00BC1488" w:rsidP="00084EA0">
      <w:pPr>
        <w:pStyle w:val="Heading2"/>
        <w:numPr>
          <w:ilvl w:val="1"/>
          <w:numId w:val="29"/>
        </w:numPr>
        <w:spacing w:before="160"/>
        <w:rPr>
          <w:color w:val="D20069"/>
        </w:rPr>
      </w:pPr>
      <w:bookmarkStart w:id="64" w:name="_Toc137197108"/>
      <w:r w:rsidRPr="00F02B10">
        <w:rPr>
          <w:color w:val="D20069"/>
        </w:rPr>
        <w:lastRenderedPageBreak/>
        <w:t>Additional supporting documents for projects above $1 million</w:t>
      </w:r>
      <w:bookmarkEnd w:id="64"/>
    </w:p>
    <w:p w14:paraId="75FE1F40" w14:textId="77777777" w:rsidR="00BC1488" w:rsidRPr="00AA2F49" w:rsidRDefault="00BC1488" w:rsidP="00876F8B">
      <w:pPr>
        <w:spacing w:after="120"/>
        <w:rPr>
          <w:rFonts w:asciiTheme="minorHAnsi" w:hAnsiTheme="minorHAnsi" w:cstheme="minorHAnsi"/>
          <w:sz w:val="22"/>
          <w:szCs w:val="22"/>
          <w:lang w:eastAsia="en-AU"/>
        </w:rPr>
      </w:pPr>
      <w:r w:rsidRPr="00AA2F49">
        <w:rPr>
          <w:rFonts w:asciiTheme="minorHAnsi" w:hAnsiTheme="minorHAnsi" w:cstheme="minorHAnsi"/>
          <w:sz w:val="22"/>
          <w:szCs w:val="22"/>
          <w:lang w:eastAsia="en-AU"/>
        </w:rPr>
        <w:t>In addition to the required documentation listed in Section 5.4, projects greater than $1 million must be accompanied by the following supporting documentation:</w:t>
      </w:r>
    </w:p>
    <w:p w14:paraId="2BDF0BA7" w14:textId="7CAF7629" w:rsidR="00BC1488" w:rsidRPr="00876F8B" w:rsidRDefault="00BC1488" w:rsidP="00084EA0">
      <w:pPr>
        <w:pStyle w:val="ListParagraph"/>
        <w:numPr>
          <w:ilvl w:val="0"/>
          <w:numId w:val="33"/>
        </w:numPr>
        <w:shd w:val="clear" w:color="auto" w:fill="FFFFFF"/>
        <w:spacing w:after="120"/>
        <w:ind w:left="357" w:hanging="357"/>
        <w:rPr>
          <w:rFonts w:asciiTheme="minorHAnsi" w:hAnsiTheme="minorHAnsi" w:cstheme="minorHAnsi"/>
          <w:bCs/>
          <w:sz w:val="22"/>
          <w:szCs w:val="22"/>
        </w:rPr>
      </w:pPr>
      <w:r w:rsidRPr="00AA2F49">
        <w:rPr>
          <w:rFonts w:asciiTheme="minorHAnsi" w:hAnsiTheme="minorHAnsi" w:cstheme="minorHAnsi"/>
          <w:bCs/>
          <w:color w:val="auto"/>
          <w:sz w:val="22"/>
          <w:szCs w:val="22"/>
        </w:rPr>
        <w:t>a business case which includes detailed cost-benefit analysis and risk assessment (including a SWOT - Strengths, Weaknesses, Opportunities and Threats analysis) of the proposed project</w:t>
      </w:r>
      <w:r w:rsidR="00F32A4B">
        <w:rPr>
          <w:rFonts w:asciiTheme="minorHAnsi" w:hAnsiTheme="minorHAnsi" w:cstheme="minorHAnsi"/>
          <w:bCs/>
          <w:color w:val="auto"/>
          <w:sz w:val="22"/>
          <w:szCs w:val="22"/>
        </w:rPr>
        <w:t>.</w:t>
      </w:r>
    </w:p>
    <w:p w14:paraId="533B76FA" w14:textId="469D26A0" w:rsidR="007446ED" w:rsidRDefault="00BC1488" w:rsidP="00876F8B">
      <w:pPr>
        <w:shd w:val="clear" w:color="auto" w:fill="FFFFFF"/>
        <w:spacing w:after="120"/>
        <w:rPr>
          <w:rFonts w:asciiTheme="minorHAnsi" w:hAnsiTheme="minorHAnsi" w:cstheme="minorHAnsi"/>
          <w:bCs/>
          <w:lang w:eastAsia="en-AU"/>
        </w:rPr>
      </w:pPr>
      <w:r w:rsidRPr="00AA2F49">
        <w:rPr>
          <w:rFonts w:asciiTheme="minorHAnsi" w:hAnsiTheme="minorHAnsi" w:cstheme="minorHAnsi"/>
          <w:bCs/>
          <w:sz w:val="22"/>
          <w:szCs w:val="22"/>
          <w:lang w:eastAsia="en-AU"/>
        </w:rPr>
        <w:t xml:space="preserve">Projects over $1 million may be required to comply with additional legislative requirements under the Local Jobs First Policy (refer to Section 9.3). </w:t>
      </w:r>
    </w:p>
    <w:p w14:paraId="2439B7AB" w14:textId="271D9235" w:rsidR="006F39FE" w:rsidRPr="00B16E17" w:rsidRDefault="00B16E17" w:rsidP="00084EA0">
      <w:pPr>
        <w:pStyle w:val="Heading1"/>
        <w:numPr>
          <w:ilvl w:val="0"/>
          <w:numId w:val="20"/>
        </w:numPr>
        <w:ind w:left="567" w:hanging="567"/>
      </w:pPr>
      <w:bookmarkStart w:id="65" w:name="_Toc137197109"/>
      <w:r>
        <w:t>ASSESSMENT</w:t>
      </w:r>
      <w:r w:rsidRPr="00B16E17">
        <w:t xml:space="preserve"> </w:t>
      </w:r>
      <w:r w:rsidR="009D41CA" w:rsidRPr="00B16E17">
        <w:t>PROCESS</w:t>
      </w:r>
      <w:bookmarkEnd w:id="65"/>
    </w:p>
    <w:p w14:paraId="1AA34E15" w14:textId="5EF3E812" w:rsidR="004D1231" w:rsidRPr="00AA2F49" w:rsidRDefault="004D1231" w:rsidP="00AA2F49">
      <w:pPr>
        <w:spacing w:after="120"/>
        <w:rPr>
          <w:rFonts w:asciiTheme="minorHAnsi" w:hAnsiTheme="minorHAnsi"/>
          <w:sz w:val="22"/>
          <w:szCs w:val="22"/>
        </w:rPr>
      </w:pPr>
      <w:r w:rsidRPr="00AA2F49">
        <w:rPr>
          <w:rFonts w:asciiTheme="minorHAnsi" w:hAnsiTheme="minorHAnsi"/>
          <w:sz w:val="22"/>
          <w:szCs w:val="22"/>
        </w:rPr>
        <w:t xml:space="preserve">All applications will be </w:t>
      </w:r>
      <w:r w:rsidR="00BD3C90" w:rsidRPr="00AA2F49">
        <w:rPr>
          <w:rFonts w:asciiTheme="minorHAnsi" w:hAnsiTheme="minorHAnsi"/>
          <w:sz w:val="22"/>
          <w:szCs w:val="22"/>
        </w:rPr>
        <w:t>evaluated</w:t>
      </w:r>
      <w:r w:rsidRPr="00AA2F49">
        <w:rPr>
          <w:rFonts w:asciiTheme="minorHAnsi" w:hAnsiTheme="minorHAnsi"/>
          <w:sz w:val="22"/>
          <w:szCs w:val="22"/>
        </w:rPr>
        <w:t xml:space="preserve"> against the eligibility and assessment criteria. </w:t>
      </w:r>
    </w:p>
    <w:p w14:paraId="52E35CD7" w14:textId="77777777" w:rsidR="009D41CA" w:rsidRPr="00AA2F49" w:rsidRDefault="009D41CA" w:rsidP="00136F16">
      <w:pPr>
        <w:spacing w:after="120"/>
        <w:rPr>
          <w:rFonts w:asciiTheme="minorHAnsi" w:hAnsiTheme="minorHAnsi"/>
          <w:sz w:val="22"/>
          <w:szCs w:val="22"/>
        </w:rPr>
      </w:pPr>
      <w:r w:rsidRPr="00AA2F49">
        <w:rPr>
          <w:rFonts w:asciiTheme="minorHAnsi" w:hAnsiTheme="minorHAnsi"/>
          <w:sz w:val="22"/>
          <w:szCs w:val="22"/>
        </w:rPr>
        <w:t>Applications will be assessed using the following process:</w:t>
      </w:r>
    </w:p>
    <w:p w14:paraId="29CC3142" w14:textId="01F35017" w:rsidR="00DF0069" w:rsidRPr="00AA2F49" w:rsidRDefault="00DF0069" w:rsidP="00084EA0">
      <w:pPr>
        <w:pStyle w:val="ListParagraph"/>
        <w:numPr>
          <w:ilvl w:val="0"/>
          <w:numId w:val="28"/>
        </w:numPr>
        <w:spacing w:after="120"/>
        <w:rPr>
          <w:rFonts w:asciiTheme="minorHAnsi" w:hAnsiTheme="minorHAnsi"/>
          <w:color w:val="auto"/>
          <w:sz w:val="22"/>
          <w:szCs w:val="22"/>
        </w:rPr>
      </w:pPr>
      <w:r w:rsidRPr="00AA2F49">
        <w:rPr>
          <w:rFonts w:asciiTheme="minorHAnsi" w:hAnsiTheme="minorHAnsi"/>
          <w:color w:val="auto"/>
          <w:sz w:val="22"/>
          <w:szCs w:val="22"/>
        </w:rPr>
        <w:t xml:space="preserve">Applications assessed for applicant and </w:t>
      </w:r>
      <w:r w:rsidR="00763116" w:rsidRPr="00AA2F49">
        <w:rPr>
          <w:rFonts w:asciiTheme="minorHAnsi" w:hAnsiTheme="minorHAnsi"/>
          <w:color w:val="auto"/>
          <w:sz w:val="22"/>
          <w:szCs w:val="22"/>
        </w:rPr>
        <w:t xml:space="preserve">campaign </w:t>
      </w:r>
      <w:r w:rsidRPr="00AA2F49">
        <w:rPr>
          <w:rFonts w:asciiTheme="minorHAnsi" w:hAnsiTheme="minorHAnsi"/>
          <w:color w:val="auto"/>
          <w:sz w:val="22"/>
          <w:szCs w:val="22"/>
        </w:rPr>
        <w:t>eligibility</w:t>
      </w:r>
    </w:p>
    <w:p w14:paraId="198A6FC5" w14:textId="77777777" w:rsidR="00DF0069" w:rsidRPr="00AA2F49" w:rsidRDefault="00DF0069" w:rsidP="00084EA0">
      <w:pPr>
        <w:pStyle w:val="ListParagraph"/>
        <w:numPr>
          <w:ilvl w:val="0"/>
          <w:numId w:val="28"/>
        </w:numPr>
        <w:spacing w:after="120"/>
        <w:rPr>
          <w:rFonts w:asciiTheme="minorHAnsi" w:hAnsiTheme="minorHAnsi"/>
          <w:color w:val="auto"/>
          <w:sz w:val="22"/>
          <w:szCs w:val="22"/>
        </w:rPr>
      </w:pPr>
      <w:r w:rsidRPr="00AA2F49">
        <w:rPr>
          <w:rFonts w:asciiTheme="minorHAnsi" w:hAnsiTheme="minorHAnsi"/>
          <w:color w:val="auto"/>
          <w:sz w:val="22"/>
          <w:szCs w:val="22"/>
        </w:rPr>
        <w:t>Applications evaluated against the assessment criteria by Office of Racing representatives</w:t>
      </w:r>
    </w:p>
    <w:p w14:paraId="6EEE9448" w14:textId="77777777" w:rsidR="00DF0069" w:rsidRPr="00AA2F49" w:rsidRDefault="00DF0069" w:rsidP="00084EA0">
      <w:pPr>
        <w:pStyle w:val="ListParagraph"/>
        <w:numPr>
          <w:ilvl w:val="0"/>
          <w:numId w:val="28"/>
        </w:numPr>
        <w:spacing w:after="120"/>
        <w:rPr>
          <w:rFonts w:asciiTheme="minorHAnsi" w:hAnsiTheme="minorHAnsi"/>
          <w:color w:val="auto"/>
          <w:sz w:val="22"/>
          <w:szCs w:val="22"/>
        </w:rPr>
      </w:pPr>
      <w:r w:rsidRPr="00AA2F49">
        <w:rPr>
          <w:rFonts w:asciiTheme="minorHAnsi" w:hAnsiTheme="minorHAnsi"/>
          <w:color w:val="auto"/>
          <w:sz w:val="22"/>
          <w:szCs w:val="22"/>
        </w:rPr>
        <w:t>Recommendations made to the Minister for Racing for final decision.</w:t>
      </w:r>
    </w:p>
    <w:p w14:paraId="1A137603" w14:textId="77777777" w:rsidR="00F96E0C" w:rsidRPr="00AA2F49" w:rsidRDefault="00F96E0C" w:rsidP="00AA2F49">
      <w:pPr>
        <w:spacing w:after="120"/>
        <w:rPr>
          <w:rFonts w:asciiTheme="minorHAnsi" w:hAnsiTheme="minorHAnsi"/>
          <w:sz w:val="22"/>
          <w:szCs w:val="22"/>
        </w:rPr>
      </w:pPr>
      <w:r w:rsidRPr="00AA2F49">
        <w:rPr>
          <w:rFonts w:asciiTheme="minorHAnsi" w:hAnsiTheme="minorHAnsi"/>
          <w:sz w:val="22"/>
          <w:szCs w:val="22"/>
        </w:rPr>
        <w:t>Decisions on the allocation of grant funding under this Program are at the Minister’s absolute discretion.</w:t>
      </w:r>
    </w:p>
    <w:p w14:paraId="77A31892" w14:textId="77777777" w:rsidR="00F96E0C" w:rsidRPr="00AA2F49" w:rsidRDefault="00F96E0C" w:rsidP="00AA2F49">
      <w:pPr>
        <w:spacing w:after="120"/>
        <w:rPr>
          <w:rFonts w:asciiTheme="minorHAnsi" w:hAnsiTheme="minorHAnsi"/>
          <w:sz w:val="22"/>
          <w:szCs w:val="22"/>
        </w:rPr>
      </w:pPr>
      <w:r w:rsidRPr="00AA2F49">
        <w:rPr>
          <w:rFonts w:asciiTheme="minorHAnsi" w:hAnsiTheme="minorHAnsi"/>
          <w:sz w:val="22"/>
          <w:szCs w:val="22"/>
        </w:rPr>
        <w:t>Applications must be submitted via the online application form, along with the required documentation. Further information may be sought from applicants if required. All questions in the application need to be fully completed to proceed to assessment.</w:t>
      </w:r>
    </w:p>
    <w:p w14:paraId="0AE99FE7" w14:textId="71CB8B0A" w:rsidR="00F96E0C" w:rsidRDefault="00F96E0C" w:rsidP="00AA2F49">
      <w:pPr>
        <w:spacing w:after="120"/>
        <w:rPr>
          <w:rFonts w:asciiTheme="minorHAnsi" w:hAnsiTheme="minorHAnsi"/>
          <w:sz w:val="22"/>
          <w:szCs w:val="22"/>
        </w:rPr>
      </w:pPr>
      <w:r w:rsidRPr="00AA2F49">
        <w:rPr>
          <w:rFonts w:asciiTheme="minorHAnsi" w:hAnsiTheme="minorHAnsi"/>
          <w:sz w:val="22"/>
          <w:szCs w:val="22"/>
        </w:rPr>
        <w:t>Applications may be deemed ineligible, if in the Department’s opinion association with the campaign may bring the Department, a Minister, or the State of Victoria in</w:t>
      </w:r>
      <w:r w:rsidR="0021592C" w:rsidRPr="00AA2F49">
        <w:rPr>
          <w:rFonts w:asciiTheme="minorHAnsi" w:hAnsiTheme="minorHAnsi"/>
          <w:sz w:val="22"/>
          <w:szCs w:val="22"/>
        </w:rPr>
        <w:t>to</w:t>
      </w:r>
      <w:r w:rsidRPr="00AA2F49">
        <w:rPr>
          <w:rFonts w:asciiTheme="minorHAnsi" w:hAnsiTheme="minorHAnsi"/>
          <w:sz w:val="22"/>
          <w:szCs w:val="22"/>
        </w:rPr>
        <w:t xml:space="preserve"> disrepute.</w:t>
      </w:r>
    </w:p>
    <w:p w14:paraId="743C205A" w14:textId="77777777" w:rsidR="00F33957" w:rsidRPr="00AA2F49" w:rsidRDefault="00F33957" w:rsidP="00AA2F49">
      <w:pPr>
        <w:spacing w:after="120"/>
        <w:rPr>
          <w:rFonts w:asciiTheme="minorHAnsi" w:hAnsiTheme="minorHAnsi"/>
          <w:sz w:val="22"/>
          <w:szCs w:val="22"/>
        </w:rPr>
      </w:pPr>
    </w:p>
    <w:p w14:paraId="73148AEA" w14:textId="215EDC66" w:rsidR="003E25EE" w:rsidRPr="00F02B10" w:rsidRDefault="00A44729" w:rsidP="00203A59">
      <w:pPr>
        <w:pStyle w:val="Heading2"/>
        <w:numPr>
          <w:ilvl w:val="0"/>
          <w:numId w:val="0"/>
        </w:numPr>
        <w:spacing w:before="160"/>
        <w:rPr>
          <w:color w:val="D20069"/>
        </w:rPr>
      </w:pPr>
      <w:bookmarkStart w:id="66" w:name="_Toc137197110"/>
      <w:r>
        <w:rPr>
          <w:color w:val="D20069"/>
        </w:rPr>
        <w:t>6.1</w:t>
      </w:r>
      <w:r w:rsidR="00203A59">
        <w:rPr>
          <w:color w:val="D20069"/>
        </w:rPr>
        <w:tab/>
      </w:r>
      <w:r w:rsidR="003E25EE" w:rsidRPr="00F02B10">
        <w:rPr>
          <w:color w:val="D20069"/>
        </w:rPr>
        <w:t>Eligibility Assessment</w:t>
      </w:r>
      <w:bookmarkEnd w:id="66"/>
      <w:r w:rsidR="003E25EE" w:rsidRPr="00F02B10">
        <w:rPr>
          <w:color w:val="D20069"/>
        </w:rPr>
        <w:t xml:space="preserve"> </w:t>
      </w:r>
    </w:p>
    <w:p w14:paraId="21D4B941" w14:textId="77777777" w:rsidR="001A7396" w:rsidRPr="00AA2F49" w:rsidRDefault="001A7396" w:rsidP="00AA2F49">
      <w:pPr>
        <w:spacing w:after="120" w:line="276" w:lineRule="auto"/>
        <w:rPr>
          <w:rFonts w:asciiTheme="minorHAnsi" w:hAnsiTheme="minorHAnsi" w:cstheme="minorHAnsi"/>
          <w:sz w:val="22"/>
          <w:szCs w:val="22"/>
        </w:rPr>
      </w:pPr>
      <w:r w:rsidRPr="00AA2F49">
        <w:rPr>
          <w:rFonts w:asciiTheme="minorHAnsi" w:hAnsiTheme="minorHAnsi" w:cstheme="minorHAnsi"/>
          <w:sz w:val="22"/>
          <w:szCs w:val="22"/>
        </w:rPr>
        <w:t xml:space="preserve">The following eligibility criteria are considered: </w:t>
      </w:r>
    </w:p>
    <w:p w14:paraId="78D3C88E" w14:textId="77777777" w:rsidR="001A7396" w:rsidRPr="00AA2F49" w:rsidRDefault="001A7396" w:rsidP="00084EA0">
      <w:pPr>
        <w:pStyle w:val="ListParagraph"/>
        <w:numPr>
          <w:ilvl w:val="0"/>
          <w:numId w:val="22"/>
        </w:numPr>
        <w:shd w:val="clear" w:color="auto" w:fill="FFFFFF"/>
        <w:spacing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applicant eligibility</w:t>
      </w:r>
    </w:p>
    <w:p w14:paraId="6FC1D689" w14:textId="72E2E2D0" w:rsidR="001A7396" w:rsidRPr="00AA2F49" w:rsidRDefault="0034308E" w:rsidP="00084EA0">
      <w:pPr>
        <w:pStyle w:val="ListParagraph"/>
        <w:numPr>
          <w:ilvl w:val="0"/>
          <w:numId w:val="22"/>
        </w:numPr>
        <w:shd w:val="clear" w:color="auto" w:fill="FFFFFF"/>
        <w:spacing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 xml:space="preserve">campaign </w:t>
      </w:r>
      <w:r w:rsidR="001A7396" w:rsidRPr="00AA2F49">
        <w:rPr>
          <w:rFonts w:asciiTheme="minorHAnsi" w:hAnsiTheme="minorHAnsi" w:cstheme="minorHAnsi"/>
          <w:bCs/>
          <w:color w:val="auto"/>
          <w:sz w:val="22"/>
          <w:szCs w:val="22"/>
        </w:rPr>
        <w:t>eligibility</w:t>
      </w:r>
    </w:p>
    <w:p w14:paraId="7A5035C9" w14:textId="77777777" w:rsidR="001A7396" w:rsidRPr="003335B0" w:rsidRDefault="001A7396" w:rsidP="00084EA0">
      <w:pPr>
        <w:pStyle w:val="ListParagraph"/>
        <w:numPr>
          <w:ilvl w:val="0"/>
          <w:numId w:val="22"/>
        </w:numPr>
        <w:shd w:val="clear" w:color="auto" w:fill="FFFFFF"/>
        <w:spacing w:after="120"/>
        <w:rPr>
          <w:rFonts w:asciiTheme="minorHAnsi" w:hAnsiTheme="minorHAnsi" w:cstheme="minorHAnsi"/>
          <w:bCs/>
          <w:color w:val="auto"/>
          <w:sz w:val="22"/>
          <w:szCs w:val="22"/>
        </w:rPr>
      </w:pPr>
      <w:r w:rsidRPr="00AA2F49">
        <w:rPr>
          <w:rFonts w:asciiTheme="minorHAnsi" w:hAnsiTheme="minorHAnsi" w:cstheme="minorHAnsi"/>
          <w:bCs/>
          <w:color w:val="auto"/>
          <w:sz w:val="22"/>
          <w:szCs w:val="22"/>
        </w:rPr>
        <w:t>activity/</w:t>
      </w:r>
      <w:r w:rsidRPr="003335B0">
        <w:rPr>
          <w:rFonts w:asciiTheme="minorHAnsi" w:hAnsiTheme="minorHAnsi" w:cstheme="minorHAnsi"/>
          <w:bCs/>
          <w:color w:val="auto"/>
          <w:sz w:val="22"/>
          <w:szCs w:val="22"/>
        </w:rPr>
        <w:t>expense eligibility</w:t>
      </w:r>
    </w:p>
    <w:p w14:paraId="31759E8C" w14:textId="385CB969" w:rsidR="00C62AF2" w:rsidRDefault="00A35FF4" w:rsidP="00084EA0">
      <w:pPr>
        <w:pStyle w:val="ListParagraph"/>
        <w:numPr>
          <w:ilvl w:val="0"/>
          <w:numId w:val="22"/>
        </w:numPr>
        <w:shd w:val="clear" w:color="auto" w:fill="FFFFFF"/>
        <w:spacing w:after="120"/>
        <w:rPr>
          <w:rFonts w:asciiTheme="minorHAnsi" w:hAnsiTheme="minorHAnsi" w:cstheme="minorHAnsi"/>
          <w:bCs/>
          <w:color w:val="auto"/>
          <w:sz w:val="22"/>
          <w:szCs w:val="22"/>
        </w:rPr>
      </w:pPr>
      <w:r w:rsidRPr="003335B0">
        <w:rPr>
          <w:rFonts w:asciiTheme="minorHAnsi" w:hAnsiTheme="minorHAnsi" w:cstheme="minorHAnsi"/>
          <w:bCs/>
          <w:color w:val="auto"/>
          <w:sz w:val="22"/>
          <w:szCs w:val="22"/>
        </w:rPr>
        <w:t>required supporting documentation (budgets, quotes,</w:t>
      </w:r>
      <w:r w:rsidR="00CA0C96" w:rsidRPr="003335B0">
        <w:rPr>
          <w:rFonts w:asciiTheme="minorHAnsi" w:hAnsiTheme="minorHAnsi" w:cstheme="minorHAnsi"/>
          <w:bCs/>
          <w:color w:val="auto"/>
          <w:sz w:val="22"/>
          <w:szCs w:val="22"/>
        </w:rPr>
        <w:t xml:space="preserve"> </w:t>
      </w:r>
      <w:r w:rsidRPr="003335B0">
        <w:rPr>
          <w:rFonts w:asciiTheme="minorHAnsi" w:hAnsiTheme="minorHAnsi" w:cstheme="minorHAnsi"/>
          <w:bCs/>
          <w:color w:val="auto"/>
          <w:sz w:val="22"/>
          <w:szCs w:val="22"/>
        </w:rPr>
        <w:t>business cases, letters of support etc.)</w:t>
      </w:r>
    </w:p>
    <w:p w14:paraId="3BF97ED7" w14:textId="77777777" w:rsidR="00894A31" w:rsidRDefault="00894A31" w:rsidP="00894A31">
      <w:pPr>
        <w:shd w:val="clear" w:color="auto" w:fill="FFFFFF"/>
        <w:spacing w:after="120"/>
        <w:rPr>
          <w:rFonts w:asciiTheme="minorHAnsi" w:hAnsiTheme="minorHAnsi" w:cstheme="minorHAnsi"/>
          <w:bCs/>
          <w:sz w:val="22"/>
          <w:szCs w:val="22"/>
        </w:rPr>
      </w:pPr>
    </w:p>
    <w:p w14:paraId="01E14726" w14:textId="77777777" w:rsidR="00894A31" w:rsidRDefault="00894A31" w:rsidP="00894A31">
      <w:pPr>
        <w:shd w:val="clear" w:color="auto" w:fill="FFFFFF"/>
        <w:spacing w:after="120"/>
        <w:rPr>
          <w:rFonts w:asciiTheme="minorHAnsi" w:hAnsiTheme="minorHAnsi" w:cstheme="minorHAnsi"/>
          <w:bCs/>
          <w:sz w:val="22"/>
          <w:szCs w:val="22"/>
        </w:rPr>
      </w:pPr>
    </w:p>
    <w:p w14:paraId="6F25EC5C" w14:textId="77777777" w:rsidR="00894A31" w:rsidRDefault="00894A31" w:rsidP="00894A31">
      <w:pPr>
        <w:shd w:val="clear" w:color="auto" w:fill="FFFFFF"/>
        <w:spacing w:after="120"/>
        <w:rPr>
          <w:rFonts w:asciiTheme="minorHAnsi" w:hAnsiTheme="minorHAnsi" w:cstheme="minorHAnsi"/>
          <w:bCs/>
          <w:sz w:val="22"/>
          <w:szCs w:val="22"/>
        </w:rPr>
      </w:pPr>
    </w:p>
    <w:p w14:paraId="2C15A88A" w14:textId="77777777" w:rsidR="00894A31" w:rsidRDefault="00894A31" w:rsidP="00894A31">
      <w:pPr>
        <w:shd w:val="clear" w:color="auto" w:fill="FFFFFF"/>
        <w:spacing w:after="120"/>
        <w:rPr>
          <w:rFonts w:asciiTheme="minorHAnsi" w:hAnsiTheme="minorHAnsi" w:cstheme="minorHAnsi"/>
          <w:bCs/>
          <w:sz w:val="22"/>
          <w:szCs w:val="22"/>
        </w:rPr>
      </w:pPr>
    </w:p>
    <w:p w14:paraId="5FA74BBF" w14:textId="77777777" w:rsidR="00894A31" w:rsidRDefault="00894A31" w:rsidP="00894A31">
      <w:pPr>
        <w:shd w:val="clear" w:color="auto" w:fill="FFFFFF"/>
        <w:spacing w:after="120"/>
        <w:rPr>
          <w:rFonts w:asciiTheme="minorHAnsi" w:hAnsiTheme="minorHAnsi" w:cstheme="minorHAnsi"/>
          <w:bCs/>
          <w:sz w:val="22"/>
          <w:szCs w:val="22"/>
        </w:rPr>
      </w:pPr>
    </w:p>
    <w:p w14:paraId="57198342" w14:textId="77777777" w:rsidR="00894A31" w:rsidRDefault="00894A31" w:rsidP="00894A31">
      <w:pPr>
        <w:shd w:val="clear" w:color="auto" w:fill="FFFFFF"/>
        <w:spacing w:after="120"/>
        <w:rPr>
          <w:rFonts w:asciiTheme="minorHAnsi" w:hAnsiTheme="minorHAnsi" w:cstheme="minorHAnsi"/>
          <w:bCs/>
          <w:sz w:val="22"/>
          <w:szCs w:val="22"/>
        </w:rPr>
      </w:pPr>
    </w:p>
    <w:p w14:paraId="04E1EEFE" w14:textId="77777777" w:rsidR="00894A31" w:rsidRDefault="00894A31" w:rsidP="00894A31">
      <w:pPr>
        <w:shd w:val="clear" w:color="auto" w:fill="FFFFFF"/>
        <w:spacing w:after="120"/>
        <w:rPr>
          <w:rFonts w:asciiTheme="minorHAnsi" w:hAnsiTheme="minorHAnsi" w:cstheme="minorHAnsi"/>
          <w:bCs/>
          <w:sz w:val="22"/>
          <w:szCs w:val="22"/>
        </w:rPr>
      </w:pPr>
    </w:p>
    <w:p w14:paraId="7E08B9A8" w14:textId="77777777" w:rsidR="00894A31" w:rsidRPr="00894057" w:rsidRDefault="00894A31" w:rsidP="00894057">
      <w:pPr>
        <w:shd w:val="clear" w:color="auto" w:fill="FFFFFF"/>
        <w:spacing w:after="120"/>
        <w:rPr>
          <w:rFonts w:asciiTheme="minorHAnsi" w:hAnsiTheme="minorHAnsi" w:cstheme="minorHAnsi"/>
          <w:bCs/>
          <w:sz w:val="22"/>
          <w:szCs w:val="22"/>
        </w:rPr>
      </w:pPr>
    </w:p>
    <w:p w14:paraId="7706A7B8" w14:textId="67205AF9" w:rsidR="00C36C51" w:rsidRPr="00F02B10" w:rsidRDefault="00153A93" w:rsidP="00153A93">
      <w:pPr>
        <w:pStyle w:val="Heading2"/>
        <w:numPr>
          <w:ilvl w:val="0"/>
          <w:numId w:val="0"/>
        </w:numPr>
        <w:spacing w:before="160"/>
        <w:rPr>
          <w:color w:val="D20069"/>
        </w:rPr>
      </w:pPr>
      <w:bookmarkStart w:id="67" w:name="_Toc137197111"/>
      <w:r>
        <w:rPr>
          <w:color w:val="D20069"/>
        </w:rPr>
        <w:lastRenderedPageBreak/>
        <w:t>6.2</w:t>
      </w:r>
      <w:r>
        <w:rPr>
          <w:color w:val="D20069"/>
        </w:rPr>
        <w:tab/>
      </w:r>
      <w:r w:rsidR="00C36C51" w:rsidRPr="00F02B10">
        <w:rPr>
          <w:color w:val="D20069"/>
        </w:rPr>
        <w:t>Assessment Criteria</w:t>
      </w:r>
      <w:bookmarkEnd w:id="67"/>
    </w:p>
    <w:p w14:paraId="32D283A7" w14:textId="5307C161" w:rsidR="00C36C51" w:rsidRPr="00AA2F49" w:rsidRDefault="00C36C51" w:rsidP="00AA2F49">
      <w:pPr>
        <w:spacing w:after="120" w:line="276" w:lineRule="auto"/>
        <w:rPr>
          <w:rFonts w:asciiTheme="minorHAnsi" w:hAnsiTheme="minorHAnsi" w:cstheme="minorHAnsi"/>
          <w:sz w:val="22"/>
          <w:szCs w:val="22"/>
        </w:rPr>
      </w:pPr>
      <w:r w:rsidRPr="00AA2F49">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tbl>
      <w:tblPr>
        <w:tblStyle w:val="DJRReporttablestyleNavy"/>
        <w:tblW w:w="9411" w:type="dxa"/>
        <w:tblLayout w:type="fixed"/>
        <w:tblLook w:val="0000" w:firstRow="0" w:lastRow="0" w:firstColumn="0" w:lastColumn="0" w:noHBand="0" w:noVBand="0"/>
      </w:tblPr>
      <w:tblGrid>
        <w:gridCol w:w="9411"/>
      </w:tblGrid>
      <w:tr w:rsidR="00834B34" w:rsidRPr="0063402F" w14:paraId="60FCE24F" w14:textId="77777777" w:rsidTr="00AA2F49">
        <w:trPr>
          <w:trHeight w:val="121"/>
        </w:trPr>
        <w:tc>
          <w:tcPr>
            <w:tcW w:w="9411" w:type="dxa"/>
            <w:shd w:val="clear" w:color="auto" w:fill="002060"/>
          </w:tcPr>
          <w:p w14:paraId="305EFC40" w14:textId="77777777" w:rsidR="00834B34" w:rsidRPr="00AA2F49" w:rsidRDefault="00834B34">
            <w:pPr>
              <w:autoSpaceDE w:val="0"/>
              <w:autoSpaceDN w:val="0"/>
              <w:adjustRightInd w:val="0"/>
              <w:rPr>
                <w:rFonts w:ascii="Arial" w:hAnsi="Arial" w:cs="Arial"/>
                <w:b/>
                <w:bCs/>
                <w:color w:val="FFFFFF" w:themeColor="background1"/>
                <w:lang w:eastAsia="en-AU"/>
              </w:rPr>
            </w:pPr>
            <w:r w:rsidRPr="00AA2F49">
              <w:rPr>
                <w:rFonts w:ascii="Arial" w:hAnsi="Arial" w:cs="Arial"/>
                <w:b/>
                <w:bCs/>
                <w:color w:val="FFFFFF" w:themeColor="background1"/>
                <w:lang w:eastAsia="en-AU"/>
              </w:rPr>
              <w:t>Criteria 1.</w:t>
            </w:r>
          </w:p>
          <w:p w14:paraId="46FFDE38" w14:textId="5A3C5178" w:rsidR="00834B34" w:rsidRPr="0063402F" w:rsidRDefault="009C79D1">
            <w:pPr>
              <w:autoSpaceDE w:val="0"/>
              <w:autoSpaceDN w:val="0"/>
              <w:adjustRightInd w:val="0"/>
              <w:rPr>
                <w:rFonts w:ascii="Arial" w:hAnsi="Arial" w:cs="Arial"/>
                <w:b/>
                <w:bCs/>
                <w:color w:val="000000"/>
                <w:lang w:eastAsia="en-AU"/>
              </w:rPr>
            </w:pPr>
            <w:r w:rsidRPr="00AA2F49">
              <w:rPr>
                <w:rFonts w:ascii="Arial" w:hAnsi="Arial" w:cs="Arial"/>
                <w:b/>
                <w:bCs/>
                <w:color w:val="FFFFFF" w:themeColor="background1"/>
                <w:lang w:eastAsia="en-AU"/>
              </w:rPr>
              <w:t xml:space="preserve">The </w:t>
            </w:r>
            <w:r w:rsidR="006D46B5" w:rsidRPr="00AA2F49">
              <w:rPr>
                <w:rFonts w:ascii="Arial" w:hAnsi="Arial" w:cs="Arial"/>
                <w:b/>
                <w:bCs/>
                <w:color w:val="FFFFFF" w:themeColor="background1"/>
                <w:lang w:eastAsia="en-AU"/>
              </w:rPr>
              <w:t xml:space="preserve">campaign’s </w:t>
            </w:r>
            <w:r w:rsidRPr="00AA2F49">
              <w:rPr>
                <w:rFonts w:ascii="Arial" w:hAnsi="Arial" w:cs="Arial"/>
                <w:b/>
                <w:bCs/>
                <w:color w:val="FFFFFF" w:themeColor="background1"/>
                <w:lang w:eastAsia="en-AU"/>
              </w:rPr>
              <w:t xml:space="preserve">ability to </w:t>
            </w:r>
            <w:r w:rsidR="009314A4" w:rsidRPr="00AA2F49">
              <w:rPr>
                <w:rFonts w:ascii="Arial" w:hAnsi="Arial" w:cs="Arial"/>
                <w:b/>
                <w:bCs/>
                <w:color w:val="FFFFFF" w:themeColor="background1"/>
                <w:lang w:eastAsia="en-AU"/>
              </w:rPr>
              <w:t>promote</w:t>
            </w:r>
            <w:r w:rsidR="00F32F55" w:rsidRPr="00AA2F49">
              <w:rPr>
                <w:rFonts w:ascii="Arial" w:hAnsi="Arial" w:cs="Arial"/>
                <w:b/>
                <w:bCs/>
                <w:color w:val="FFFFFF" w:themeColor="background1"/>
                <w:lang w:eastAsia="en-AU"/>
              </w:rPr>
              <w:t xml:space="preserve"> racing events and attract patrons to race meetings</w:t>
            </w:r>
            <w:r w:rsidRPr="00AA2F49">
              <w:rPr>
                <w:rFonts w:ascii="Arial" w:hAnsi="Arial" w:cs="Arial"/>
                <w:b/>
                <w:bCs/>
                <w:color w:val="FFFFFF" w:themeColor="background1"/>
                <w:lang w:eastAsia="en-AU"/>
              </w:rPr>
              <w:t xml:space="preserve">. </w:t>
            </w:r>
            <w:r w:rsidR="00834B34" w:rsidRPr="00AA2F49">
              <w:rPr>
                <w:rFonts w:ascii="Arial" w:hAnsi="Arial" w:cs="Arial"/>
                <w:b/>
                <w:bCs/>
                <w:color w:val="FFFFFF" w:themeColor="background1"/>
                <w:lang w:eastAsia="en-AU"/>
              </w:rPr>
              <w:t>(40%)</w:t>
            </w:r>
          </w:p>
        </w:tc>
      </w:tr>
      <w:tr w:rsidR="00834B34" w:rsidRPr="0063402F" w14:paraId="14256D1F" w14:textId="77777777" w:rsidTr="00AB7424">
        <w:trPr>
          <w:trHeight w:val="1156"/>
        </w:trPr>
        <w:tc>
          <w:tcPr>
            <w:tcW w:w="9411" w:type="dxa"/>
          </w:tcPr>
          <w:p w14:paraId="6082D3FA" w14:textId="77777777" w:rsidR="00834B34" w:rsidRPr="00AB7424" w:rsidRDefault="00834B34" w:rsidP="00AB7424">
            <w:pPr>
              <w:autoSpaceDE w:val="0"/>
              <w:autoSpaceDN w:val="0"/>
              <w:adjustRightInd w:val="0"/>
              <w:spacing w:before="0" w:after="0"/>
              <w:rPr>
                <w:rFonts w:ascii="Arial" w:hAnsi="Arial" w:cs="Arial"/>
                <w:b/>
                <w:bCs/>
                <w:i/>
                <w:iCs/>
                <w:color w:val="000000"/>
                <w:sz w:val="22"/>
                <w:szCs w:val="22"/>
                <w:lang w:eastAsia="en-AU"/>
              </w:rPr>
            </w:pPr>
            <w:r w:rsidRPr="00AB7424">
              <w:rPr>
                <w:rFonts w:ascii="Arial" w:hAnsi="Arial" w:cs="Arial"/>
                <w:b/>
                <w:bCs/>
                <w:i/>
                <w:iCs/>
                <w:color w:val="000000"/>
                <w:sz w:val="22"/>
                <w:szCs w:val="22"/>
                <w:lang w:eastAsia="en-AU"/>
              </w:rPr>
              <w:t xml:space="preserve">Considerations: </w:t>
            </w:r>
          </w:p>
          <w:p w14:paraId="66FA2FEC" w14:textId="77777777" w:rsidR="0086206C" w:rsidRPr="00AB7424" w:rsidRDefault="0086206C" w:rsidP="00AB7424">
            <w:pPr>
              <w:pStyle w:val="Default"/>
              <w:spacing w:before="0" w:after="0"/>
              <w:rPr>
                <w:rFonts w:ascii="Arial" w:hAnsi="Arial" w:cs="Arial"/>
                <w:sz w:val="22"/>
                <w:szCs w:val="22"/>
              </w:rPr>
            </w:pPr>
            <w:r w:rsidRPr="00AB7424">
              <w:rPr>
                <w:rFonts w:ascii="Arial" w:hAnsi="Arial" w:cs="Arial"/>
                <w:sz w:val="22"/>
                <w:szCs w:val="22"/>
              </w:rPr>
              <w:t xml:space="preserve">• the timing of the marketing </w:t>
            </w:r>
          </w:p>
          <w:p w14:paraId="270D7057" w14:textId="77777777" w:rsidR="0086206C" w:rsidRPr="00AB7424" w:rsidRDefault="0086206C" w:rsidP="00AB7424">
            <w:pPr>
              <w:pStyle w:val="Default"/>
              <w:spacing w:before="0" w:after="0"/>
              <w:rPr>
                <w:rFonts w:ascii="Arial" w:hAnsi="Arial" w:cs="Arial"/>
                <w:sz w:val="22"/>
                <w:szCs w:val="22"/>
              </w:rPr>
            </w:pPr>
            <w:r w:rsidRPr="00AB7424">
              <w:rPr>
                <w:rFonts w:ascii="Arial" w:hAnsi="Arial" w:cs="Arial"/>
                <w:sz w:val="22"/>
                <w:szCs w:val="22"/>
              </w:rPr>
              <w:t>• the number of events likely to be impacted</w:t>
            </w:r>
          </w:p>
          <w:p w14:paraId="499B79E5" w14:textId="70B41A85" w:rsidR="0086206C" w:rsidRPr="00AB7424" w:rsidRDefault="0086206C" w:rsidP="00AB7424">
            <w:pPr>
              <w:pStyle w:val="Default"/>
              <w:spacing w:before="0" w:after="0"/>
              <w:rPr>
                <w:rFonts w:ascii="Arial" w:hAnsi="Arial" w:cs="Arial"/>
                <w:sz w:val="22"/>
                <w:szCs w:val="22"/>
              </w:rPr>
            </w:pPr>
            <w:r w:rsidRPr="00AB7424">
              <w:rPr>
                <w:rFonts w:ascii="Arial" w:hAnsi="Arial" w:cs="Arial"/>
                <w:sz w:val="22"/>
                <w:szCs w:val="22"/>
              </w:rPr>
              <w:t xml:space="preserve">• expected attendance increase </w:t>
            </w:r>
          </w:p>
          <w:p w14:paraId="55196EAA" w14:textId="68900F89" w:rsidR="0086206C" w:rsidRPr="00AB7424" w:rsidRDefault="0086206C" w:rsidP="00AB7424">
            <w:pPr>
              <w:pStyle w:val="Default"/>
              <w:spacing w:before="0" w:after="0"/>
              <w:rPr>
                <w:rFonts w:ascii="Arial" w:hAnsi="Arial" w:cs="Arial"/>
                <w:sz w:val="22"/>
                <w:szCs w:val="22"/>
              </w:rPr>
            </w:pPr>
            <w:r w:rsidRPr="00AB7424">
              <w:rPr>
                <w:rFonts w:ascii="Arial" w:hAnsi="Arial" w:cs="Arial"/>
                <w:sz w:val="22"/>
                <w:szCs w:val="22"/>
              </w:rPr>
              <w:t>• expected increase to visitation numbers beyond the local area of racing events</w:t>
            </w:r>
          </w:p>
          <w:p w14:paraId="787AA554" w14:textId="173EB8C5" w:rsidR="00834B34" w:rsidRPr="0063402F" w:rsidRDefault="0086206C" w:rsidP="00AB7424">
            <w:pPr>
              <w:pStyle w:val="Default"/>
              <w:spacing w:before="0" w:after="120"/>
            </w:pPr>
            <w:r w:rsidRPr="00AB7424">
              <w:rPr>
                <w:rFonts w:ascii="Arial" w:hAnsi="Arial" w:cs="Arial"/>
                <w:sz w:val="22"/>
                <w:szCs w:val="22"/>
              </w:rPr>
              <w:t>• expected marketing reach; geographical, socio economic, target audience</w:t>
            </w:r>
            <w:r w:rsidR="00AB7424">
              <w:t>s</w:t>
            </w:r>
          </w:p>
        </w:tc>
      </w:tr>
      <w:tr w:rsidR="00834B34" w:rsidRPr="0063402F" w14:paraId="76C56A5C" w14:textId="77777777" w:rsidTr="00AB7424">
        <w:trPr>
          <w:trHeight w:val="121"/>
        </w:trPr>
        <w:tc>
          <w:tcPr>
            <w:tcW w:w="9411" w:type="dxa"/>
            <w:shd w:val="clear" w:color="auto" w:fill="002060"/>
          </w:tcPr>
          <w:p w14:paraId="7AD7FD6C" w14:textId="77777777" w:rsidR="00834B34" w:rsidRPr="00AB7424" w:rsidRDefault="00834B34">
            <w:pPr>
              <w:autoSpaceDE w:val="0"/>
              <w:autoSpaceDN w:val="0"/>
              <w:adjustRightInd w:val="0"/>
              <w:rPr>
                <w:rFonts w:ascii="Arial" w:hAnsi="Arial" w:cs="Arial"/>
                <w:b/>
                <w:bCs/>
                <w:color w:val="FFFFFF" w:themeColor="background1"/>
                <w:lang w:eastAsia="en-AU"/>
              </w:rPr>
            </w:pPr>
            <w:r w:rsidRPr="00AB7424">
              <w:rPr>
                <w:rFonts w:ascii="Arial" w:hAnsi="Arial" w:cs="Arial"/>
                <w:b/>
                <w:bCs/>
                <w:color w:val="FFFFFF" w:themeColor="background1"/>
                <w:lang w:eastAsia="en-AU"/>
              </w:rPr>
              <w:t xml:space="preserve">Criteria 2. </w:t>
            </w:r>
          </w:p>
          <w:p w14:paraId="4B221D28" w14:textId="6C2DBE62" w:rsidR="00834B34" w:rsidRPr="0063402F" w:rsidRDefault="00834B34">
            <w:pPr>
              <w:autoSpaceDE w:val="0"/>
              <w:autoSpaceDN w:val="0"/>
              <w:adjustRightInd w:val="0"/>
              <w:rPr>
                <w:rFonts w:ascii="Arial" w:hAnsi="Arial" w:cs="Arial"/>
                <w:color w:val="000000"/>
                <w:lang w:eastAsia="en-AU"/>
              </w:rPr>
            </w:pPr>
            <w:r w:rsidRPr="00AB7424">
              <w:rPr>
                <w:rFonts w:ascii="Arial" w:hAnsi="Arial" w:cs="Arial"/>
                <w:b/>
                <w:bCs/>
                <w:color w:val="FFFFFF" w:themeColor="background1"/>
                <w:lang w:eastAsia="en-AU"/>
              </w:rPr>
              <w:t xml:space="preserve">Economic, social or community benefits delivered by the </w:t>
            </w:r>
            <w:r w:rsidR="00D7479C" w:rsidRPr="00AB7424">
              <w:rPr>
                <w:rFonts w:ascii="Arial" w:hAnsi="Arial" w:cs="Arial"/>
                <w:b/>
                <w:bCs/>
                <w:color w:val="FFFFFF" w:themeColor="background1"/>
                <w:lang w:eastAsia="en-AU"/>
              </w:rPr>
              <w:t xml:space="preserve">campaign </w:t>
            </w:r>
            <w:r w:rsidRPr="00AB7424">
              <w:rPr>
                <w:rFonts w:ascii="Arial" w:hAnsi="Arial" w:cs="Arial"/>
                <w:b/>
                <w:bCs/>
                <w:color w:val="FFFFFF" w:themeColor="background1"/>
                <w:lang w:eastAsia="en-AU"/>
              </w:rPr>
              <w:t xml:space="preserve">(30%) </w:t>
            </w:r>
          </w:p>
        </w:tc>
      </w:tr>
      <w:tr w:rsidR="00834B34" w:rsidRPr="0063402F" w14:paraId="0085D05D" w14:textId="77777777" w:rsidTr="00AB7424">
        <w:trPr>
          <w:trHeight w:val="1155"/>
        </w:trPr>
        <w:tc>
          <w:tcPr>
            <w:tcW w:w="9411" w:type="dxa"/>
          </w:tcPr>
          <w:p w14:paraId="0E8E3BAB" w14:textId="77777777" w:rsidR="00834B34" w:rsidRPr="00BF2A04" w:rsidRDefault="00834B34" w:rsidP="00AB7424">
            <w:pPr>
              <w:autoSpaceDE w:val="0"/>
              <w:autoSpaceDN w:val="0"/>
              <w:adjustRightInd w:val="0"/>
              <w:spacing w:before="0" w:after="0"/>
              <w:rPr>
                <w:rFonts w:ascii="Arial" w:hAnsi="Arial" w:cs="Arial"/>
                <w:b/>
                <w:bCs/>
                <w:i/>
                <w:iCs/>
                <w:color w:val="000000"/>
                <w:sz w:val="22"/>
                <w:szCs w:val="22"/>
                <w:lang w:eastAsia="en-AU"/>
              </w:rPr>
            </w:pPr>
            <w:r w:rsidRPr="00BF2A04">
              <w:rPr>
                <w:rFonts w:ascii="Arial" w:hAnsi="Arial" w:cs="Arial"/>
                <w:b/>
                <w:bCs/>
                <w:i/>
                <w:iCs/>
                <w:color w:val="000000"/>
                <w:sz w:val="22"/>
                <w:szCs w:val="22"/>
                <w:lang w:eastAsia="en-AU"/>
              </w:rPr>
              <w:t xml:space="preserve">Considerations: </w:t>
            </w:r>
          </w:p>
          <w:p w14:paraId="0193C67F" w14:textId="77777777" w:rsidR="00834B34" w:rsidRPr="00BF2A04" w:rsidRDefault="00834B34" w:rsidP="00AB7424">
            <w:pPr>
              <w:pStyle w:val="Default"/>
              <w:spacing w:before="0" w:after="0"/>
              <w:rPr>
                <w:rFonts w:ascii="Arial" w:hAnsi="Arial" w:cs="Arial"/>
                <w:sz w:val="22"/>
                <w:szCs w:val="22"/>
              </w:rPr>
            </w:pPr>
            <w:r w:rsidRPr="00BF2A04">
              <w:rPr>
                <w:rFonts w:ascii="Arial" w:hAnsi="Arial" w:cs="Arial"/>
                <w:sz w:val="22"/>
                <w:szCs w:val="22"/>
              </w:rPr>
              <w:t xml:space="preserve">• number of suppliers and contractors to be engaged </w:t>
            </w:r>
          </w:p>
          <w:p w14:paraId="1D32B288" w14:textId="6267872F" w:rsidR="00834B34" w:rsidRPr="00BF2A04" w:rsidRDefault="00834B34" w:rsidP="00AB7424">
            <w:pPr>
              <w:pStyle w:val="Default"/>
              <w:spacing w:before="0" w:after="0"/>
              <w:rPr>
                <w:rFonts w:ascii="Arial" w:hAnsi="Arial" w:cs="Arial"/>
                <w:sz w:val="22"/>
                <w:szCs w:val="22"/>
              </w:rPr>
            </w:pPr>
            <w:r w:rsidRPr="00BF2A04">
              <w:rPr>
                <w:rFonts w:ascii="Arial" w:hAnsi="Arial" w:cs="Arial"/>
                <w:sz w:val="22"/>
                <w:szCs w:val="22"/>
              </w:rPr>
              <w:t xml:space="preserve">• additional internal staff employed for the purposes of the </w:t>
            </w:r>
            <w:r w:rsidR="006D46B5" w:rsidRPr="00BF2A04">
              <w:rPr>
                <w:rFonts w:ascii="Arial" w:hAnsi="Arial" w:cs="Arial"/>
                <w:sz w:val="22"/>
                <w:szCs w:val="22"/>
              </w:rPr>
              <w:t>campaign</w:t>
            </w:r>
          </w:p>
          <w:p w14:paraId="60D0F047" w14:textId="75E8CCE7" w:rsidR="007370DA" w:rsidRPr="00BF2A04" w:rsidRDefault="007370DA" w:rsidP="00AB7424">
            <w:pPr>
              <w:pStyle w:val="Default"/>
              <w:spacing w:before="0" w:after="0"/>
              <w:rPr>
                <w:rFonts w:ascii="Arial" w:hAnsi="Arial" w:cs="Arial"/>
                <w:sz w:val="22"/>
                <w:szCs w:val="22"/>
              </w:rPr>
            </w:pPr>
            <w:r w:rsidRPr="00BF2A04">
              <w:rPr>
                <w:rFonts w:ascii="Arial" w:hAnsi="Arial" w:cs="Arial"/>
                <w:sz w:val="22"/>
                <w:szCs w:val="22"/>
              </w:rPr>
              <w:t>• type and quality of suppliers and contractors to be engaged</w:t>
            </w:r>
          </w:p>
          <w:p w14:paraId="3CF7CE52" w14:textId="77777777" w:rsidR="00834B34" w:rsidRPr="00BF2A04" w:rsidRDefault="00834B34" w:rsidP="00AB7424">
            <w:pPr>
              <w:pStyle w:val="Default"/>
              <w:spacing w:before="0" w:after="0"/>
              <w:rPr>
                <w:rFonts w:ascii="Arial" w:hAnsi="Arial" w:cs="Arial"/>
                <w:sz w:val="22"/>
                <w:szCs w:val="22"/>
              </w:rPr>
            </w:pPr>
            <w:r w:rsidRPr="00BF2A04">
              <w:rPr>
                <w:rFonts w:ascii="Arial" w:hAnsi="Arial" w:cs="Arial"/>
                <w:sz w:val="22"/>
                <w:szCs w:val="22"/>
              </w:rPr>
              <w:t xml:space="preserve">• potential economic, social and community flow on benefits to local area </w:t>
            </w:r>
          </w:p>
          <w:p w14:paraId="1F399E97" w14:textId="3C0DDF32" w:rsidR="006335D3" w:rsidRPr="0063402F" w:rsidRDefault="00AD4D3E" w:rsidP="00AB7424">
            <w:pPr>
              <w:pStyle w:val="Default"/>
              <w:spacing w:before="0" w:after="120"/>
              <w:rPr>
                <w:rFonts w:ascii="Arial" w:hAnsi="Arial" w:cs="Arial"/>
                <w:sz w:val="20"/>
                <w:szCs w:val="20"/>
              </w:rPr>
            </w:pPr>
            <w:r w:rsidRPr="00BF2A04">
              <w:rPr>
                <w:rFonts w:ascii="Arial" w:hAnsi="Arial" w:cs="Arial"/>
                <w:sz w:val="22"/>
                <w:szCs w:val="22"/>
              </w:rPr>
              <w:t>• expected increase to participa</w:t>
            </w:r>
            <w:r w:rsidR="00193FE9" w:rsidRPr="00BF2A04">
              <w:rPr>
                <w:rFonts w:ascii="Arial" w:hAnsi="Arial" w:cs="Arial"/>
                <w:sz w:val="22"/>
                <w:szCs w:val="22"/>
              </w:rPr>
              <w:t>nt</w:t>
            </w:r>
            <w:r w:rsidRPr="00BF2A04">
              <w:rPr>
                <w:rFonts w:ascii="Arial" w:hAnsi="Arial" w:cs="Arial"/>
                <w:sz w:val="22"/>
                <w:szCs w:val="22"/>
              </w:rPr>
              <w:t xml:space="preserve"> numbers at </w:t>
            </w:r>
            <w:r w:rsidR="00C931A0" w:rsidRPr="00BF2A04">
              <w:rPr>
                <w:rFonts w:ascii="Arial" w:hAnsi="Arial" w:cs="Arial"/>
                <w:sz w:val="22"/>
                <w:szCs w:val="22"/>
              </w:rPr>
              <w:t>each racing event</w:t>
            </w:r>
          </w:p>
        </w:tc>
      </w:tr>
      <w:tr w:rsidR="00834B34" w:rsidRPr="0063402F" w14:paraId="2C0F6E60" w14:textId="77777777" w:rsidTr="00AB7424">
        <w:trPr>
          <w:trHeight w:val="121"/>
        </w:trPr>
        <w:tc>
          <w:tcPr>
            <w:tcW w:w="9411" w:type="dxa"/>
            <w:shd w:val="clear" w:color="auto" w:fill="002060"/>
          </w:tcPr>
          <w:p w14:paraId="28973A88" w14:textId="77777777" w:rsidR="00834B34" w:rsidRPr="00AB7424" w:rsidRDefault="00834B34">
            <w:pPr>
              <w:autoSpaceDE w:val="0"/>
              <w:autoSpaceDN w:val="0"/>
              <w:adjustRightInd w:val="0"/>
              <w:rPr>
                <w:rFonts w:ascii="Arial" w:hAnsi="Arial" w:cs="Arial"/>
                <w:b/>
                <w:bCs/>
                <w:color w:val="FFFFFF" w:themeColor="background1"/>
                <w:lang w:eastAsia="en-AU"/>
              </w:rPr>
            </w:pPr>
            <w:r w:rsidRPr="00AB7424">
              <w:rPr>
                <w:rFonts w:ascii="Arial" w:hAnsi="Arial" w:cs="Arial"/>
                <w:b/>
                <w:bCs/>
                <w:color w:val="FFFFFF" w:themeColor="background1"/>
                <w:lang w:eastAsia="en-AU"/>
              </w:rPr>
              <w:t xml:space="preserve">Criteria 3. </w:t>
            </w:r>
          </w:p>
          <w:p w14:paraId="4CAD3678" w14:textId="38BA0E09" w:rsidR="00834B34" w:rsidRPr="0063402F" w:rsidRDefault="00834B34">
            <w:pPr>
              <w:autoSpaceDE w:val="0"/>
              <w:autoSpaceDN w:val="0"/>
              <w:adjustRightInd w:val="0"/>
              <w:rPr>
                <w:rFonts w:ascii="Arial" w:hAnsi="Arial" w:cs="Arial"/>
                <w:color w:val="000000"/>
                <w:lang w:eastAsia="en-AU"/>
              </w:rPr>
            </w:pPr>
            <w:r w:rsidRPr="00AB7424">
              <w:rPr>
                <w:rFonts w:ascii="Arial" w:hAnsi="Arial" w:cs="Arial"/>
                <w:b/>
                <w:bCs/>
                <w:color w:val="FFFFFF" w:themeColor="background1"/>
                <w:lang w:eastAsia="en-AU"/>
              </w:rPr>
              <w:t xml:space="preserve">Capability to deliver the </w:t>
            </w:r>
            <w:r w:rsidR="00D7479C" w:rsidRPr="00AB7424">
              <w:rPr>
                <w:rFonts w:ascii="Arial" w:hAnsi="Arial" w:cs="Arial"/>
                <w:b/>
                <w:bCs/>
                <w:color w:val="FFFFFF" w:themeColor="background1"/>
                <w:lang w:eastAsia="en-AU"/>
              </w:rPr>
              <w:t>campaign</w:t>
            </w:r>
            <w:r w:rsidR="00D7479C" w:rsidRPr="00AB7424" w:rsidDel="00290307">
              <w:rPr>
                <w:rFonts w:ascii="Arial" w:hAnsi="Arial" w:cs="Arial"/>
                <w:b/>
                <w:bCs/>
                <w:color w:val="FFFFFF" w:themeColor="background1"/>
                <w:lang w:eastAsia="en-AU"/>
              </w:rPr>
              <w:t xml:space="preserve"> </w:t>
            </w:r>
            <w:r w:rsidRPr="00AB7424">
              <w:rPr>
                <w:rFonts w:ascii="Arial" w:hAnsi="Arial" w:cs="Arial"/>
                <w:b/>
                <w:bCs/>
                <w:color w:val="FFFFFF" w:themeColor="background1"/>
                <w:lang w:eastAsia="en-AU"/>
              </w:rPr>
              <w:t xml:space="preserve">(20%) </w:t>
            </w:r>
          </w:p>
        </w:tc>
      </w:tr>
      <w:tr w:rsidR="00834B34" w:rsidRPr="0063402F" w14:paraId="6DB8976A" w14:textId="77777777" w:rsidTr="00AB7424">
        <w:trPr>
          <w:trHeight w:val="1157"/>
        </w:trPr>
        <w:tc>
          <w:tcPr>
            <w:tcW w:w="9411" w:type="dxa"/>
          </w:tcPr>
          <w:p w14:paraId="670A33B0" w14:textId="77777777" w:rsidR="00834B34" w:rsidRPr="003335B0" w:rsidRDefault="00834B34" w:rsidP="00AB7424">
            <w:pPr>
              <w:autoSpaceDE w:val="0"/>
              <w:autoSpaceDN w:val="0"/>
              <w:adjustRightInd w:val="0"/>
              <w:spacing w:before="0" w:after="0"/>
              <w:rPr>
                <w:rFonts w:ascii="Arial" w:hAnsi="Arial" w:cs="Arial"/>
                <w:b/>
                <w:bCs/>
                <w:i/>
                <w:iCs/>
                <w:color w:val="000000"/>
                <w:sz w:val="22"/>
                <w:szCs w:val="22"/>
                <w:lang w:eastAsia="en-AU"/>
              </w:rPr>
            </w:pPr>
            <w:r w:rsidRPr="003335B0">
              <w:rPr>
                <w:rFonts w:ascii="Arial" w:hAnsi="Arial" w:cs="Arial"/>
                <w:b/>
                <w:bCs/>
                <w:i/>
                <w:iCs/>
                <w:color w:val="000000"/>
                <w:sz w:val="22"/>
                <w:szCs w:val="22"/>
                <w:lang w:eastAsia="en-AU"/>
              </w:rPr>
              <w:t xml:space="preserve">Considerations: </w:t>
            </w:r>
          </w:p>
          <w:p w14:paraId="0D6DC679" w14:textId="77777777" w:rsidR="00834B34" w:rsidRPr="003335B0" w:rsidRDefault="00834B34" w:rsidP="00AB7424">
            <w:pPr>
              <w:autoSpaceDE w:val="0"/>
              <w:autoSpaceDN w:val="0"/>
              <w:adjustRightInd w:val="0"/>
              <w:spacing w:before="0" w:after="0"/>
              <w:rPr>
                <w:rFonts w:ascii="Arial" w:hAnsi="Arial" w:cs="Arial"/>
                <w:color w:val="000000"/>
                <w:sz w:val="22"/>
                <w:szCs w:val="22"/>
                <w:lang w:eastAsia="en-AU"/>
              </w:rPr>
            </w:pPr>
            <w:r w:rsidRPr="003335B0">
              <w:rPr>
                <w:rFonts w:ascii="Arial" w:hAnsi="Arial" w:cs="Arial"/>
                <w:color w:val="000000"/>
                <w:sz w:val="22"/>
                <w:szCs w:val="22"/>
                <w:lang w:eastAsia="en-AU"/>
              </w:rPr>
              <w:t xml:space="preserve">• staffing and resource management planning </w:t>
            </w:r>
          </w:p>
          <w:p w14:paraId="4763DA23" w14:textId="6219F5A5" w:rsidR="00834B34" w:rsidRPr="003335B0" w:rsidRDefault="00834B34" w:rsidP="00AB7424">
            <w:pPr>
              <w:autoSpaceDE w:val="0"/>
              <w:autoSpaceDN w:val="0"/>
              <w:adjustRightInd w:val="0"/>
              <w:spacing w:before="0" w:after="0"/>
              <w:rPr>
                <w:rFonts w:ascii="Arial" w:hAnsi="Arial" w:cs="Arial"/>
                <w:color w:val="000000"/>
                <w:sz w:val="22"/>
                <w:szCs w:val="22"/>
                <w:lang w:eastAsia="en-AU"/>
              </w:rPr>
            </w:pPr>
            <w:r w:rsidRPr="003335B0">
              <w:rPr>
                <w:rFonts w:ascii="Arial" w:hAnsi="Arial" w:cs="Arial"/>
                <w:color w:val="000000"/>
                <w:sz w:val="22"/>
                <w:szCs w:val="22"/>
                <w:lang w:eastAsia="en-AU"/>
              </w:rPr>
              <w:t xml:space="preserve">• track record of delivering similar </w:t>
            </w:r>
            <w:r w:rsidR="00D7479C" w:rsidRPr="003335B0">
              <w:rPr>
                <w:rFonts w:ascii="Arial" w:hAnsi="Arial" w:cs="Arial"/>
                <w:color w:val="000000"/>
                <w:sz w:val="22"/>
                <w:szCs w:val="22"/>
                <w:lang w:eastAsia="en-AU"/>
              </w:rPr>
              <w:t xml:space="preserve">campaigns </w:t>
            </w:r>
          </w:p>
          <w:p w14:paraId="5CB443CF" w14:textId="63C2C90B" w:rsidR="00834B34" w:rsidRPr="003335B0" w:rsidRDefault="00834B34" w:rsidP="00AB7424">
            <w:pPr>
              <w:autoSpaceDE w:val="0"/>
              <w:autoSpaceDN w:val="0"/>
              <w:adjustRightInd w:val="0"/>
              <w:spacing w:before="0" w:after="0"/>
              <w:rPr>
                <w:rFonts w:ascii="Arial" w:hAnsi="Arial" w:cs="Arial"/>
                <w:color w:val="000000"/>
                <w:sz w:val="22"/>
                <w:szCs w:val="22"/>
                <w:lang w:eastAsia="en-AU"/>
              </w:rPr>
            </w:pPr>
            <w:r w:rsidRPr="003335B0">
              <w:rPr>
                <w:rFonts w:ascii="Arial" w:hAnsi="Arial" w:cs="Arial"/>
                <w:color w:val="000000"/>
                <w:sz w:val="22"/>
                <w:szCs w:val="22"/>
                <w:lang w:eastAsia="en-AU"/>
              </w:rPr>
              <w:t xml:space="preserve">• analysis of previous </w:t>
            </w:r>
            <w:r w:rsidR="00BE0EAD" w:rsidRPr="003335B0">
              <w:rPr>
                <w:rFonts w:ascii="Arial" w:hAnsi="Arial" w:cs="Arial"/>
                <w:color w:val="000000"/>
                <w:sz w:val="22"/>
                <w:szCs w:val="22"/>
                <w:lang w:eastAsia="en-AU"/>
              </w:rPr>
              <w:t xml:space="preserve">campaigns </w:t>
            </w:r>
            <w:r w:rsidRPr="003335B0">
              <w:rPr>
                <w:rFonts w:ascii="Arial" w:hAnsi="Arial" w:cs="Arial"/>
                <w:color w:val="000000"/>
                <w:sz w:val="22"/>
                <w:szCs w:val="22"/>
                <w:lang w:eastAsia="en-AU"/>
              </w:rPr>
              <w:t xml:space="preserve">i.e., successful/unsuccessful elements, </w:t>
            </w:r>
            <w:r w:rsidR="00D9247C" w:rsidRPr="003335B0">
              <w:rPr>
                <w:rFonts w:ascii="Arial" w:hAnsi="Arial" w:cs="Arial"/>
                <w:color w:val="000000"/>
                <w:sz w:val="22"/>
                <w:szCs w:val="22"/>
                <w:lang w:eastAsia="en-AU"/>
              </w:rPr>
              <w:t>research,</w:t>
            </w:r>
            <w:r w:rsidRPr="003335B0">
              <w:rPr>
                <w:rFonts w:ascii="Arial" w:hAnsi="Arial" w:cs="Arial"/>
                <w:color w:val="000000"/>
                <w:sz w:val="22"/>
                <w:szCs w:val="22"/>
                <w:lang w:eastAsia="en-AU"/>
              </w:rPr>
              <w:t xml:space="preserve"> and audience feedback</w:t>
            </w:r>
          </w:p>
          <w:p w14:paraId="1A30BC25" w14:textId="77777777" w:rsidR="00AB44F6" w:rsidRPr="003335B0" w:rsidRDefault="00AB44F6" w:rsidP="00AB7424">
            <w:pPr>
              <w:pStyle w:val="Default"/>
              <w:spacing w:before="0" w:after="0"/>
              <w:rPr>
                <w:rFonts w:ascii="Arial" w:hAnsi="Arial" w:cs="Arial"/>
                <w:sz w:val="22"/>
                <w:szCs w:val="22"/>
              </w:rPr>
            </w:pPr>
            <w:r w:rsidRPr="003335B0">
              <w:rPr>
                <w:rFonts w:ascii="Arial" w:hAnsi="Arial" w:cs="Arial"/>
                <w:sz w:val="22"/>
                <w:szCs w:val="22"/>
              </w:rPr>
              <w:t>• implementation plans which demonstrate an understanding of the target audiences and effective marketing methods</w:t>
            </w:r>
          </w:p>
          <w:p w14:paraId="5AAE9A93" w14:textId="214CD230" w:rsidR="00AB44F6" w:rsidRPr="003335B0" w:rsidRDefault="00AB44F6" w:rsidP="00AB7424">
            <w:pPr>
              <w:pStyle w:val="Default"/>
              <w:spacing w:before="0" w:after="0"/>
              <w:rPr>
                <w:rFonts w:ascii="Arial" w:hAnsi="Arial" w:cs="Arial"/>
                <w:sz w:val="22"/>
                <w:szCs w:val="22"/>
              </w:rPr>
            </w:pPr>
            <w:r w:rsidRPr="003335B0">
              <w:rPr>
                <w:rFonts w:ascii="Arial" w:hAnsi="Arial" w:cs="Arial"/>
                <w:sz w:val="22"/>
                <w:szCs w:val="22"/>
              </w:rPr>
              <w:t>• innovative concepts</w:t>
            </w:r>
            <w:r w:rsidR="006904EF" w:rsidRPr="003335B0">
              <w:rPr>
                <w:rFonts w:ascii="Arial" w:hAnsi="Arial" w:cs="Arial"/>
                <w:sz w:val="22"/>
                <w:szCs w:val="22"/>
              </w:rPr>
              <w:t>, tools</w:t>
            </w:r>
            <w:r w:rsidRPr="003335B0">
              <w:rPr>
                <w:rFonts w:ascii="Arial" w:hAnsi="Arial" w:cs="Arial"/>
                <w:sz w:val="22"/>
                <w:szCs w:val="22"/>
              </w:rPr>
              <w:t xml:space="preserve"> and activation plans designed to engage traditional and non-traditional racegoers</w:t>
            </w:r>
          </w:p>
          <w:p w14:paraId="72276E1F" w14:textId="696CDD23" w:rsidR="00647230" w:rsidRPr="0063402F" w:rsidRDefault="00AB44F6" w:rsidP="00AB7424">
            <w:pPr>
              <w:pStyle w:val="Default"/>
              <w:spacing w:before="0" w:after="120"/>
              <w:rPr>
                <w:rFonts w:ascii="Arial" w:hAnsi="Arial" w:cs="Arial"/>
                <w:sz w:val="20"/>
                <w:szCs w:val="20"/>
              </w:rPr>
            </w:pPr>
            <w:r w:rsidRPr="003335B0">
              <w:rPr>
                <w:rFonts w:ascii="Arial" w:hAnsi="Arial" w:cs="Arial"/>
                <w:sz w:val="22"/>
                <w:szCs w:val="22"/>
              </w:rPr>
              <w:t>• a targeted marketing approach with value for money, underpinned by research and focused on timely delivery</w:t>
            </w:r>
          </w:p>
        </w:tc>
      </w:tr>
      <w:tr w:rsidR="00834B34" w:rsidRPr="0063402F" w14:paraId="27829BBD" w14:textId="77777777" w:rsidTr="00AB7424">
        <w:trPr>
          <w:trHeight w:val="308"/>
        </w:trPr>
        <w:tc>
          <w:tcPr>
            <w:tcW w:w="9411" w:type="dxa"/>
            <w:shd w:val="clear" w:color="auto" w:fill="002060"/>
          </w:tcPr>
          <w:p w14:paraId="5D95BCF6" w14:textId="77777777" w:rsidR="00834B34" w:rsidRPr="00AB7424" w:rsidRDefault="00834B34">
            <w:pPr>
              <w:autoSpaceDE w:val="0"/>
              <w:autoSpaceDN w:val="0"/>
              <w:adjustRightInd w:val="0"/>
              <w:rPr>
                <w:rFonts w:ascii="Arial" w:hAnsi="Arial" w:cs="Arial"/>
                <w:b/>
                <w:bCs/>
                <w:color w:val="FFFFFF" w:themeColor="background1"/>
                <w:lang w:eastAsia="en-AU"/>
              </w:rPr>
            </w:pPr>
            <w:r w:rsidRPr="00AB7424">
              <w:rPr>
                <w:rFonts w:ascii="Arial" w:hAnsi="Arial" w:cs="Arial"/>
                <w:b/>
                <w:bCs/>
                <w:color w:val="FFFFFF" w:themeColor="background1"/>
                <w:lang w:eastAsia="en-AU"/>
              </w:rPr>
              <w:t>Criteria 4.</w:t>
            </w:r>
          </w:p>
          <w:p w14:paraId="547F0228" w14:textId="77777777" w:rsidR="00834B34" w:rsidRPr="0063402F" w:rsidRDefault="00834B34">
            <w:pPr>
              <w:autoSpaceDE w:val="0"/>
              <w:autoSpaceDN w:val="0"/>
              <w:adjustRightInd w:val="0"/>
              <w:rPr>
                <w:rFonts w:ascii="Arial" w:hAnsi="Arial" w:cs="Arial"/>
                <w:color w:val="000000"/>
                <w:lang w:eastAsia="en-AU"/>
              </w:rPr>
            </w:pPr>
            <w:r w:rsidRPr="00AB7424">
              <w:rPr>
                <w:rFonts w:ascii="Arial" w:hAnsi="Arial" w:cs="Arial"/>
                <w:b/>
                <w:bCs/>
                <w:color w:val="FFFFFF" w:themeColor="background1"/>
                <w:lang w:eastAsia="en-AU"/>
              </w:rPr>
              <w:t>Need for government support and value for money</w:t>
            </w:r>
            <w:r w:rsidRPr="00AB7424" w:rsidDel="002D63B1">
              <w:rPr>
                <w:rFonts w:ascii="Arial" w:hAnsi="Arial" w:cs="Arial"/>
                <w:b/>
                <w:bCs/>
                <w:color w:val="FFFFFF" w:themeColor="background1"/>
                <w:lang w:eastAsia="en-AU"/>
              </w:rPr>
              <w:t xml:space="preserve"> </w:t>
            </w:r>
            <w:r w:rsidRPr="00AB7424">
              <w:rPr>
                <w:rFonts w:ascii="Arial" w:hAnsi="Arial" w:cs="Arial"/>
                <w:b/>
                <w:bCs/>
                <w:color w:val="FFFFFF" w:themeColor="background1"/>
                <w:lang w:eastAsia="en-AU"/>
              </w:rPr>
              <w:t>(10%)</w:t>
            </w:r>
          </w:p>
        </w:tc>
      </w:tr>
      <w:tr w:rsidR="00834B34" w:rsidRPr="0063402F" w14:paraId="6FF8EF96" w14:textId="77777777" w:rsidTr="003335B0">
        <w:trPr>
          <w:trHeight w:val="308"/>
        </w:trPr>
        <w:tc>
          <w:tcPr>
            <w:tcW w:w="9411" w:type="dxa"/>
          </w:tcPr>
          <w:p w14:paraId="589D6804" w14:textId="77777777" w:rsidR="00834B34" w:rsidRPr="0063402F" w:rsidRDefault="00834B34" w:rsidP="003335B0">
            <w:pPr>
              <w:autoSpaceDE w:val="0"/>
              <w:autoSpaceDN w:val="0"/>
              <w:adjustRightInd w:val="0"/>
              <w:spacing w:before="0" w:after="0"/>
              <w:rPr>
                <w:rFonts w:ascii="Arial" w:hAnsi="Arial" w:cs="Arial"/>
                <w:b/>
                <w:bCs/>
                <w:i/>
                <w:iCs/>
                <w:color w:val="000000"/>
                <w:lang w:eastAsia="en-AU"/>
              </w:rPr>
            </w:pPr>
            <w:r w:rsidRPr="0063402F">
              <w:rPr>
                <w:rFonts w:ascii="Arial" w:hAnsi="Arial" w:cs="Arial"/>
                <w:b/>
                <w:bCs/>
                <w:i/>
                <w:iCs/>
                <w:color w:val="000000"/>
                <w:lang w:eastAsia="en-AU"/>
              </w:rPr>
              <w:t>Considerations:</w:t>
            </w:r>
          </w:p>
          <w:p w14:paraId="29AC50CC" w14:textId="77777777" w:rsidR="00834B34" w:rsidRPr="0063402F" w:rsidRDefault="00834B34" w:rsidP="00AA515A">
            <w:pPr>
              <w:pStyle w:val="Default"/>
              <w:spacing w:before="0" w:after="0"/>
              <w:rPr>
                <w:rFonts w:ascii="Arial" w:hAnsi="Arial" w:cs="Arial"/>
              </w:rPr>
            </w:pPr>
            <w:r w:rsidRPr="00AA515A">
              <w:rPr>
                <w:rFonts w:ascii="Arial" w:hAnsi="Arial" w:cs="Arial"/>
                <w:sz w:val="22"/>
                <w:szCs w:val="22"/>
              </w:rPr>
              <w:t xml:space="preserve">• what </w:t>
            </w:r>
            <w:r w:rsidRPr="00834B34">
              <w:rPr>
                <w:rFonts w:ascii="Arial" w:hAnsi="Arial" w:cs="Arial"/>
              </w:rPr>
              <w:t>project elements</w:t>
            </w:r>
            <w:r w:rsidRPr="0063402F">
              <w:rPr>
                <w:rFonts w:ascii="Arial" w:hAnsi="Arial" w:cs="Arial"/>
              </w:rPr>
              <w:t xml:space="preserve"> would not proceed or be reduced without government funding?</w:t>
            </w:r>
          </w:p>
          <w:p w14:paraId="52A478CD" w14:textId="4D00526B" w:rsidR="00834B34" w:rsidRPr="00AA515A" w:rsidRDefault="00834B34" w:rsidP="003335B0">
            <w:pPr>
              <w:pStyle w:val="Default"/>
              <w:spacing w:before="0" w:after="0"/>
              <w:rPr>
                <w:rFonts w:ascii="Arial" w:hAnsi="Arial" w:cs="Arial"/>
                <w:sz w:val="22"/>
                <w:szCs w:val="22"/>
              </w:rPr>
            </w:pPr>
            <w:r w:rsidRPr="00AA515A">
              <w:rPr>
                <w:rFonts w:ascii="Arial" w:hAnsi="Arial" w:cs="Arial"/>
                <w:sz w:val="22"/>
                <w:szCs w:val="22"/>
              </w:rPr>
              <w:t xml:space="preserve">• how will the project be improved with government funding? </w:t>
            </w:r>
            <w:r w:rsidR="00D9247C" w:rsidRPr="00AA515A">
              <w:rPr>
                <w:rFonts w:ascii="Arial" w:hAnsi="Arial" w:cs="Arial"/>
                <w:sz w:val="22"/>
                <w:szCs w:val="22"/>
              </w:rPr>
              <w:t>e.g.,</w:t>
            </w:r>
            <w:r w:rsidRPr="00AA515A">
              <w:rPr>
                <w:rFonts w:ascii="Arial" w:hAnsi="Arial" w:cs="Arial"/>
                <w:sz w:val="22"/>
                <w:szCs w:val="22"/>
              </w:rPr>
              <w:t xml:space="preserve"> better quality, size of project or timing</w:t>
            </w:r>
          </w:p>
          <w:p w14:paraId="0ABB3062" w14:textId="77777777" w:rsidR="00834B34" w:rsidRPr="00AA515A" w:rsidRDefault="00834B34" w:rsidP="003335B0">
            <w:pPr>
              <w:pStyle w:val="Default"/>
              <w:spacing w:before="0" w:after="0"/>
              <w:rPr>
                <w:rFonts w:ascii="Arial" w:hAnsi="Arial" w:cs="Arial"/>
                <w:sz w:val="22"/>
                <w:szCs w:val="22"/>
              </w:rPr>
            </w:pPr>
            <w:r w:rsidRPr="00AA515A">
              <w:rPr>
                <w:rFonts w:ascii="Arial" w:hAnsi="Arial" w:cs="Arial"/>
                <w:sz w:val="22"/>
                <w:szCs w:val="22"/>
              </w:rPr>
              <w:t>• is the project receiving other funding?</w:t>
            </w:r>
          </w:p>
          <w:p w14:paraId="76FD56D4" w14:textId="0C1F5A09" w:rsidR="000A724D" w:rsidRPr="0063402F" w:rsidRDefault="005D535E" w:rsidP="00AA515A">
            <w:pPr>
              <w:pStyle w:val="Default"/>
              <w:spacing w:before="0" w:after="0"/>
              <w:rPr>
                <w:sz w:val="20"/>
                <w:szCs w:val="20"/>
              </w:rPr>
            </w:pPr>
            <w:r w:rsidRPr="00AA515A">
              <w:rPr>
                <w:rFonts w:ascii="Arial" w:hAnsi="Arial" w:cs="Arial"/>
                <w:sz w:val="22"/>
                <w:szCs w:val="22"/>
              </w:rPr>
              <w:t xml:space="preserve">• </w:t>
            </w:r>
            <w:r w:rsidR="000230D1" w:rsidRPr="00AA515A">
              <w:rPr>
                <w:rFonts w:ascii="Arial" w:hAnsi="Arial" w:cs="Arial"/>
                <w:sz w:val="22"/>
                <w:szCs w:val="22"/>
              </w:rPr>
              <w:t>the risks to the project without Government support</w:t>
            </w:r>
          </w:p>
        </w:tc>
      </w:tr>
    </w:tbl>
    <w:p w14:paraId="52970B8E" w14:textId="51BF271C" w:rsidR="000C00DA" w:rsidRDefault="000C00DA" w:rsidP="00F33957">
      <w:pPr>
        <w:pStyle w:val="DJCSbody"/>
        <w:ind w:left="0"/>
        <w:rPr>
          <w:lang w:eastAsia="en-AU"/>
        </w:rPr>
      </w:pPr>
      <w:bookmarkStart w:id="68" w:name="_Toc13478873"/>
      <w:bookmarkStart w:id="69" w:name="_Toc13487243"/>
      <w:bookmarkStart w:id="70" w:name="_Toc13554887"/>
      <w:bookmarkStart w:id="71" w:name="_Toc13478874"/>
      <w:bookmarkStart w:id="72" w:name="_Toc13487244"/>
      <w:bookmarkStart w:id="73" w:name="_Toc13554888"/>
      <w:bookmarkStart w:id="74" w:name="_Toc13478875"/>
      <w:bookmarkStart w:id="75" w:name="_Toc13487245"/>
      <w:bookmarkStart w:id="76" w:name="_Toc13554889"/>
      <w:bookmarkStart w:id="77" w:name="_Toc13478876"/>
      <w:bookmarkStart w:id="78" w:name="_Toc13487246"/>
      <w:bookmarkStart w:id="79" w:name="_Toc13554890"/>
      <w:bookmarkStart w:id="80" w:name="_Toc13478877"/>
      <w:bookmarkStart w:id="81" w:name="_Toc13487247"/>
      <w:bookmarkStart w:id="82" w:name="_Toc13554891"/>
      <w:bookmarkStart w:id="83" w:name="_Toc13478893"/>
      <w:bookmarkStart w:id="84" w:name="_Toc13487263"/>
      <w:bookmarkStart w:id="85" w:name="_Toc13554907"/>
      <w:bookmarkStart w:id="86" w:name="_Toc13478895"/>
      <w:bookmarkStart w:id="87" w:name="_Toc13487265"/>
      <w:bookmarkStart w:id="88" w:name="_Toc13487646"/>
      <w:bookmarkStart w:id="89" w:name="_Toc13554909"/>
      <w:bookmarkStart w:id="90" w:name="_Toc4989715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7192A19" w14:textId="77777777" w:rsidR="00D364BF" w:rsidRPr="008833A5" w:rsidRDefault="00D364BF" w:rsidP="00F33957">
      <w:pPr>
        <w:pStyle w:val="DJCSbody"/>
        <w:ind w:left="0"/>
        <w:rPr>
          <w:lang w:eastAsia="en-AU"/>
        </w:rPr>
      </w:pPr>
    </w:p>
    <w:p w14:paraId="2D366D24" w14:textId="77777777" w:rsidR="008833A5" w:rsidRDefault="008833A5" w:rsidP="00AB7424">
      <w:pPr>
        <w:pStyle w:val="Default"/>
        <w:spacing w:after="120"/>
        <w:rPr>
          <w:rFonts w:asciiTheme="minorHAnsi" w:hAnsiTheme="minorHAnsi" w:cstheme="minorHAnsi"/>
          <w:sz w:val="22"/>
          <w:szCs w:val="22"/>
        </w:rPr>
      </w:pPr>
    </w:p>
    <w:p w14:paraId="5272F083" w14:textId="1B685455" w:rsidR="008833A5" w:rsidRPr="008833A5" w:rsidRDefault="008833A5" w:rsidP="008833A5">
      <w:pPr>
        <w:pStyle w:val="Heading1"/>
        <w:numPr>
          <w:ilvl w:val="0"/>
          <w:numId w:val="0"/>
        </w:numPr>
        <w:rPr>
          <w:rFonts w:ascii="Arial Bold" w:hAnsi="Arial Bold"/>
          <w:caps/>
          <w:lang w:eastAsia="en-AU"/>
        </w:rPr>
      </w:pPr>
      <w:bookmarkStart w:id="91" w:name="_Toc137197112"/>
      <w:r>
        <w:rPr>
          <w:rFonts w:ascii="Arial Bold" w:hAnsi="Arial Bold"/>
          <w:caps/>
          <w:lang w:eastAsia="en-AU"/>
        </w:rPr>
        <w:lastRenderedPageBreak/>
        <w:t xml:space="preserve">7 </w:t>
      </w:r>
      <w:r>
        <w:rPr>
          <w:rFonts w:ascii="Arial Bold" w:hAnsi="Arial Bold"/>
          <w:caps/>
          <w:lang w:eastAsia="en-AU"/>
        </w:rPr>
        <w:tab/>
      </w:r>
      <w:r w:rsidRPr="00FA423A">
        <w:rPr>
          <w:rFonts w:ascii="Arial Bold" w:hAnsi="Arial Bold"/>
          <w:caps/>
          <w:lang w:eastAsia="en-AU"/>
        </w:rPr>
        <w:t>App</w:t>
      </w:r>
      <w:r>
        <w:rPr>
          <w:rFonts w:ascii="Arial Bold" w:hAnsi="Arial Bold"/>
          <w:caps/>
          <w:lang w:eastAsia="en-AU"/>
        </w:rPr>
        <w:t>roval</w:t>
      </w:r>
      <w:r w:rsidRPr="00FA423A">
        <w:rPr>
          <w:rFonts w:ascii="Arial Bold" w:hAnsi="Arial Bold"/>
          <w:caps/>
          <w:lang w:eastAsia="en-AU"/>
        </w:rPr>
        <w:t xml:space="preserve"> PROCESS</w:t>
      </w:r>
      <w:bookmarkEnd w:id="91"/>
      <w:r w:rsidRPr="00FA423A">
        <w:rPr>
          <w:rFonts w:ascii="Arial Bold" w:hAnsi="Arial Bold"/>
          <w:caps/>
          <w:lang w:eastAsia="en-AU"/>
        </w:rPr>
        <w:t xml:space="preserve"> </w:t>
      </w:r>
    </w:p>
    <w:p w14:paraId="261C3657" w14:textId="2D0C7861" w:rsidR="00A35725" w:rsidRPr="00AB7424" w:rsidRDefault="00A35725" w:rsidP="00AB7424">
      <w:pPr>
        <w:pStyle w:val="Default"/>
        <w:spacing w:after="120"/>
        <w:rPr>
          <w:rFonts w:asciiTheme="minorHAnsi" w:hAnsiTheme="minorHAnsi" w:cstheme="minorHAnsi"/>
          <w:sz w:val="22"/>
          <w:szCs w:val="22"/>
        </w:rPr>
      </w:pPr>
      <w:r w:rsidRPr="00AB7424">
        <w:rPr>
          <w:rFonts w:asciiTheme="minorHAnsi" w:hAnsiTheme="minorHAnsi" w:cstheme="minorHAnsi"/>
          <w:sz w:val="22"/>
          <w:szCs w:val="22"/>
        </w:rPr>
        <w:t>The Office of Racing will provide the Minister with funding recommendations following the assessment process.</w:t>
      </w:r>
    </w:p>
    <w:p w14:paraId="235D6439" w14:textId="77777777" w:rsidR="00A35725" w:rsidRPr="00AB7424" w:rsidRDefault="00A35725" w:rsidP="00AB7424">
      <w:pPr>
        <w:pStyle w:val="Default"/>
        <w:spacing w:after="120"/>
        <w:rPr>
          <w:rFonts w:asciiTheme="minorHAnsi" w:hAnsiTheme="minorHAnsi" w:cstheme="minorHAnsi"/>
          <w:sz w:val="22"/>
          <w:szCs w:val="22"/>
        </w:rPr>
      </w:pPr>
      <w:r w:rsidRPr="00AB7424">
        <w:rPr>
          <w:rFonts w:asciiTheme="minorHAnsi" w:hAnsiTheme="minorHAnsi" w:cstheme="minorHAnsi"/>
          <w:sz w:val="22"/>
          <w:szCs w:val="22"/>
        </w:rPr>
        <w:t>Decisions on allocation of grant funding under this Program are at the Minister’s absolute discretion.</w:t>
      </w:r>
    </w:p>
    <w:p w14:paraId="71990805" w14:textId="203EE5DA" w:rsidR="00A35725" w:rsidRPr="00AB7424" w:rsidRDefault="00A35725" w:rsidP="00AB7424">
      <w:pPr>
        <w:pStyle w:val="Default"/>
        <w:spacing w:after="120"/>
        <w:rPr>
          <w:rFonts w:asciiTheme="minorHAnsi" w:hAnsiTheme="minorHAnsi" w:cstheme="minorHAnsi"/>
          <w:sz w:val="22"/>
          <w:szCs w:val="22"/>
        </w:rPr>
      </w:pPr>
      <w:r w:rsidRPr="00AB7424">
        <w:rPr>
          <w:rFonts w:asciiTheme="minorHAnsi" w:hAnsiTheme="minorHAnsi" w:cstheme="minorHAnsi"/>
          <w:sz w:val="22"/>
          <w:szCs w:val="22"/>
        </w:rPr>
        <w:t>Successful and unsuccessful applicants will be notified of their application outcome in writing.</w:t>
      </w:r>
    </w:p>
    <w:p w14:paraId="16D5A3C0" w14:textId="2066A1B3" w:rsidR="00A35725" w:rsidRPr="00AB7424" w:rsidRDefault="00A35725" w:rsidP="00AB7424">
      <w:pPr>
        <w:pStyle w:val="Default"/>
        <w:spacing w:after="120"/>
        <w:rPr>
          <w:rFonts w:asciiTheme="minorHAnsi" w:hAnsiTheme="minorHAnsi" w:cstheme="minorHAnsi"/>
          <w:sz w:val="22"/>
          <w:szCs w:val="22"/>
        </w:rPr>
      </w:pPr>
      <w:r w:rsidRPr="00AB7424">
        <w:rPr>
          <w:rFonts w:asciiTheme="minorHAnsi" w:hAnsiTheme="minorHAnsi" w:cstheme="minorHAnsi"/>
          <w:sz w:val="22"/>
          <w:szCs w:val="22"/>
        </w:rPr>
        <w:t xml:space="preserve">The successful applicant's name, </w:t>
      </w:r>
      <w:r w:rsidR="00160D9E" w:rsidRPr="00AB7424">
        <w:rPr>
          <w:rFonts w:asciiTheme="minorHAnsi" w:hAnsiTheme="minorHAnsi" w:cstheme="minorHAnsi"/>
          <w:sz w:val="22"/>
          <w:szCs w:val="22"/>
        </w:rPr>
        <w:t xml:space="preserve">campaign </w:t>
      </w:r>
      <w:r w:rsidRPr="00AB7424">
        <w:rPr>
          <w:rFonts w:asciiTheme="minorHAnsi" w:hAnsiTheme="minorHAnsi" w:cstheme="minorHAnsi"/>
          <w:sz w:val="22"/>
          <w:szCs w:val="22"/>
        </w:rPr>
        <w:t>name and the funding amount may be made publicly available, including publication on the Department’s website and media releases.</w:t>
      </w:r>
    </w:p>
    <w:p w14:paraId="12BF11D9" w14:textId="4E045688" w:rsidR="00927DD6" w:rsidRPr="00D35A84" w:rsidRDefault="0025621B" w:rsidP="0025621B">
      <w:pPr>
        <w:pStyle w:val="Heading1"/>
        <w:numPr>
          <w:ilvl w:val="0"/>
          <w:numId w:val="0"/>
        </w:numPr>
        <w:rPr>
          <w:rFonts w:ascii="Arial Bold" w:hAnsi="Arial Bold"/>
          <w:caps/>
          <w:lang w:eastAsia="en-AU"/>
        </w:rPr>
      </w:pPr>
      <w:bookmarkStart w:id="92" w:name="_Toc137197113"/>
      <w:r>
        <w:rPr>
          <w:rFonts w:ascii="Arial Bold" w:hAnsi="Arial Bold"/>
          <w:caps/>
          <w:lang w:eastAsia="en-AU"/>
        </w:rPr>
        <w:t>8</w:t>
      </w:r>
      <w:r w:rsidR="00A65253">
        <w:rPr>
          <w:rFonts w:ascii="Arial Bold" w:hAnsi="Arial Bold"/>
          <w:caps/>
          <w:lang w:eastAsia="en-AU"/>
        </w:rPr>
        <w:tab/>
      </w:r>
      <w:r w:rsidR="00BE2CF4">
        <w:rPr>
          <w:rFonts w:ascii="Arial Bold" w:hAnsi="Arial Bold"/>
          <w:caps/>
          <w:lang w:eastAsia="en-AU"/>
        </w:rPr>
        <w:t>GRANT AGREEMENTS</w:t>
      </w:r>
      <w:bookmarkEnd w:id="92"/>
    </w:p>
    <w:p w14:paraId="21ACB570" w14:textId="77777777" w:rsidR="00F00476" w:rsidRPr="00AA2F49" w:rsidRDefault="00F00476" w:rsidP="00AA2F49">
      <w:pPr>
        <w:autoSpaceDE w:val="0"/>
        <w:autoSpaceDN w:val="0"/>
        <w:adjustRightInd w:val="0"/>
        <w:spacing w:after="120"/>
        <w:rPr>
          <w:rFonts w:asciiTheme="minorHAnsi" w:hAnsiTheme="minorHAnsi" w:cstheme="minorHAnsi"/>
          <w:color w:val="000000"/>
          <w:sz w:val="22"/>
          <w:szCs w:val="22"/>
          <w:lang w:eastAsia="en-AU"/>
        </w:rPr>
      </w:pPr>
      <w:bookmarkStart w:id="93" w:name="_Hlk132980058"/>
      <w:r w:rsidRPr="00AA2F49">
        <w:rPr>
          <w:rFonts w:asciiTheme="minorHAnsi" w:hAnsiTheme="minorHAnsi" w:cstheme="minorHAnsi"/>
          <w:color w:val="000000"/>
          <w:sz w:val="22"/>
          <w:szCs w:val="22"/>
          <w:lang w:eastAsia="en-AU"/>
        </w:rPr>
        <w:t xml:space="preserve">Successful applicants will be required to enter into a legally binding Grant Agreement with the Department on its standard terms and conditions. </w:t>
      </w:r>
    </w:p>
    <w:p w14:paraId="79B94C85" w14:textId="62CD904D" w:rsidR="00F00476" w:rsidRPr="00AA2F49" w:rsidRDefault="00F00476" w:rsidP="00AA2F49">
      <w:pPr>
        <w:autoSpaceDE w:val="0"/>
        <w:autoSpaceDN w:val="0"/>
        <w:adjustRightInd w:val="0"/>
        <w:spacing w:after="120"/>
        <w:rPr>
          <w:rFonts w:asciiTheme="minorHAnsi" w:hAnsiTheme="minorHAnsi" w:cstheme="minorHAnsi"/>
          <w:color w:val="000000"/>
          <w:sz w:val="22"/>
          <w:szCs w:val="22"/>
          <w:lang w:eastAsia="en-AU"/>
        </w:rPr>
      </w:pPr>
      <w:r w:rsidRPr="00AA2F49">
        <w:rPr>
          <w:rFonts w:asciiTheme="minorHAnsi" w:hAnsiTheme="minorHAnsi" w:cstheme="minorHAnsi"/>
          <w:color w:val="000000"/>
          <w:sz w:val="22"/>
          <w:szCs w:val="22"/>
          <w:lang w:eastAsia="en-AU"/>
        </w:rPr>
        <w:t xml:space="preserve">The </w:t>
      </w:r>
      <w:r w:rsidR="00940917" w:rsidRPr="00AA2F49">
        <w:rPr>
          <w:rFonts w:asciiTheme="minorHAnsi" w:hAnsiTheme="minorHAnsi" w:cstheme="minorHAnsi"/>
          <w:color w:val="000000"/>
          <w:sz w:val="22"/>
          <w:szCs w:val="22"/>
          <w:lang w:eastAsia="en-AU"/>
        </w:rPr>
        <w:t>G</w:t>
      </w:r>
      <w:r w:rsidRPr="00AA2F49">
        <w:rPr>
          <w:rFonts w:asciiTheme="minorHAnsi" w:hAnsiTheme="minorHAnsi" w:cstheme="minorHAnsi"/>
          <w:color w:val="000000"/>
          <w:sz w:val="22"/>
          <w:szCs w:val="22"/>
          <w:lang w:eastAsia="en-AU"/>
        </w:rPr>
        <w:t xml:space="preserve">rant </w:t>
      </w:r>
      <w:r w:rsidR="00940917" w:rsidRPr="00AA2F49">
        <w:rPr>
          <w:rFonts w:asciiTheme="minorHAnsi" w:hAnsiTheme="minorHAnsi" w:cstheme="minorHAnsi"/>
          <w:color w:val="000000"/>
          <w:sz w:val="22"/>
          <w:szCs w:val="22"/>
          <w:lang w:eastAsia="en-AU"/>
        </w:rPr>
        <w:t>A</w:t>
      </w:r>
      <w:r w:rsidRPr="00AA2F49">
        <w:rPr>
          <w:rFonts w:asciiTheme="minorHAnsi" w:hAnsiTheme="minorHAnsi" w:cstheme="minorHAnsi"/>
          <w:color w:val="000000"/>
          <w:sz w:val="22"/>
          <w:szCs w:val="22"/>
          <w:lang w:eastAsia="en-AU"/>
        </w:rPr>
        <w:t>greement details all funding obligations and conditions. Grant Agreements must be signed by an authorised representative with the authority to bind the organisation.</w:t>
      </w:r>
    </w:p>
    <w:p w14:paraId="54B98B6B" w14:textId="4DE20F73" w:rsidR="00F00476" w:rsidRPr="00AA2F49" w:rsidRDefault="00F00476" w:rsidP="00AA2F49">
      <w:pPr>
        <w:autoSpaceDE w:val="0"/>
        <w:autoSpaceDN w:val="0"/>
        <w:adjustRightInd w:val="0"/>
        <w:spacing w:after="120"/>
        <w:rPr>
          <w:rFonts w:asciiTheme="minorHAnsi" w:hAnsiTheme="minorHAnsi" w:cstheme="minorHAnsi"/>
          <w:color w:val="000000"/>
          <w:sz w:val="22"/>
          <w:szCs w:val="22"/>
          <w:lang w:eastAsia="en-AU"/>
        </w:rPr>
      </w:pPr>
      <w:r w:rsidRPr="00AA2F49">
        <w:rPr>
          <w:rFonts w:asciiTheme="minorHAnsi" w:hAnsiTheme="minorHAnsi" w:cstheme="minorHAnsi"/>
          <w:color w:val="000000"/>
          <w:sz w:val="22"/>
          <w:szCs w:val="22"/>
          <w:lang w:eastAsia="en-AU"/>
        </w:rPr>
        <w:t xml:space="preserve">Successful applicants will be required to accept the Department’s payment schedule noting payments will be made according to set milestone deliverables detailed in the Grant Agreement. </w:t>
      </w:r>
    </w:p>
    <w:p w14:paraId="6D266082" w14:textId="77777777" w:rsidR="00F00476" w:rsidRPr="00AA2F49" w:rsidRDefault="00F00476" w:rsidP="00AA2F49">
      <w:pPr>
        <w:autoSpaceDE w:val="0"/>
        <w:autoSpaceDN w:val="0"/>
        <w:adjustRightInd w:val="0"/>
        <w:spacing w:after="120"/>
        <w:rPr>
          <w:rFonts w:asciiTheme="minorHAnsi" w:hAnsiTheme="minorHAnsi" w:cstheme="minorHAnsi"/>
          <w:color w:val="000000"/>
          <w:sz w:val="22"/>
          <w:szCs w:val="22"/>
          <w:lang w:eastAsia="en-AU"/>
        </w:rPr>
      </w:pPr>
      <w:r w:rsidRPr="00AA2F49">
        <w:rPr>
          <w:rFonts w:asciiTheme="minorHAnsi" w:hAnsiTheme="minorHAnsi" w:cstheme="minorHAnsi"/>
          <w:color w:val="000000"/>
          <w:sz w:val="22"/>
          <w:szCs w:val="22"/>
          <w:lang w:eastAsia="en-AU"/>
        </w:rPr>
        <w:t xml:space="preserve">Successful applicants will have 15 calendar days from the date of the Letter of Offer to accept and to sign the Grant Agreement with the Department. The offer may be withdrawn if the Grant Agreement is not executed within the timeframe. </w:t>
      </w:r>
    </w:p>
    <w:p w14:paraId="745156DB" w14:textId="5D46123F" w:rsidR="00F00476" w:rsidRPr="00AA2F49" w:rsidRDefault="00F00476" w:rsidP="00AA2F49">
      <w:pPr>
        <w:autoSpaceDE w:val="0"/>
        <w:autoSpaceDN w:val="0"/>
        <w:adjustRightInd w:val="0"/>
        <w:spacing w:after="120"/>
        <w:rPr>
          <w:rFonts w:asciiTheme="minorHAnsi" w:hAnsiTheme="minorHAnsi" w:cstheme="minorHAnsi"/>
          <w:color w:val="000000"/>
          <w:sz w:val="22"/>
          <w:szCs w:val="22"/>
          <w:lang w:eastAsia="en-AU"/>
        </w:rPr>
      </w:pPr>
      <w:r w:rsidRPr="00AA2F49">
        <w:rPr>
          <w:rFonts w:asciiTheme="minorHAnsi" w:hAnsiTheme="minorHAnsi" w:cstheme="minorHAnsi"/>
          <w:color w:val="000000"/>
          <w:sz w:val="22"/>
          <w:szCs w:val="22"/>
          <w:lang w:eastAsia="en-AU"/>
        </w:rPr>
        <w:t xml:space="preserve">The </w:t>
      </w:r>
      <w:r w:rsidR="0046628F" w:rsidRPr="00AA2F49">
        <w:rPr>
          <w:rFonts w:asciiTheme="minorHAnsi" w:hAnsiTheme="minorHAnsi" w:cstheme="minorHAnsi"/>
          <w:color w:val="000000"/>
          <w:sz w:val="22"/>
          <w:szCs w:val="22"/>
          <w:lang w:eastAsia="en-AU"/>
        </w:rPr>
        <w:t xml:space="preserve">campaign </w:t>
      </w:r>
      <w:r w:rsidRPr="00AA2F49">
        <w:rPr>
          <w:rFonts w:asciiTheme="minorHAnsi" w:hAnsiTheme="minorHAnsi" w:cstheme="minorHAnsi"/>
          <w:color w:val="000000"/>
          <w:sz w:val="22"/>
          <w:szCs w:val="22"/>
          <w:lang w:eastAsia="en-AU"/>
        </w:rPr>
        <w:t xml:space="preserve">must not commence until a Grant Agreement has been executed by both the successful applicant and the Department. </w:t>
      </w:r>
    </w:p>
    <w:p w14:paraId="3C658AFF" w14:textId="2369B84E" w:rsidR="0046180E" w:rsidRPr="00F02B10" w:rsidRDefault="001A6FDC" w:rsidP="00084EA0">
      <w:pPr>
        <w:pStyle w:val="Heading2"/>
        <w:numPr>
          <w:ilvl w:val="1"/>
          <w:numId w:val="32"/>
        </w:numPr>
        <w:spacing w:before="160"/>
        <w:rPr>
          <w:color w:val="D20069"/>
        </w:rPr>
      </w:pPr>
      <w:bookmarkStart w:id="94" w:name="_Toc137197114"/>
      <w:bookmarkEnd w:id="93"/>
      <w:r w:rsidRPr="00F02B10">
        <w:rPr>
          <w:color w:val="D20069"/>
        </w:rPr>
        <w:t>Payment conditions</w:t>
      </w:r>
      <w:bookmarkEnd w:id="94"/>
    </w:p>
    <w:p w14:paraId="5E08A27A" w14:textId="66A356EC" w:rsidR="001009C5" w:rsidRPr="001C6F96" w:rsidRDefault="001009C5" w:rsidP="00A65253">
      <w:pPr>
        <w:autoSpaceDE w:val="0"/>
        <w:autoSpaceDN w:val="0"/>
        <w:adjustRightInd w:val="0"/>
        <w:spacing w:after="120"/>
        <w:rPr>
          <w:rFonts w:asciiTheme="minorHAnsi" w:hAnsiTheme="minorHAnsi" w:cstheme="minorHAnsi"/>
          <w:bCs/>
          <w:lang w:eastAsia="en-AU"/>
        </w:rPr>
      </w:pPr>
      <w:r w:rsidRPr="00AA2F49">
        <w:rPr>
          <w:rFonts w:asciiTheme="minorHAnsi" w:hAnsiTheme="minorHAnsi" w:cstheme="minorHAnsi"/>
          <w:bCs/>
          <w:sz w:val="22"/>
          <w:szCs w:val="22"/>
          <w:lang w:eastAsia="en-AU"/>
        </w:rPr>
        <w:t>The approved grant amount or the pro rata per cent of eligible campaign expenditure (if the total campaign expenditure is less than budgeted) will be provided upon successful delivery of the project and completion of reporting requirements.</w:t>
      </w:r>
    </w:p>
    <w:p w14:paraId="2F82B37C" w14:textId="548C5ED8" w:rsidR="00C97604" w:rsidRPr="00DD2673" w:rsidRDefault="00C97604" w:rsidP="00DD2673">
      <w:pPr>
        <w:autoSpaceDE w:val="0"/>
        <w:autoSpaceDN w:val="0"/>
        <w:adjustRightInd w:val="0"/>
        <w:spacing w:after="120"/>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Funding will not be provided for retrospective expenses (costs incurred prior to the signing of the Grant Agreement).</w:t>
      </w:r>
    </w:p>
    <w:p w14:paraId="31F3859D" w14:textId="6CDFE8B0" w:rsidR="001C6F96" w:rsidRPr="00DD2673" w:rsidRDefault="001C6F96" w:rsidP="00DD2673">
      <w:pPr>
        <w:autoSpaceDE w:val="0"/>
        <w:autoSpaceDN w:val="0"/>
        <w:adjustRightInd w:val="0"/>
        <w:spacing w:after="120"/>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The department reserves the right to withhold funding, if the </w:t>
      </w:r>
      <w:r w:rsidR="003013AB" w:rsidRPr="00DD2673">
        <w:rPr>
          <w:rFonts w:asciiTheme="minorHAnsi" w:hAnsiTheme="minorHAnsi" w:cstheme="minorHAnsi"/>
          <w:bCs/>
          <w:sz w:val="22"/>
          <w:szCs w:val="22"/>
          <w:lang w:eastAsia="en-AU"/>
        </w:rPr>
        <w:t xml:space="preserve">grant recipient </w:t>
      </w:r>
      <w:r w:rsidRPr="00DD2673">
        <w:rPr>
          <w:rFonts w:asciiTheme="minorHAnsi" w:hAnsiTheme="minorHAnsi" w:cstheme="minorHAnsi"/>
          <w:bCs/>
          <w:sz w:val="22"/>
          <w:szCs w:val="22"/>
          <w:lang w:eastAsia="en-AU"/>
        </w:rPr>
        <w:t xml:space="preserve">fails to comply with the obligations outlined in the funding agreement. The department will not be responsible for shortfalls in </w:t>
      </w:r>
      <w:r w:rsidR="003013AB" w:rsidRPr="00DD2673">
        <w:rPr>
          <w:rFonts w:asciiTheme="minorHAnsi" w:hAnsiTheme="minorHAnsi" w:cstheme="minorHAnsi"/>
          <w:bCs/>
          <w:sz w:val="22"/>
          <w:szCs w:val="22"/>
          <w:lang w:eastAsia="en-AU"/>
        </w:rPr>
        <w:t>campaign</w:t>
      </w:r>
      <w:r w:rsidRPr="00DD2673">
        <w:rPr>
          <w:rFonts w:asciiTheme="minorHAnsi" w:hAnsiTheme="minorHAnsi" w:cstheme="minorHAnsi"/>
          <w:bCs/>
          <w:sz w:val="22"/>
          <w:szCs w:val="22"/>
          <w:lang w:eastAsia="en-AU"/>
        </w:rPr>
        <w:t xml:space="preserve"> budgets if the </w:t>
      </w:r>
      <w:r w:rsidR="003013AB" w:rsidRPr="00DD2673">
        <w:rPr>
          <w:rFonts w:asciiTheme="minorHAnsi" w:hAnsiTheme="minorHAnsi" w:cstheme="minorHAnsi"/>
          <w:bCs/>
          <w:sz w:val="22"/>
          <w:szCs w:val="22"/>
          <w:lang w:eastAsia="en-AU"/>
        </w:rPr>
        <w:t>grant recipient</w:t>
      </w:r>
      <w:r w:rsidRPr="00DD2673">
        <w:rPr>
          <w:rFonts w:asciiTheme="minorHAnsi" w:hAnsiTheme="minorHAnsi" w:cstheme="minorHAnsi"/>
          <w:bCs/>
          <w:sz w:val="22"/>
          <w:szCs w:val="22"/>
          <w:lang w:eastAsia="en-AU"/>
        </w:rPr>
        <w:t xml:space="preserve"> is unable to meet any </w:t>
      </w:r>
      <w:r w:rsidR="003013AB" w:rsidRPr="00DD2673">
        <w:rPr>
          <w:rFonts w:asciiTheme="minorHAnsi" w:hAnsiTheme="minorHAnsi" w:cstheme="minorHAnsi"/>
          <w:bCs/>
          <w:sz w:val="22"/>
          <w:szCs w:val="22"/>
          <w:lang w:eastAsia="en-AU"/>
        </w:rPr>
        <w:t>campaign</w:t>
      </w:r>
      <w:r w:rsidRPr="00DD2673">
        <w:rPr>
          <w:rFonts w:asciiTheme="minorHAnsi" w:hAnsiTheme="minorHAnsi" w:cstheme="minorHAnsi"/>
          <w:bCs/>
          <w:sz w:val="22"/>
          <w:szCs w:val="22"/>
          <w:lang w:eastAsia="en-AU"/>
        </w:rPr>
        <w:t xml:space="preserve"> costs.</w:t>
      </w:r>
    </w:p>
    <w:p w14:paraId="19FE5E38" w14:textId="7CF86D1D" w:rsidR="001C6F96" w:rsidRPr="00DD2673" w:rsidRDefault="00196DA9" w:rsidP="00DD2673">
      <w:pPr>
        <w:autoSpaceDE w:val="0"/>
        <w:autoSpaceDN w:val="0"/>
        <w:adjustRightInd w:val="0"/>
        <w:spacing w:after="120"/>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Grant recipients </w:t>
      </w:r>
      <w:r w:rsidR="001C6F96" w:rsidRPr="00DD2673">
        <w:rPr>
          <w:rFonts w:asciiTheme="minorHAnsi" w:hAnsiTheme="minorHAnsi" w:cstheme="minorHAnsi"/>
          <w:bCs/>
          <w:sz w:val="22"/>
          <w:szCs w:val="22"/>
          <w:lang w:eastAsia="en-AU"/>
        </w:rPr>
        <w:t xml:space="preserve">will need to meet the cost of any ineligible expenditure associated with their </w:t>
      </w:r>
      <w:r w:rsidR="003013AB" w:rsidRPr="00DD2673">
        <w:rPr>
          <w:rFonts w:asciiTheme="minorHAnsi" w:hAnsiTheme="minorHAnsi" w:cstheme="minorHAnsi"/>
          <w:bCs/>
          <w:sz w:val="22"/>
          <w:szCs w:val="22"/>
          <w:lang w:eastAsia="en-AU"/>
        </w:rPr>
        <w:t>campaign</w:t>
      </w:r>
      <w:r w:rsidR="001C6F96" w:rsidRPr="00DD2673">
        <w:rPr>
          <w:rFonts w:asciiTheme="minorHAnsi" w:hAnsiTheme="minorHAnsi" w:cstheme="minorHAnsi"/>
          <w:bCs/>
          <w:sz w:val="22"/>
          <w:szCs w:val="22"/>
          <w:lang w:eastAsia="en-AU"/>
        </w:rPr>
        <w:t>.</w:t>
      </w:r>
    </w:p>
    <w:p w14:paraId="5AB6097E" w14:textId="090E212B" w:rsidR="0046180E" w:rsidRPr="00DD2673" w:rsidRDefault="0046180E" w:rsidP="00DD2673">
      <w:pPr>
        <w:autoSpaceDE w:val="0"/>
        <w:autoSpaceDN w:val="0"/>
        <w:adjustRightInd w:val="0"/>
        <w:spacing w:after="120"/>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The Department will </w:t>
      </w:r>
      <w:r w:rsidR="002C6722" w:rsidRPr="00DD2673">
        <w:rPr>
          <w:rFonts w:asciiTheme="minorHAnsi" w:hAnsiTheme="minorHAnsi" w:cstheme="minorHAnsi"/>
          <w:bCs/>
          <w:sz w:val="22"/>
          <w:szCs w:val="22"/>
          <w:lang w:eastAsia="en-AU"/>
        </w:rPr>
        <w:t>pay the grant</w:t>
      </w:r>
      <w:r w:rsidR="003013AB" w:rsidRPr="00DD2673">
        <w:rPr>
          <w:rFonts w:asciiTheme="minorHAnsi" w:hAnsiTheme="minorHAnsi" w:cstheme="minorHAnsi"/>
          <w:bCs/>
          <w:sz w:val="22"/>
          <w:szCs w:val="22"/>
          <w:lang w:eastAsia="en-AU"/>
        </w:rPr>
        <w:t xml:space="preserve"> recipient</w:t>
      </w:r>
      <w:r w:rsidR="002C6722" w:rsidRPr="00DD2673">
        <w:rPr>
          <w:rFonts w:asciiTheme="minorHAnsi" w:hAnsiTheme="minorHAnsi" w:cstheme="minorHAnsi"/>
          <w:bCs/>
          <w:sz w:val="22"/>
          <w:szCs w:val="22"/>
          <w:lang w:eastAsia="en-AU"/>
        </w:rPr>
        <w:t xml:space="preserve"> once the following has been received:</w:t>
      </w:r>
    </w:p>
    <w:p w14:paraId="149717FE" w14:textId="5582E4C5" w:rsidR="0046180E" w:rsidRPr="00DD2673" w:rsidRDefault="0046180E"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a valid tax invoice </w:t>
      </w:r>
    </w:p>
    <w:p w14:paraId="614DD741" w14:textId="278B593F" w:rsidR="00963FDE" w:rsidRPr="00DD2673" w:rsidRDefault="00F4051A"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a</w:t>
      </w:r>
      <w:r w:rsidR="00B60068" w:rsidRPr="00DD2673">
        <w:rPr>
          <w:rFonts w:asciiTheme="minorHAnsi" w:hAnsiTheme="minorHAnsi" w:cstheme="minorHAnsi"/>
          <w:bCs/>
          <w:sz w:val="22"/>
          <w:szCs w:val="22"/>
          <w:lang w:eastAsia="en-AU"/>
        </w:rPr>
        <w:t xml:space="preserve"> </w:t>
      </w:r>
      <w:r w:rsidR="00447960" w:rsidRPr="00DD2673">
        <w:rPr>
          <w:rFonts w:asciiTheme="minorHAnsi" w:hAnsiTheme="minorHAnsi" w:cstheme="minorHAnsi"/>
          <w:bCs/>
          <w:sz w:val="22"/>
          <w:szCs w:val="22"/>
          <w:lang w:eastAsia="en-AU"/>
        </w:rPr>
        <w:t xml:space="preserve">progress or </w:t>
      </w:r>
      <w:r w:rsidR="00B60068" w:rsidRPr="00DD2673">
        <w:rPr>
          <w:rFonts w:asciiTheme="minorHAnsi" w:hAnsiTheme="minorHAnsi" w:cstheme="minorHAnsi"/>
          <w:bCs/>
          <w:sz w:val="22"/>
          <w:szCs w:val="22"/>
          <w:lang w:eastAsia="en-AU"/>
        </w:rPr>
        <w:t>completion report</w:t>
      </w:r>
    </w:p>
    <w:p w14:paraId="44323C75" w14:textId="11BDDDE3" w:rsidR="00B02D0D" w:rsidRPr="00DD2673" w:rsidRDefault="00B02D0D"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signed and executed grant agreement</w:t>
      </w:r>
    </w:p>
    <w:p w14:paraId="0380305D" w14:textId="6AE1C8F1" w:rsidR="0046180E" w:rsidRPr="00DD2673" w:rsidRDefault="0046180E"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evidence of </w:t>
      </w:r>
      <w:r w:rsidR="00F4051A" w:rsidRPr="00DD2673">
        <w:rPr>
          <w:rFonts w:asciiTheme="minorHAnsi" w:hAnsiTheme="minorHAnsi" w:cstheme="minorHAnsi"/>
          <w:bCs/>
          <w:sz w:val="22"/>
          <w:szCs w:val="22"/>
          <w:lang w:eastAsia="en-AU"/>
        </w:rPr>
        <w:t xml:space="preserve">the </w:t>
      </w:r>
      <w:r w:rsidRPr="00DD2673">
        <w:rPr>
          <w:rFonts w:asciiTheme="minorHAnsi" w:hAnsiTheme="minorHAnsi" w:cstheme="minorHAnsi"/>
          <w:bCs/>
          <w:sz w:val="22"/>
          <w:szCs w:val="22"/>
          <w:lang w:eastAsia="en-AU"/>
        </w:rPr>
        <w:t xml:space="preserve">applicant’s recognition of the government’s contribution to the </w:t>
      </w:r>
      <w:r w:rsidR="00E348F5" w:rsidRPr="00DD2673">
        <w:rPr>
          <w:rFonts w:asciiTheme="minorHAnsi" w:hAnsiTheme="minorHAnsi" w:cstheme="minorHAnsi"/>
          <w:bCs/>
          <w:sz w:val="22"/>
          <w:szCs w:val="22"/>
          <w:lang w:eastAsia="en-AU"/>
        </w:rPr>
        <w:t>campaign</w:t>
      </w:r>
    </w:p>
    <w:p w14:paraId="67CBFF07" w14:textId="15974467" w:rsidR="0046180E" w:rsidRPr="00DD2673" w:rsidRDefault="0046180E"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documentary evidence attesting to the total cost of the project, this may be in the form of a statutory declaration as </w:t>
      </w:r>
      <w:r w:rsidR="00F4051A" w:rsidRPr="00DD2673">
        <w:rPr>
          <w:rFonts w:asciiTheme="minorHAnsi" w:hAnsiTheme="minorHAnsi" w:cstheme="minorHAnsi"/>
          <w:bCs/>
          <w:sz w:val="22"/>
          <w:szCs w:val="22"/>
          <w:lang w:eastAsia="en-AU"/>
        </w:rPr>
        <w:t xml:space="preserve">specified </w:t>
      </w:r>
      <w:r w:rsidRPr="00DD2673">
        <w:rPr>
          <w:rFonts w:asciiTheme="minorHAnsi" w:hAnsiTheme="minorHAnsi" w:cstheme="minorHAnsi"/>
          <w:bCs/>
          <w:sz w:val="22"/>
          <w:szCs w:val="22"/>
          <w:lang w:eastAsia="en-AU"/>
        </w:rPr>
        <w:t xml:space="preserve">in the grant agreement </w:t>
      </w:r>
    </w:p>
    <w:p w14:paraId="0A2EE2C2" w14:textId="02207631" w:rsidR="00503097" w:rsidRPr="00DD2673" w:rsidRDefault="00503097"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evidence of the expenses </w:t>
      </w:r>
      <w:r w:rsidR="005D2C04" w:rsidRPr="00DD2673">
        <w:rPr>
          <w:rFonts w:asciiTheme="minorHAnsi" w:hAnsiTheme="minorHAnsi" w:cstheme="minorHAnsi"/>
          <w:bCs/>
          <w:sz w:val="22"/>
          <w:szCs w:val="22"/>
          <w:lang w:eastAsia="en-AU"/>
        </w:rPr>
        <w:t>i.e.</w:t>
      </w:r>
      <w:r w:rsidRPr="00DD2673">
        <w:rPr>
          <w:rFonts w:asciiTheme="minorHAnsi" w:hAnsiTheme="minorHAnsi" w:cstheme="minorHAnsi"/>
          <w:bCs/>
          <w:sz w:val="22"/>
          <w:szCs w:val="22"/>
          <w:lang w:eastAsia="en-AU"/>
        </w:rPr>
        <w:t xml:space="preserve"> (invoices, receipts)</w:t>
      </w:r>
    </w:p>
    <w:p w14:paraId="42D83FB6" w14:textId="14F5B8FE" w:rsidR="001A6FDC" w:rsidRPr="00F33957" w:rsidRDefault="0046180E" w:rsidP="00F33957">
      <w:pPr>
        <w:numPr>
          <w:ilvl w:val="0"/>
          <w:numId w:val="21"/>
        </w:numPr>
        <w:spacing w:after="120"/>
        <w:ind w:left="709" w:hanging="357"/>
        <w:contextualSpacing/>
        <w:rPr>
          <w:rFonts w:asciiTheme="minorHAnsi" w:hAnsiTheme="minorHAnsi" w:cstheme="minorHAnsi"/>
          <w:bCs/>
          <w:sz w:val="22"/>
          <w:szCs w:val="22"/>
          <w:lang w:eastAsia="en-AU"/>
        </w:rPr>
      </w:pPr>
      <w:r w:rsidRPr="00DD2673">
        <w:rPr>
          <w:rFonts w:asciiTheme="minorHAnsi" w:hAnsiTheme="minorHAnsi" w:cstheme="minorHAnsi"/>
          <w:bCs/>
          <w:sz w:val="22"/>
          <w:szCs w:val="22"/>
          <w:lang w:eastAsia="en-AU"/>
        </w:rPr>
        <w:t xml:space="preserve">documentary evidence as </w:t>
      </w:r>
      <w:r w:rsidR="00F4051A" w:rsidRPr="00DD2673">
        <w:rPr>
          <w:rFonts w:asciiTheme="minorHAnsi" w:hAnsiTheme="minorHAnsi" w:cstheme="minorHAnsi"/>
          <w:bCs/>
          <w:sz w:val="22"/>
          <w:szCs w:val="22"/>
          <w:lang w:eastAsia="en-AU"/>
        </w:rPr>
        <w:t xml:space="preserve">specified </w:t>
      </w:r>
      <w:r w:rsidRPr="00DD2673">
        <w:rPr>
          <w:rFonts w:asciiTheme="minorHAnsi" w:hAnsiTheme="minorHAnsi" w:cstheme="minorHAnsi"/>
          <w:bCs/>
          <w:sz w:val="22"/>
          <w:szCs w:val="22"/>
          <w:lang w:eastAsia="en-AU"/>
        </w:rPr>
        <w:t>in the grant agreement and/or any additional documents, photos, or other evidence as the Department may reasonably require.</w:t>
      </w:r>
    </w:p>
    <w:bookmarkEnd w:id="90"/>
    <w:p w14:paraId="041A10F0" w14:textId="3EE7B467" w:rsidR="004D1231" w:rsidRPr="00503505" w:rsidRDefault="0025621B" w:rsidP="00084EA0">
      <w:pPr>
        <w:pStyle w:val="Heading1"/>
        <w:numPr>
          <w:ilvl w:val="0"/>
          <w:numId w:val="32"/>
        </w:numPr>
        <w:rPr>
          <w:caps/>
        </w:rPr>
      </w:pPr>
      <w:r>
        <w:rPr>
          <w:caps/>
        </w:rPr>
        <w:lastRenderedPageBreak/>
        <w:t xml:space="preserve">   </w:t>
      </w:r>
      <w:r>
        <w:rPr>
          <w:caps/>
        </w:rPr>
        <w:tab/>
      </w:r>
      <w:bookmarkStart w:id="95" w:name="_Toc137197115"/>
      <w:r w:rsidR="004D1231" w:rsidRPr="00503505">
        <w:rPr>
          <w:caps/>
        </w:rPr>
        <w:t>Terms and Conditions</w:t>
      </w:r>
      <w:bookmarkEnd w:id="95"/>
      <w:r w:rsidR="004D1231" w:rsidRPr="00503505">
        <w:rPr>
          <w:caps/>
        </w:rPr>
        <w:t xml:space="preserve"> </w:t>
      </w:r>
    </w:p>
    <w:p w14:paraId="7708787D" w14:textId="3B33EA21" w:rsidR="004D1231" w:rsidRPr="00F02B10" w:rsidRDefault="004D1231" w:rsidP="00084EA0">
      <w:pPr>
        <w:pStyle w:val="Heading2"/>
        <w:numPr>
          <w:ilvl w:val="1"/>
          <w:numId w:val="32"/>
        </w:numPr>
        <w:spacing w:before="160"/>
        <w:rPr>
          <w:color w:val="D20069"/>
        </w:rPr>
      </w:pPr>
      <w:bookmarkStart w:id="96" w:name="_Toc13554937"/>
      <w:bookmarkStart w:id="97" w:name="_Toc137197116"/>
      <w:bookmarkStart w:id="98" w:name="_Toc498971536"/>
      <w:bookmarkStart w:id="99" w:name="_Toc796311"/>
      <w:bookmarkStart w:id="100" w:name="_Toc1634454"/>
      <w:bookmarkStart w:id="101" w:name="_Toc1648416"/>
      <w:bookmarkStart w:id="102" w:name="_Toc2062499"/>
      <w:r w:rsidRPr="00F02B10">
        <w:rPr>
          <w:color w:val="D20069"/>
        </w:rPr>
        <w:t>Conflict of Interest</w:t>
      </w:r>
      <w:bookmarkEnd w:id="96"/>
      <w:bookmarkEnd w:id="97"/>
    </w:p>
    <w:p w14:paraId="1B03412F" w14:textId="77777777" w:rsidR="004D1231" w:rsidRPr="00AA2F49" w:rsidRDefault="004D1231" w:rsidP="00AA2F49">
      <w:pPr>
        <w:spacing w:after="120"/>
        <w:rPr>
          <w:rFonts w:asciiTheme="minorHAnsi" w:hAnsiTheme="minorHAnsi" w:cstheme="minorHAnsi"/>
          <w:sz w:val="22"/>
          <w:szCs w:val="22"/>
        </w:rPr>
      </w:pPr>
      <w:r w:rsidRPr="00AA2F49">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77777777" w:rsidR="004D1231" w:rsidRPr="00AA2F49" w:rsidRDefault="004D1231" w:rsidP="00AA2F49">
      <w:pPr>
        <w:spacing w:after="120"/>
        <w:rPr>
          <w:rFonts w:asciiTheme="minorHAnsi" w:hAnsiTheme="minorHAnsi" w:cstheme="minorHAnsi"/>
          <w:sz w:val="22"/>
          <w:szCs w:val="22"/>
        </w:rPr>
      </w:pPr>
      <w:r w:rsidRPr="00AA2F49">
        <w:rPr>
          <w:rFonts w:asciiTheme="minorHAnsi" w:hAnsiTheme="minorHAnsi" w:cstheme="minorHAnsi"/>
          <w:sz w:val="22"/>
          <w:szCs w:val="22"/>
        </w:rPr>
        <w:t>For example, in the context of VRIF funded projects, a conflict of interest may arise where a committee member or employee of a club has a personal interest, owns shares in or controls a business that is selected by the club to supply</w:t>
      </w:r>
      <w:r w:rsidRPr="00AA2F49">
        <w:rPr>
          <w:rFonts w:ascii="Calibri" w:hAnsi="Calibri" w:cs="Calibri"/>
          <w:sz w:val="22"/>
          <w:szCs w:val="22"/>
        </w:rPr>
        <w:t xml:space="preserve"> </w:t>
      </w:r>
      <w:r w:rsidRPr="00AA2F49">
        <w:rPr>
          <w:rFonts w:asciiTheme="minorHAnsi" w:hAnsiTheme="minorHAnsi" w:cstheme="minorHAnsi"/>
          <w:sz w:val="22"/>
          <w:szCs w:val="22"/>
        </w:rPr>
        <w:t>goods or services for one or more project components. A conflict may also exist where spouses or family members of committee members or club employees have any of these interests.</w:t>
      </w:r>
    </w:p>
    <w:p w14:paraId="7BA83AE8" w14:textId="4D824D89" w:rsidR="004D1231" w:rsidRPr="00AA2F49" w:rsidRDefault="004D1231" w:rsidP="00AA2F49">
      <w:pPr>
        <w:spacing w:after="120"/>
        <w:rPr>
          <w:rFonts w:asciiTheme="minorHAnsi" w:hAnsiTheme="minorHAnsi" w:cstheme="minorHAnsi"/>
          <w:sz w:val="22"/>
          <w:szCs w:val="22"/>
        </w:rPr>
      </w:pPr>
      <w:r w:rsidRPr="00AA2F49">
        <w:rPr>
          <w:rFonts w:asciiTheme="minorHAnsi" w:hAnsiTheme="minorHAnsi" w:cstheme="minorHAnsi"/>
          <w:sz w:val="22"/>
          <w:szCs w:val="22"/>
        </w:rPr>
        <w:t xml:space="preserve">Applicants must advise the Office of Racing of any </w:t>
      </w:r>
      <w:r w:rsidR="001E3D19" w:rsidRPr="00AA2F49">
        <w:rPr>
          <w:rFonts w:asciiTheme="minorHAnsi" w:hAnsiTheme="minorHAnsi" w:cstheme="minorHAnsi"/>
          <w:sz w:val="22"/>
          <w:szCs w:val="22"/>
        </w:rPr>
        <w:t>actual</w:t>
      </w:r>
      <w:r w:rsidRPr="00AA2F49">
        <w:rPr>
          <w:rFonts w:asciiTheme="minorHAnsi" w:hAnsiTheme="minorHAnsi" w:cstheme="minorHAnsi"/>
          <w:sz w:val="22"/>
          <w:szCs w:val="22"/>
        </w:rPr>
        <w:t xml:space="preserve"> or perceived conflict of interest relating to a project for which it has applied for VRIF funding. Applicants must clearly demonstrate how the proposed project costs represent value for money and detail how the conflict will be managed. This may include obtaining additional quotes to confirm that the quotes provided by conflicted businesses demonstrate value for money.</w:t>
      </w:r>
    </w:p>
    <w:p w14:paraId="7FE8DDAC" w14:textId="0AA802BD" w:rsidR="004D1231" w:rsidRPr="00AA2F49" w:rsidRDefault="004D1231" w:rsidP="00AA2F49">
      <w:pPr>
        <w:spacing w:after="120" w:line="276" w:lineRule="auto"/>
        <w:rPr>
          <w:rFonts w:asciiTheme="minorHAnsi" w:hAnsiTheme="minorHAnsi" w:cstheme="minorHAnsi"/>
          <w:b/>
          <w:bCs/>
          <w:sz w:val="22"/>
          <w:szCs w:val="22"/>
          <w:lang w:eastAsia="en-AU"/>
        </w:rPr>
      </w:pPr>
      <w:r w:rsidRPr="00AA2F49">
        <w:rPr>
          <w:rFonts w:asciiTheme="minorHAnsi" w:hAnsiTheme="minorHAnsi" w:cstheme="minorHAnsi"/>
          <w:sz w:val="22"/>
          <w:szCs w:val="22"/>
        </w:rPr>
        <w:t xml:space="preserve">Should the applicant be unable to satisfy the Office of Racing that a conflict has been appropriately managed, the Office of Racing </w:t>
      </w:r>
      <w:r w:rsidR="000E6E15" w:rsidRPr="00AA2F49">
        <w:rPr>
          <w:rFonts w:asciiTheme="minorHAnsi" w:hAnsiTheme="minorHAnsi" w:cstheme="minorHAnsi"/>
          <w:sz w:val="22"/>
          <w:szCs w:val="22"/>
        </w:rPr>
        <w:t>may</w:t>
      </w:r>
      <w:r w:rsidRPr="00AA2F49">
        <w:rPr>
          <w:rFonts w:asciiTheme="minorHAnsi" w:hAnsiTheme="minorHAnsi" w:cstheme="minorHAnsi"/>
          <w:sz w:val="22"/>
          <w:szCs w:val="22"/>
        </w:rPr>
        <w:t xml:space="preserve"> require the applicant to choose another supplier or withdraw its application until the matter has been resolved.</w:t>
      </w:r>
    </w:p>
    <w:p w14:paraId="32A011B7" w14:textId="6D9FDC6C" w:rsidR="004D1231" w:rsidRPr="00F02B10" w:rsidRDefault="00757248" w:rsidP="00084EA0">
      <w:pPr>
        <w:pStyle w:val="Heading2"/>
        <w:numPr>
          <w:ilvl w:val="1"/>
          <w:numId w:val="32"/>
        </w:numPr>
        <w:spacing w:before="160"/>
        <w:rPr>
          <w:color w:val="D20069"/>
        </w:rPr>
      </w:pPr>
      <w:bookmarkStart w:id="103" w:name="_Toc137197117"/>
      <w:bookmarkEnd w:id="98"/>
      <w:bookmarkEnd w:id="99"/>
      <w:bookmarkEnd w:id="100"/>
      <w:bookmarkEnd w:id="101"/>
      <w:bookmarkEnd w:id="102"/>
      <w:r w:rsidRPr="00F02B10">
        <w:rPr>
          <w:color w:val="D20069"/>
        </w:rPr>
        <w:t>Reporting for Program Evaluation</w:t>
      </w:r>
      <w:bookmarkEnd w:id="103"/>
    </w:p>
    <w:p w14:paraId="2FDAA592" w14:textId="651519C5" w:rsidR="00757248" w:rsidRPr="00AA2F49" w:rsidRDefault="00757248" w:rsidP="00AA2F49">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AA2F49">
        <w:rPr>
          <w:rFonts w:asciiTheme="minorHAnsi" w:hAnsiTheme="minorHAnsi" w:cstheme="minorHAnsi"/>
          <w:color w:val="000000" w:themeColor="text1"/>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2F6CE5" w:rsidRPr="00AA2F49">
        <w:rPr>
          <w:rFonts w:asciiTheme="minorHAnsi" w:hAnsiTheme="minorHAnsi" w:cstheme="minorHAnsi"/>
          <w:color w:val="000000" w:themeColor="text1"/>
          <w:sz w:val="22"/>
          <w:szCs w:val="22"/>
        </w:rPr>
        <w:t xml:space="preserve">project </w:t>
      </w:r>
      <w:r w:rsidRPr="00AA2F49">
        <w:rPr>
          <w:rFonts w:asciiTheme="minorHAnsi" w:hAnsiTheme="minorHAnsi" w:cstheme="minorHAnsi"/>
          <w:color w:val="000000" w:themeColor="text1"/>
          <w:sz w:val="22"/>
          <w:szCs w:val="22"/>
        </w:rPr>
        <w:t>completion.</w:t>
      </w:r>
    </w:p>
    <w:p w14:paraId="3FD59474" w14:textId="1223FD43" w:rsidR="00757248" w:rsidRPr="00AA2F49" w:rsidRDefault="00757248" w:rsidP="00AA2F49">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AA2F49">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7768EBCB" w14:textId="75529083" w:rsidR="004D1231" w:rsidRPr="00F02B10" w:rsidRDefault="00757248" w:rsidP="00084EA0">
      <w:pPr>
        <w:pStyle w:val="Heading2"/>
        <w:numPr>
          <w:ilvl w:val="1"/>
          <w:numId w:val="32"/>
        </w:numPr>
        <w:spacing w:before="160"/>
        <w:rPr>
          <w:color w:val="D20069"/>
        </w:rPr>
      </w:pPr>
      <w:bookmarkStart w:id="104" w:name="_Toc498971539"/>
      <w:bookmarkStart w:id="105" w:name="_Toc796314"/>
      <w:bookmarkStart w:id="106" w:name="_Toc1634457"/>
      <w:bookmarkStart w:id="107" w:name="_Toc1648419"/>
      <w:bookmarkStart w:id="108" w:name="_Toc2062502"/>
      <w:bookmarkStart w:id="109" w:name="_Toc13554941"/>
      <w:bookmarkStart w:id="110" w:name="_Toc137197118"/>
      <w:r w:rsidRPr="00F02B10">
        <w:rPr>
          <w:color w:val="D20069"/>
        </w:rPr>
        <w:t xml:space="preserve">Privacy and </w:t>
      </w:r>
      <w:r w:rsidR="004D1231" w:rsidRPr="00F02B10">
        <w:rPr>
          <w:color w:val="D20069"/>
        </w:rPr>
        <w:t>Confidentiality</w:t>
      </w:r>
      <w:bookmarkEnd w:id="104"/>
      <w:bookmarkEnd w:id="105"/>
      <w:bookmarkEnd w:id="106"/>
      <w:bookmarkEnd w:id="107"/>
      <w:bookmarkEnd w:id="108"/>
      <w:bookmarkEnd w:id="109"/>
      <w:bookmarkEnd w:id="110"/>
    </w:p>
    <w:p w14:paraId="0F2AC3E9" w14:textId="3DB12354" w:rsidR="004D1231" w:rsidRPr="00AA2F49" w:rsidRDefault="004D1231" w:rsidP="00AA2F49">
      <w:pPr>
        <w:tabs>
          <w:tab w:val="left" w:pos="5103"/>
        </w:tabs>
        <w:spacing w:after="120"/>
        <w:rPr>
          <w:rFonts w:asciiTheme="minorHAnsi" w:hAnsiTheme="minorHAnsi" w:cstheme="minorHAnsi"/>
          <w:sz w:val="22"/>
          <w:szCs w:val="22"/>
        </w:rPr>
      </w:pPr>
      <w:r w:rsidRPr="00AA2F49">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7E5882" w:rsidRPr="00AA2F49">
        <w:rPr>
          <w:rFonts w:asciiTheme="minorHAnsi" w:hAnsiTheme="minorHAnsi" w:cstheme="minorHAnsi"/>
          <w:sz w:val="22"/>
          <w:szCs w:val="22"/>
        </w:rPr>
        <w:t>must</w:t>
      </w:r>
      <w:r w:rsidRPr="00AA2F49">
        <w:rPr>
          <w:rFonts w:asciiTheme="minorHAnsi" w:hAnsiTheme="minorHAnsi" w:cstheme="minorHAnsi"/>
          <w:sz w:val="22"/>
          <w:szCs w:val="22"/>
        </w:rPr>
        <w:t xml:space="preserve"> ensure that the third party is aware of the contents of this Privacy Statement.</w:t>
      </w:r>
    </w:p>
    <w:p w14:paraId="76AA6A2D" w14:textId="7B418123" w:rsidR="004D1231" w:rsidRPr="00AA2F49" w:rsidRDefault="004D1231" w:rsidP="00AA2F49">
      <w:pPr>
        <w:spacing w:after="120"/>
        <w:rPr>
          <w:rFonts w:asciiTheme="minorHAnsi" w:hAnsiTheme="minorHAnsi" w:cstheme="minorHAnsi"/>
          <w:sz w:val="22"/>
          <w:szCs w:val="22"/>
        </w:rPr>
      </w:pPr>
      <w:r w:rsidRPr="00AA2F49">
        <w:rPr>
          <w:rFonts w:asciiTheme="minorHAnsi" w:hAnsiTheme="minorHAnsi" w:cstheme="minorHAnsi"/>
          <w:sz w:val="22"/>
          <w:szCs w:val="22"/>
        </w:rPr>
        <w:t xml:space="preserve">Any personal information collected, held, managed, used, </w:t>
      </w:r>
      <w:r w:rsidR="006079A9" w:rsidRPr="00AA2F49">
        <w:rPr>
          <w:rFonts w:asciiTheme="minorHAnsi" w:hAnsiTheme="minorHAnsi" w:cstheme="minorHAnsi"/>
          <w:sz w:val="22"/>
          <w:szCs w:val="22"/>
        </w:rPr>
        <w:t>disclosed,</w:t>
      </w:r>
      <w:r w:rsidRPr="00AA2F49">
        <w:rPr>
          <w:rFonts w:asciiTheme="minorHAnsi" w:hAnsiTheme="minorHAnsi" w:cstheme="minorHAnsi"/>
          <w:sz w:val="22"/>
          <w:szCs w:val="22"/>
        </w:rPr>
        <w:t xml:space="preserve"> or transferred will be held in accordance with the provisions of the </w:t>
      </w:r>
      <w:r w:rsidRPr="00AA2F49">
        <w:rPr>
          <w:rFonts w:asciiTheme="minorHAnsi" w:hAnsiTheme="minorHAnsi" w:cstheme="minorHAnsi"/>
          <w:i/>
          <w:sz w:val="22"/>
          <w:szCs w:val="22"/>
        </w:rPr>
        <w:t>Information Privacy Act 2000</w:t>
      </w:r>
      <w:r w:rsidRPr="00AA2F49">
        <w:rPr>
          <w:rFonts w:asciiTheme="minorHAnsi" w:hAnsiTheme="minorHAnsi" w:cstheme="minorHAnsi"/>
          <w:sz w:val="22"/>
          <w:szCs w:val="22"/>
        </w:rPr>
        <w:t xml:space="preserve"> (Vic) and other applicable laws.</w:t>
      </w:r>
    </w:p>
    <w:p w14:paraId="62F5E939" w14:textId="6F850941" w:rsidR="0069334E" w:rsidRDefault="004D1231" w:rsidP="00AA2F49">
      <w:pPr>
        <w:spacing w:after="120"/>
        <w:rPr>
          <w:rFonts w:asciiTheme="minorHAnsi" w:hAnsiTheme="minorHAnsi" w:cstheme="minorHAnsi"/>
          <w:sz w:val="22"/>
          <w:szCs w:val="22"/>
        </w:rPr>
      </w:pPr>
      <w:r w:rsidRPr="00AA2F49">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email </w:t>
      </w:r>
      <w:hyperlink r:id="rId27" w:history="1">
        <w:r w:rsidRPr="00AA2F49">
          <w:rPr>
            <w:rFonts w:asciiTheme="minorHAnsi" w:hAnsiTheme="minorHAnsi" w:cstheme="minorHAnsi"/>
            <w:sz w:val="22"/>
            <w:szCs w:val="22"/>
            <w:u w:val="single"/>
          </w:rPr>
          <w:t>privacy@justice.vic.gov.au</w:t>
        </w:r>
      </w:hyperlink>
      <w:r w:rsidRPr="00AA2F49">
        <w:rPr>
          <w:rFonts w:asciiTheme="minorHAnsi" w:hAnsiTheme="minorHAnsi" w:cstheme="minorHAnsi"/>
          <w:sz w:val="22"/>
          <w:szCs w:val="22"/>
        </w:rPr>
        <w:t>.</w:t>
      </w:r>
    </w:p>
    <w:p w14:paraId="7031A805" w14:textId="77777777" w:rsidR="00DF0F34" w:rsidRDefault="00DF0F34" w:rsidP="00AA2F49">
      <w:pPr>
        <w:spacing w:after="120"/>
        <w:rPr>
          <w:rFonts w:asciiTheme="minorHAnsi" w:hAnsiTheme="minorHAnsi" w:cstheme="minorHAnsi"/>
          <w:sz w:val="22"/>
          <w:szCs w:val="22"/>
        </w:rPr>
      </w:pPr>
    </w:p>
    <w:p w14:paraId="0D192D0A" w14:textId="77777777" w:rsidR="00DF0F34" w:rsidRDefault="00DF0F34" w:rsidP="00AA2F49">
      <w:pPr>
        <w:spacing w:after="120"/>
        <w:rPr>
          <w:rFonts w:asciiTheme="minorHAnsi" w:hAnsiTheme="minorHAnsi" w:cstheme="minorHAnsi"/>
          <w:sz w:val="22"/>
          <w:szCs w:val="22"/>
        </w:rPr>
      </w:pPr>
    </w:p>
    <w:p w14:paraId="577EA063" w14:textId="77777777" w:rsidR="00DF0F34" w:rsidRDefault="00DF0F34" w:rsidP="00AA2F49">
      <w:pPr>
        <w:spacing w:after="120"/>
        <w:rPr>
          <w:rFonts w:asciiTheme="minorHAnsi" w:hAnsiTheme="minorHAnsi" w:cstheme="minorHAnsi"/>
          <w:sz w:val="22"/>
          <w:szCs w:val="22"/>
        </w:rPr>
      </w:pPr>
    </w:p>
    <w:p w14:paraId="3ED7F6A5" w14:textId="77777777" w:rsidR="00DF0F34" w:rsidRPr="00AA2F49" w:rsidRDefault="00DF0F34" w:rsidP="00AA2F49">
      <w:pPr>
        <w:spacing w:after="120"/>
        <w:rPr>
          <w:rFonts w:asciiTheme="minorHAnsi" w:hAnsiTheme="minorHAnsi" w:cstheme="minorHAnsi"/>
          <w:sz w:val="22"/>
          <w:szCs w:val="22"/>
        </w:rPr>
      </w:pPr>
    </w:p>
    <w:p w14:paraId="6E08FF9A" w14:textId="0A07ACE4" w:rsidR="004D1231" w:rsidRPr="00F02B10" w:rsidRDefault="00757248" w:rsidP="00084EA0">
      <w:pPr>
        <w:pStyle w:val="Heading2"/>
        <w:numPr>
          <w:ilvl w:val="1"/>
          <w:numId w:val="32"/>
        </w:numPr>
        <w:spacing w:before="160"/>
        <w:rPr>
          <w:color w:val="D20069"/>
        </w:rPr>
      </w:pPr>
      <w:bookmarkStart w:id="111" w:name="_Toc137197119"/>
      <w:r w:rsidRPr="00F02B10">
        <w:rPr>
          <w:color w:val="D20069"/>
        </w:rPr>
        <w:lastRenderedPageBreak/>
        <w:t>Publicity/Acknowledgement</w:t>
      </w:r>
      <w:bookmarkEnd w:id="111"/>
    </w:p>
    <w:p w14:paraId="6A42A935" w14:textId="77777777" w:rsidR="004D1231" w:rsidRPr="00AA2F49" w:rsidRDefault="004D1231" w:rsidP="00AA2F49">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AA2F49">
        <w:rPr>
          <w:rFonts w:asciiTheme="minorHAnsi" w:hAnsiTheme="minorHAnsi" w:cstheme="minorHAnsi"/>
          <w:color w:val="auto"/>
          <w:sz w:val="22"/>
          <w:szCs w:val="22"/>
          <w:lang w:eastAsia="en-AU"/>
        </w:rPr>
        <w:t>Recipients</w:t>
      </w:r>
      <w:r w:rsidRPr="00AA2F49">
        <w:rPr>
          <w:rFonts w:asciiTheme="minorHAnsi" w:hAnsiTheme="minorHAnsi" w:cstheme="minorHAnsi"/>
          <w:color w:val="auto"/>
          <w:sz w:val="22"/>
          <w:szCs w:val="22"/>
        </w:rPr>
        <w:t xml:space="preserve"> must:</w:t>
      </w:r>
    </w:p>
    <w:p w14:paraId="1A62569C" w14:textId="77777777" w:rsidR="004D1231" w:rsidRPr="00AA2F49" w:rsidRDefault="004D1231" w:rsidP="00084EA0">
      <w:pPr>
        <w:numPr>
          <w:ilvl w:val="0"/>
          <w:numId w:val="21"/>
        </w:numPr>
        <w:spacing w:after="120"/>
        <w:ind w:hanging="357"/>
        <w:contextualSpacing/>
        <w:rPr>
          <w:rFonts w:asciiTheme="minorHAnsi" w:hAnsiTheme="minorHAnsi" w:cstheme="minorHAnsi"/>
          <w:bCs/>
          <w:sz w:val="22"/>
          <w:szCs w:val="22"/>
          <w:lang w:eastAsia="en-AU"/>
        </w:rPr>
      </w:pPr>
      <w:r w:rsidRPr="00AA2F49">
        <w:rPr>
          <w:rFonts w:asciiTheme="minorHAnsi" w:hAnsiTheme="minorHAnsi" w:cstheme="minorHAnsi"/>
          <w:bCs/>
          <w:sz w:val="22"/>
          <w:szCs w:val="22"/>
          <w:lang w:eastAsia="en-AU"/>
        </w:rPr>
        <w:t>agree to cooperate with the Department in the preparation of materials used to promote the benefits of the program to industry, such as a media release or case study of the project</w:t>
      </w:r>
    </w:p>
    <w:p w14:paraId="49A157EB" w14:textId="77777777" w:rsidR="004D1231" w:rsidRPr="00AA2F49" w:rsidRDefault="004D1231" w:rsidP="00084EA0">
      <w:pPr>
        <w:numPr>
          <w:ilvl w:val="0"/>
          <w:numId w:val="21"/>
        </w:numPr>
        <w:spacing w:after="120"/>
        <w:ind w:hanging="357"/>
        <w:contextualSpacing/>
        <w:rPr>
          <w:rFonts w:asciiTheme="minorHAnsi" w:hAnsiTheme="minorHAnsi" w:cstheme="minorHAnsi"/>
          <w:bCs/>
          <w:sz w:val="22"/>
          <w:szCs w:val="22"/>
          <w:lang w:eastAsia="en-AU"/>
        </w:rPr>
      </w:pPr>
      <w:r w:rsidRPr="00AA2F49">
        <w:rPr>
          <w:rFonts w:asciiTheme="minorHAnsi" w:hAnsiTheme="minorHAnsi" w:cstheme="minorHAnsi"/>
          <w:bCs/>
          <w:sz w:val="22"/>
          <w:szCs w:val="22"/>
          <w:lang w:eastAsia="en-AU"/>
        </w:rPr>
        <w:t>consult with the Department prior to the publication of any project promotion materials</w:t>
      </w:r>
    </w:p>
    <w:p w14:paraId="4DB6A385" w14:textId="77777777" w:rsidR="004D1231" w:rsidRPr="00AA2F49" w:rsidRDefault="004D1231" w:rsidP="00084EA0">
      <w:pPr>
        <w:numPr>
          <w:ilvl w:val="0"/>
          <w:numId w:val="21"/>
        </w:numPr>
        <w:spacing w:after="120"/>
        <w:ind w:hanging="357"/>
        <w:contextualSpacing/>
        <w:rPr>
          <w:rFonts w:asciiTheme="minorHAnsi" w:hAnsiTheme="minorHAnsi" w:cstheme="minorHAnsi"/>
          <w:bCs/>
          <w:sz w:val="22"/>
          <w:szCs w:val="22"/>
          <w:lang w:eastAsia="en-AU"/>
        </w:rPr>
      </w:pPr>
      <w:r w:rsidRPr="00AA2F49">
        <w:rPr>
          <w:rFonts w:asciiTheme="minorHAnsi" w:hAnsiTheme="minorHAnsi" w:cstheme="minorHAnsi"/>
          <w:bCs/>
          <w:sz w:val="22"/>
          <w:szCs w:val="22"/>
          <w:lang w:eastAsia="en-AU"/>
        </w:rPr>
        <w:t>not make any public announcement or issue any press release regarding the receipt of a grant without prior approval by the Department</w:t>
      </w:r>
    </w:p>
    <w:p w14:paraId="72ABF44A" w14:textId="0572A286" w:rsidR="004D1231" w:rsidRPr="00AA2F49" w:rsidRDefault="004D1231" w:rsidP="00084EA0">
      <w:pPr>
        <w:numPr>
          <w:ilvl w:val="0"/>
          <w:numId w:val="21"/>
        </w:numPr>
        <w:spacing w:after="120"/>
        <w:ind w:hanging="357"/>
        <w:contextualSpacing/>
        <w:rPr>
          <w:rFonts w:asciiTheme="minorHAnsi" w:hAnsiTheme="minorHAnsi" w:cstheme="minorHAnsi"/>
          <w:bCs/>
          <w:sz w:val="22"/>
          <w:szCs w:val="22"/>
          <w:lang w:eastAsia="en-AU"/>
        </w:rPr>
      </w:pPr>
      <w:r w:rsidRPr="00AA2F49">
        <w:rPr>
          <w:rFonts w:asciiTheme="minorHAnsi" w:hAnsiTheme="minorHAnsi" w:cstheme="minorHAnsi"/>
          <w:bCs/>
          <w:sz w:val="22"/>
          <w:szCs w:val="22"/>
          <w:lang w:eastAsia="en-AU"/>
        </w:rPr>
        <w:t xml:space="preserve">comply with any additional requirements as </w:t>
      </w:r>
      <w:r w:rsidR="001F1AE0" w:rsidRPr="00AA2F49">
        <w:rPr>
          <w:rFonts w:asciiTheme="minorHAnsi" w:hAnsiTheme="minorHAnsi" w:cstheme="minorHAnsi"/>
          <w:bCs/>
          <w:sz w:val="22"/>
          <w:szCs w:val="22"/>
          <w:lang w:eastAsia="en-AU"/>
        </w:rPr>
        <w:t xml:space="preserve">specified </w:t>
      </w:r>
      <w:r w:rsidRPr="00AA2F49">
        <w:rPr>
          <w:rFonts w:asciiTheme="minorHAnsi" w:hAnsiTheme="minorHAnsi" w:cstheme="minorHAnsi"/>
          <w:bCs/>
          <w:sz w:val="22"/>
          <w:szCs w:val="22"/>
          <w:lang w:eastAsia="en-AU"/>
        </w:rPr>
        <w:t>in the Grant Agreement</w:t>
      </w:r>
    </w:p>
    <w:p w14:paraId="0B367136" w14:textId="148E5BE0" w:rsidR="004D1231" w:rsidRPr="00AA2F49" w:rsidRDefault="00F404A6" w:rsidP="00084EA0">
      <w:pPr>
        <w:numPr>
          <w:ilvl w:val="0"/>
          <w:numId w:val="21"/>
        </w:numPr>
        <w:spacing w:after="120"/>
        <w:ind w:hanging="357"/>
        <w:contextualSpacing/>
        <w:rPr>
          <w:rFonts w:asciiTheme="minorHAnsi" w:hAnsiTheme="minorHAnsi" w:cstheme="minorHAnsi"/>
          <w:bCs/>
          <w:sz w:val="22"/>
          <w:szCs w:val="22"/>
          <w:lang w:eastAsia="en-AU"/>
        </w:rPr>
      </w:pPr>
      <w:r w:rsidRPr="00AA2F49">
        <w:rPr>
          <w:rFonts w:asciiTheme="minorHAnsi" w:hAnsiTheme="minorHAnsi" w:cstheme="minorHAnsi"/>
          <w:bCs/>
          <w:sz w:val="22"/>
          <w:szCs w:val="22"/>
          <w:lang w:eastAsia="en-AU"/>
        </w:rPr>
        <w:t xml:space="preserve">include </w:t>
      </w:r>
      <w:r w:rsidRPr="00AA2F49">
        <w:rPr>
          <w:rFonts w:asciiTheme="minorHAnsi" w:hAnsiTheme="minorHAnsi" w:cstheme="minorHAnsi"/>
          <w:sz w:val="22"/>
          <w:szCs w:val="22"/>
          <w:lang w:eastAsia="en-AU"/>
        </w:rPr>
        <w:t xml:space="preserve">the State Government insignia on all advertising, race books and promotional material for any approved VRIF </w:t>
      </w:r>
      <w:r w:rsidR="00B55347" w:rsidRPr="00AA2F49">
        <w:rPr>
          <w:rFonts w:asciiTheme="minorHAnsi" w:hAnsiTheme="minorHAnsi" w:cstheme="minorHAnsi"/>
          <w:sz w:val="22"/>
          <w:szCs w:val="22"/>
          <w:lang w:eastAsia="en-AU"/>
        </w:rPr>
        <w:t xml:space="preserve">campaign </w:t>
      </w:r>
      <w:r w:rsidRPr="00AA2F49">
        <w:rPr>
          <w:rFonts w:asciiTheme="minorHAnsi" w:hAnsiTheme="minorHAnsi" w:cstheme="minorHAnsi"/>
          <w:sz w:val="22"/>
          <w:szCs w:val="22"/>
          <w:lang w:eastAsia="en-AU"/>
        </w:rPr>
        <w:t xml:space="preserve">project. </w:t>
      </w:r>
    </w:p>
    <w:p w14:paraId="42A1E9DA" w14:textId="77777777" w:rsidR="004D1231" w:rsidRPr="00AA2F49" w:rsidRDefault="004D1231" w:rsidP="00AA2F49">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AA2F49">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77777777" w:rsidR="004D1231" w:rsidRDefault="004D1231" w:rsidP="00AA2F49">
      <w:pPr>
        <w:pStyle w:val="bodyCopy"/>
        <w:spacing w:before="0" w:after="120"/>
        <w:rPr>
          <w:rFonts w:asciiTheme="minorHAnsi" w:hAnsiTheme="minorHAnsi" w:cstheme="minorHAnsi"/>
          <w:color w:val="auto"/>
          <w:sz w:val="22"/>
          <w:szCs w:val="22"/>
          <w:lang w:eastAsia="en-AU"/>
        </w:rPr>
      </w:pPr>
      <w:r w:rsidRPr="00AA2F49">
        <w:rPr>
          <w:rFonts w:asciiTheme="minorHAnsi" w:hAnsiTheme="minorHAnsi" w:cstheme="minorHAnsi"/>
          <w:color w:val="auto"/>
          <w:sz w:val="22"/>
          <w:szCs w:val="22"/>
          <w:lang w:eastAsia="en-AU"/>
        </w:rPr>
        <w:t>Further information on the Victorian Government Branding Guidelines can be obtained via the </w:t>
      </w:r>
      <w:hyperlink r:id="rId28" w:history="1">
        <w:r w:rsidRPr="00AA2F49">
          <w:rPr>
            <w:rFonts w:asciiTheme="minorHAnsi" w:hAnsiTheme="minorHAnsi" w:cstheme="minorHAnsi"/>
            <w:color w:val="auto"/>
            <w:sz w:val="22"/>
            <w:szCs w:val="22"/>
            <w:u w:val="single"/>
            <w:lang w:eastAsia="en-AU"/>
          </w:rPr>
          <w:t>Department of Premier and Cabinet website (External link)</w:t>
        </w:r>
      </w:hyperlink>
      <w:r w:rsidRPr="00AA2F49">
        <w:rPr>
          <w:rFonts w:asciiTheme="minorHAnsi" w:hAnsiTheme="minorHAnsi" w:cstheme="minorHAnsi"/>
          <w:color w:val="auto"/>
          <w:sz w:val="22"/>
          <w:szCs w:val="22"/>
          <w:lang w:eastAsia="en-AU"/>
        </w:rPr>
        <w:t>.</w:t>
      </w:r>
    </w:p>
    <w:p w14:paraId="4B3E7C49" w14:textId="77777777" w:rsidR="00DF0F34" w:rsidRPr="00AA2F49" w:rsidRDefault="00DF0F34" w:rsidP="00AA2F49">
      <w:pPr>
        <w:pStyle w:val="bodyCopy"/>
        <w:spacing w:before="0" w:after="120"/>
        <w:rPr>
          <w:rFonts w:asciiTheme="minorHAnsi" w:hAnsiTheme="minorHAnsi" w:cstheme="minorHAnsi"/>
          <w:color w:val="auto"/>
          <w:sz w:val="22"/>
          <w:szCs w:val="22"/>
        </w:rPr>
      </w:pPr>
    </w:p>
    <w:p w14:paraId="5D977420" w14:textId="04D40C85" w:rsidR="004D1231" w:rsidRPr="00F02B10" w:rsidRDefault="004D1231" w:rsidP="00084EA0">
      <w:pPr>
        <w:pStyle w:val="Heading2"/>
        <w:numPr>
          <w:ilvl w:val="1"/>
          <w:numId w:val="32"/>
        </w:numPr>
        <w:spacing w:before="160"/>
        <w:rPr>
          <w:color w:val="D20069"/>
          <w:lang w:eastAsia="en-AU"/>
        </w:rPr>
      </w:pPr>
      <w:bookmarkStart w:id="112" w:name="_Toc13554943"/>
      <w:bookmarkStart w:id="113" w:name="_Toc137197120"/>
      <w:r w:rsidRPr="00F02B10">
        <w:rPr>
          <w:color w:val="D20069"/>
          <w:lang w:eastAsia="en-AU"/>
        </w:rPr>
        <w:t>Contact information</w:t>
      </w:r>
      <w:bookmarkEnd w:id="112"/>
      <w:bookmarkEnd w:id="113"/>
    </w:p>
    <w:p w14:paraId="164EC4D2" w14:textId="77777777" w:rsidR="004D1231" w:rsidRPr="00AA2F49" w:rsidRDefault="004D1231" w:rsidP="00DF0F34">
      <w:pPr>
        <w:shd w:val="clear" w:color="auto" w:fill="FFFFFF"/>
        <w:rPr>
          <w:rFonts w:asciiTheme="minorHAnsi" w:hAnsiTheme="minorHAnsi" w:cstheme="minorHAnsi"/>
          <w:sz w:val="22"/>
          <w:szCs w:val="22"/>
          <w:lang w:eastAsia="en-AU"/>
        </w:rPr>
      </w:pPr>
      <w:r w:rsidRPr="00AA2F49">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66E173EB" w14:textId="17596B0A" w:rsidR="004D1231" w:rsidRPr="00AA2F49" w:rsidRDefault="004D1231" w:rsidP="00AA2F49">
      <w:pPr>
        <w:shd w:val="clear" w:color="auto" w:fill="FFFFFF"/>
        <w:spacing w:after="120"/>
        <w:rPr>
          <w:rFonts w:asciiTheme="minorHAnsi" w:eastAsiaTheme="minorHAnsi" w:hAnsiTheme="minorHAnsi" w:cstheme="minorHAnsi"/>
          <w:sz w:val="22"/>
          <w:szCs w:val="22"/>
        </w:rPr>
      </w:pPr>
      <w:r w:rsidRPr="00AA2F49">
        <w:rPr>
          <w:rFonts w:asciiTheme="minorHAnsi" w:hAnsiTheme="minorHAnsi" w:cstheme="minorHAnsi"/>
          <w:sz w:val="22"/>
          <w:szCs w:val="22"/>
          <w:lang w:eastAsia="en-AU"/>
        </w:rPr>
        <w:br/>
      </w:r>
      <w:r w:rsidRPr="00AA2F49">
        <w:rPr>
          <w:rFonts w:asciiTheme="minorHAnsi" w:hAnsiTheme="minorHAnsi" w:cstheme="minorHAnsi"/>
          <w:b/>
          <w:bCs/>
          <w:sz w:val="22"/>
          <w:szCs w:val="22"/>
          <w:lang w:eastAsia="en-AU"/>
        </w:rPr>
        <w:t>Email: </w:t>
      </w:r>
      <w:hyperlink r:id="rId29" w:history="1">
        <w:r w:rsidR="00DF0F34" w:rsidRPr="001B74EF">
          <w:rPr>
            <w:rStyle w:val="Hyperlink"/>
            <w:rFonts w:asciiTheme="minorHAnsi" w:hAnsiTheme="minorHAnsi" w:cstheme="minorHAnsi"/>
            <w:color w:val="auto"/>
            <w:sz w:val="22"/>
            <w:szCs w:val="22"/>
            <w:u w:val="single"/>
            <w:lang w:eastAsia="en-AU"/>
          </w:rPr>
          <w:t>VRIF@justice.vic.gov.au</w:t>
        </w:r>
      </w:hyperlink>
    </w:p>
    <w:p w14:paraId="4B4A630D" w14:textId="14187CE3" w:rsidR="00BA5A04" w:rsidRPr="00AA2F49" w:rsidRDefault="004D1231" w:rsidP="00AA2F49">
      <w:pPr>
        <w:pStyle w:val="Heading1"/>
        <w:numPr>
          <w:ilvl w:val="0"/>
          <w:numId w:val="0"/>
        </w:numPr>
        <w:spacing w:before="0" w:after="120" w:line="240" w:lineRule="auto"/>
        <w:ind w:left="432" w:hanging="432"/>
        <w:rPr>
          <w:rFonts w:asciiTheme="minorHAnsi" w:hAnsiTheme="minorHAnsi" w:cstheme="minorHAnsi"/>
          <w:b w:val="0"/>
          <w:bCs w:val="0"/>
          <w:sz w:val="22"/>
          <w:szCs w:val="22"/>
        </w:rPr>
      </w:pPr>
      <w:bookmarkStart w:id="114" w:name="_Toc137197121"/>
      <w:r w:rsidRPr="00AA2F49">
        <w:rPr>
          <w:rFonts w:asciiTheme="minorHAnsi" w:eastAsiaTheme="minorHAnsi" w:hAnsiTheme="minorHAnsi" w:cstheme="minorHAnsi"/>
          <w:b w:val="0"/>
          <w:bCs w:val="0"/>
          <w:color w:val="auto"/>
          <w:sz w:val="22"/>
          <w:szCs w:val="22"/>
        </w:rPr>
        <w:t>These guidelines are subject to change at the discretion of the Minister for Racing.</w:t>
      </w:r>
      <w:bookmarkEnd w:id="0"/>
      <w:bookmarkEnd w:id="114"/>
    </w:p>
    <w:p w14:paraId="156BD80E" w14:textId="2E7FF1CF" w:rsidR="00BA5A04" w:rsidRPr="003072C6" w:rsidRDefault="00BA5A04" w:rsidP="00216CE8">
      <w:pPr>
        <w:pStyle w:val="DJCSbody"/>
      </w:pPr>
    </w:p>
    <w:sectPr w:rsidR="00BA5A04" w:rsidRPr="003072C6" w:rsidSect="00C5670C">
      <w:headerReference w:type="even" r:id="rId30"/>
      <w:headerReference w:type="default" r:id="rId31"/>
      <w:footerReference w:type="default" r:id="rId32"/>
      <w:headerReference w:type="first" r:id="rId33"/>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E1CA" w14:textId="77777777" w:rsidR="009D3B14" w:rsidRDefault="009D3B14">
      <w:r>
        <w:separator/>
      </w:r>
    </w:p>
    <w:p w14:paraId="4423B483" w14:textId="77777777" w:rsidR="009D3B14" w:rsidRDefault="009D3B14"/>
  </w:endnote>
  <w:endnote w:type="continuationSeparator" w:id="0">
    <w:p w14:paraId="6D525093" w14:textId="77777777" w:rsidR="009D3B14" w:rsidRDefault="009D3B14">
      <w:r>
        <w:continuationSeparator/>
      </w:r>
    </w:p>
    <w:p w14:paraId="09EA0540" w14:textId="77777777" w:rsidR="009D3B14" w:rsidRDefault="009D3B14"/>
  </w:endnote>
  <w:endnote w:type="continuationNotice" w:id="1">
    <w:p w14:paraId="0C55ED1B" w14:textId="77777777" w:rsidR="009D3B14" w:rsidRDefault="009D3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Arial 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948E" w14:textId="77777777" w:rsidR="00084EA0" w:rsidRDefault="0008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36C082BF" w:rsidR="00DC6466" w:rsidRDefault="00084EA0"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1" behindDoc="0" locked="0" layoutInCell="0" allowOverlap="1" wp14:anchorId="1264A751" wp14:editId="3589E408">
              <wp:simplePos x="0" y="10249218"/>
              <wp:positionH relativeFrom="page">
                <wp:posOffset>0</wp:posOffset>
              </wp:positionH>
              <wp:positionV relativeFrom="page">
                <wp:posOffset>10248900</wp:posOffset>
              </wp:positionV>
              <wp:extent cx="7560310" cy="252095"/>
              <wp:effectExtent l="0" t="0" r="0" b="14605"/>
              <wp:wrapNone/>
              <wp:docPr id="41" name="Text Box 4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23B7E" w14:textId="3489AB95"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4A751" id="_x0000_t202" coordsize="21600,21600" o:spt="202" path="m,l,21600r21600,l21600,xe">
              <v:stroke joinstyle="miter"/>
              <v:path gradientshapeok="t" o:connecttype="rect"/>
            </v:shapetype>
            <v:shape id="Text Box 41" o:spid="_x0000_s1029" type="#_x0000_t202" alt="{&quot;HashCode&quot;:376260202,&quot;Height&quot;:841.0,&quot;Width&quot;:595.0,&quot;Placement&quot;:&quot;Footer&quot;,&quot;Index&quot;:&quot;Primary&quot;,&quot;Section&quot;:1,&quot;Top&quot;:0.0,&quot;Left&quot;:0.0}" style="position:absolute;margin-left:0;margin-top:807pt;width:595.3pt;height:19.85pt;z-index:2516582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42923B7E" w14:textId="3489AB95"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58" behindDoc="0" locked="0" layoutInCell="0" allowOverlap="1" wp14:anchorId="76E8F0D9" wp14:editId="6EDE12D8">
              <wp:simplePos x="0" y="10249218"/>
              <wp:positionH relativeFrom="page">
                <wp:posOffset>0</wp:posOffset>
              </wp:positionH>
              <wp:positionV relativeFrom="page">
                <wp:posOffset>10248900</wp:posOffset>
              </wp:positionV>
              <wp:extent cx="7560310"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B2F85" w14:textId="5A9C3F9F"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E8F0D9" id="Text Box 3"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7FBB2F85" w14:textId="5A9C3F9F"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6"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31" type="#_x0000_t202" alt="{&quot;HashCode&quot;:376260202,&quot;Height&quot;:841.0,&quot;Width&quot;:595.0,&quot;Placement&quot;:&quot;Footer&quot;,&quot;Index&quot;:&quot;Primary&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75596B70" w:rsidR="004D1231" w:rsidRDefault="00084EA0">
    <w:pPr>
      <w:pStyle w:val="Footer"/>
    </w:pPr>
    <w:r>
      <w:rPr>
        <w:noProof/>
      </w:rPr>
      <mc:AlternateContent>
        <mc:Choice Requires="wps">
          <w:drawing>
            <wp:anchor distT="0" distB="0" distL="114300" distR="114300" simplePos="0" relativeHeight="251658272" behindDoc="0" locked="0" layoutInCell="0" allowOverlap="1" wp14:anchorId="027BA426" wp14:editId="2CEFA52B">
              <wp:simplePos x="0" y="0"/>
              <wp:positionH relativeFrom="page">
                <wp:posOffset>0</wp:posOffset>
              </wp:positionH>
              <wp:positionV relativeFrom="page">
                <wp:posOffset>10248900</wp:posOffset>
              </wp:positionV>
              <wp:extent cx="7560310" cy="252095"/>
              <wp:effectExtent l="0" t="0" r="0" b="14605"/>
              <wp:wrapNone/>
              <wp:docPr id="42" name="Text Box 4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0C79CF" w14:textId="49491091"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7BA426" id="_x0000_t202" coordsize="21600,21600" o:spt="202" path="m,l,21600r21600,l21600,xe">
              <v:stroke joinstyle="miter"/>
              <v:path gradientshapeok="t" o:connecttype="rect"/>
            </v:shapetype>
            <v:shape id="Text Box 42" o:spid="_x0000_s1035" type="#_x0000_t202" alt="{&quot;HashCode&quot;:376260202,&quot;Height&quot;:841.0,&quot;Width&quot;:595.0,&quot;Placement&quot;:&quot;Footer&quot;,&quot;Index&quot;:&quot;FirstPage&quot;,&quot;Section&quot;:1,&quot;Top&quot;:0.0,&quot;Left&quot;:0.0}" style="position:absolute;margin-left:0;margin-top:807pt;width:595.3pt;height:19.85pt;z-index:2516582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AbGA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DdRwAbGAIAACsEAAAOAAAAAAAAAAAAAAAAAC4CAABkcnMvZTJvRG9jLnhtbFBLAQItABQA&#10;BgAIAAAAIQBeog4O3wAAAAsBAAAPAAAAAAAAAAAAAAAAAHIEAABkcnMvZG93bnJldi54bWxQSwUG&#10;AAAAAAQABADzAAAAfgUAAAAA&#10;" o:allowincell="f" filled="f" stroked="f" strokeweight=".5pt">
              <v:textbox inset=",0,,0">
                <w:txbxContent>
                  <w:p w14:paraId="580C79CF" w14:textId="49491091"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0" relativeHeight="251658259" behindDoc="0" locked="0" layoutInCell="0" allowOverlap="1" wp14:anchorId="306C56B1" wp14:editId="074ED70C">
              <wp:simplePos x="0" y="0"/>
              <wp:positionH relativeFrom="page">
                <wp:posOffset>0</wp:posOffset>
              </wp:positionH>
              <wp:positionV relativeFrom="page">
                <wp:posOffset>10248900</wp:posOffset>
              </wp:positionV>
              <wp:extent cx="7560310" cy="252095"/>
              <wp:effectExtent l="0" t="0" r="0" b="14605"/>
              <wp:wrapNone/>
              <wp:docPr id="20" name="Text Box 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77389F" w14:textId="5259A98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6C56B1" id="Text Box 20" o:spid="_x0000_s1036" type="#_x0000_t202" alt="{&quot;HashCode&quot;:376260202,&quot;Height&quot;:841.0,&quot;Width&quot;:595.0,&quot;Placement&quot;:&quot;Footer&quot;,&quot;Index&quot;:&quot;FirstPage&quot;,&quot;Section&quot;:1,&quot;Top&quot;:0.0,&quot;Left&quot;:0.0}" style="position:absolute;margin-left:0;margin-top:807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2U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O6zZQXAgAALAQAAA4AAAAAAAAAAAAAAAAALgIAAGRycy9lMm9Eb2MueG1sUEsBAi0AFAAG&#10;AAgAAAAhAF6iDg7fAAAACwEAAA8AAAAAAAAAAAAAAAAAcQQAAGRycy9kb3ducmV2LnhtbFBLBQYA&#10;AAAABAAEAPMAAAB9BQAAAAA=&#10;" o:allowincell="f" filled="f" stroked="f" strokeweight=".5pt">
              <v:textbox inset=",0,,0">
                <w:txbxContent>
                  <w:p w14:paraId="6D77389F" w14:textId="5259A98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5"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37" type="#_x0000_t202" alt="{&quot;HashCode&quot;:376260202,&quot;Height&quot;:841.0,&quot;Width&quot;:595.0,&quot;Placement&quot;:&quot;Footer&quot;,&quot;Index&quot;:&quot;FirstPage&quot;,&quot;Section&quot;:1,&quot;Top&quot;:0.0,&quot;Left&quot;:0.0}" style="position:absolute;margin-left:0;margin-top:807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1A037D2B" w:rsidR="00B461C5" w:rsidRDefault="00084EA0" w:rsidP="00E8487C">
    <w:pPr>
      <w:pStyle w:val="DJCSfooter"/>
      <w:tabs>
        <w:tab w:val="left" w:pos="567"/>
        <w:tab w:val="left" w:pos="1418"/>
        <w:tab w:val="left" w:pos="4395"/>
      </w:tabs>
    </w:pPr>
    <w:r>
      <w:rPr>
        <w:noProof/>
      </w:rPr>
      <mc:AlternateContent>
        <mc:Choice Requires="wps">
          <w:drawing>
            <wp:anchor distT="0" distB="0" distL="114300" distR="114300" simplePos="1" relativeHeight="251658273" behindDoc="0" locked="0" layoutInCell="0" allowOverlap="1" wp14:anchorId="12E59CA3" wp14:editId="641A3D5E">
              <wp:simplePos x="0" y="10249218"/>
              <wp:positionH relativeFrom="page">
                <wp:posOffset>0</wp:posOffset>
              </wp:positionH>
              <wp:positionV relativeFrom="page">
                <wp:posOffset>10248900</wp:posOffset>
              </wp:positionV>
              <wp:extent cx="7560310" cy="252095"/>
              <wp:effectExtent l="0" t="0" r="0" b="14605"/>
              <wp:wrapNone/>
              <wp:docPr id="43" name="Text Box 43"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4CFA4" w14:textId="782E7C2D"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E59CA3" id="_x0000_t202" coordsize="21600,21600" o:spt="202" path="m,l,21600r21600,l21600,xe">
              <v:stroke joinstyle="miter"/>
              <v:path gradientshapeok="t" o:connecttype="rect"/>
            </v:shapetype>
            <v:shape id="Text Box 43" o:spid="_x0000_s1041" type="#_x0000_t202" alt="{&quot;HashCode&quot;:376260202,&quot;Height&quot;:841.0,&quot;Width&quot;:595.0,&quot;Placement&quot;:&quot;Footer&quot;,&quot;Index&quot;:&quot;Primary&quot;,&quot;Section&quot;:2,&quot;Top&quot;:0.0,&quot;Left&quot;:0.0}" style="position:absolute;margin-left:0;margin-top:807pt;width:595.3pt;height:19.85pt;z-index:251658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lT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AA2VMXAgAALAQAAA4AAAAAAAAAAAAAAAAALgIAAGRycy9lMm9Eb2MueG1sUEsBAi0AFAAG&#10;AAgAAAAhAF6iDg7fAAAACwEAAA8AAAAAAAAAAAAAAAAAcQQAAGRycy9kb3ducmV2LnhtbFBLBQYA&#10;AAAABAAEAPMAAAB9BQAAAAA=&#10;" o:allowincell="f" filled="f" stroked="f" strokeweight=".5pt">
              <v:textbox inset=",0,,0">
                <w:txbxContent>
                  <w:p w14:paraId="7554CFA4" w14:textId="782E7C2D"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60" behindDoc="0" locked="0" layoutInCell="0" allowOverlap="1" wp14:anchorId="544C9276" wp14:editId="424F808B">
              <wp:simplePos x="0" y="10249218"/>
              <wp:positionH relativeFrom="page">
                <wp:posOffset>0</wp:posOffset>
              </wp:positionH>
              <wp:positionV relativeFrom="page">
                <wp:posOffset>10248900</wp:posOffset>
              </wp:positionV>
              <wp:extent cx="7560310" cy="252095"/>
              <wp:effectExtent l="0" t="0" r="0" b="14605"/>
              <wp:wrapNone/>
              <wp:docPr id="21" name="Text Box 2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4A616" w14:textId="32008D52"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44C9276" id="Text Box 21" o:spid="_x0000_s1042" type="#_x0000_t202" alt="{&quot;HashCode&quot;:376260202,&quot;Height&quot;:841.0,&quot;Width&quot;:595.0,&quot;Placement&quot;:&quot;Footer&quot;,&quot;Index&quot;:&quot;Primary&quot;,&quot;Section&quot;:2,&quot;Top&quot;:0.0,&quot;Left&quot;:0.0}" style="position:absolute;margin-left:0;margin-top:807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oR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xlioRGAIAACwEAAAOAAAAAAAAAAAAAAAAAC4CAABkcnMvZTJvRG9jLnhtbFBLAQItABQA&#10;BgAIAAAAIQBeog4O3wAAAAsBAAAPAAAAAAAAAAAAAAAAAHIEAABkcnMvZG93bnJldi54bWxQSwUG&#10;AAAAAAQABADzAAAAfgUAAAAA&#10;" o:allowincell="f" filled="f" stroked="f" strokeweight=".5pt">
              <v:textbox inset=",0,,0">
                <w:txbxContent>
                  <w:p w14:paraId="6764A616" w14:textId="32008D52"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43" type="#_x0000_t202" alt="{&quot;HashCode&quot;:376260202,&quot;Height&quot;:841.0,&quot;Width&quot;:595.0,&quot;Placement&quot;:&quot;Footer&quot;,&quot;Index&quot;:&quot;Primary&quot;,&quot;Section&quot;:2,&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Z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9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BGauZGAIAACwEAAAOAAAAAAAAAAAAAAAAAC4CAABkcnMvZTJvRG9jLnhtbFBLAQItABQA&#10;BgAIAAAAIQBeog4O3wAAAAsBAAAPAAAAAAAAAAAAAAAAAHIEAABkcnMvZG93bnJldi54bWxQSwUG&#10;AAAAAAQABADzAAAAfgU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6EA82D1D" w:rsidR="00840B9F" w:rsidRDefault="00084EA0"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274" behindDoc="0" locked="0" layoutInCell="0" allowOverlap="1" wp14:anchorId="44D7A30D" wp14:editId="61573EDA">
              <wp:simplePos x="0" y="10249218"/>
              <wp:positionH relativeFrom="page">
                <wp:posOffset>0</wp:posOffset>
              </wp:positionH>
              <wp:positionV relativeFrom="page">
                <wp:posOffset>10248900</wp:posOffset>
              </wp:positionV>
              <wp:extent cx="7560310" cy="252095"/>
              <wp:effectExtent l="0" t="0" r="0" b="14605"/>
              <wp:wrapNone/>
              <wp:docPr id="44" name="Text Box 44"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F5E70" w14:textId="28197F39"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D7A30D" id="_x0000_t202" coordsize="21600,21600" o:spt="202" path="m,l,21600r21600,l21600,xe">
              <v:stroke joinstyle="miter"/>
              <v:path gradientshapeok="t" o:connecttype="rect"/>
            </v:shapetype>
            <v:shape id="Text Box 44" o:spid="_x0000_s1050" type="#_x0000_t202" alt="{&quot;HashCode&quot;:376260202,&quot;Height&quot;:841.0,&quot;Width&quot;:595.0,&quot;Placement&quot;:&quot;Footer&quot;,&quot;Index&quot;:&quot;Primary&quot;,&quot;Section&quot;:3,&quot;Top&quot;:0.0,&quot;Left&quot;:0.0}" style="position:absolute;margin-left:0;margin-top:807pt;width:595.3pt;height:19.8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bH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kHXbHGAIAACwEAAAOAAAAAAAAAAAAAAAAAC4CAABkcnMvZTJvRG9jLnhtbFBLAQItABQA&#10;BgAIAAAAIQBeog4O3wAAAAsBAAAPAAAAAAAAAAAAAAAAAHIEAABkcnMvZG93bnJldi54bWxQSwUG&#10;AAAAAAQABADzAAAAfgUAAAAA&#10;" o:allowincell="f" filled="f" stroked="f" strokeweight=".5pt">
              <v:textbox inset=",0,,0">
                <w:txbxContent>
                  <w:p w14:paraId="73DF5E70" w14:textId="28197F39"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lang w:eastAsia="en-AU"/>
      </w:rPr>
      <mc:AlternateContent>
        <mc:Choice Requires="wps">
          <w:drawing>
            <wp:anchor distT="0" distB="0" distL="114300" distR="114300" simplePos="1" relativeHeight="251658261" behindDoc="0" locked="0" layoutInCell="0" allowOverlap="1" wp14:anchorId="4671EC6D" wp14:editId="59C60914">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842EB" w14:textId="5F43E8E4"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71EC6D" id="Text Box 22" o:spid="_x0000_s1051" type="#_x0000_t202" alt="{&quot;HashCode&quot;:376260202,&quot;Height&quot;:841.0,&quot;Width&quot;:595.0,&quot;Placement&quot;:&quot;Footer&quot;,&quot;Index&quot;:&quot;Primary&quot;,&quot;Section&quot;:3,&quot;Top&quot;:0.0,&quot;Left&quot;:0.0}" style="position:absolute;margin-left:0;margin-top:807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dP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t4P5EHol4/PgYrlMSSgry8LabCyPpSOcEdrX&#10;7o05e8I/IHNPMKiLFR9o6HN7Ipb7ALJJHEWAezRPuKMkE8un5xM1//6esi6PfPEb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SS908XAgAALAQAAA4AAAAAAAAAAAAAAAAALgIAAGRycy9lMm9Eb2MueG1sUEsBAi0AFAAG&#10;AAgAAAAhAF6iDg7fAAAACwEAAA8AAAAAAAAAAAAAAAAAcQQAAGRycy9kb3ducmV2LnhtbFBLBQYA&#10;AAAABAAEAPMAAAB9BQAAAAA=&#10;" o:allowincell="f" filled="f" stroked="f" strokeweight=".5pt">
              <v:textbox inset=",0,,0">
                <w:txbxContent>
                  <w:p w14:paraId="01D842EB" w14:textId="5F43E8E4"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4"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52" type="#_x0000_t202" alt="{&quot;HashCode&quot;:376260202,&quot;Height&quot;:841.0,&quot;Width&quot;:595.0,&quot;Placement&quot;:&quot;Footer&quot;,&quot;Index&quot;:&quot;Primary&quot;,&quot;Section&quot;:3,&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QN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FBAQNGAIAACwEAAAOAAAAAAAAAAAAAAAAAC4CAABkcnMvZTJvRG9jLnhtbFBLAQItABQA&#10;BgAIAAAAIQBeog4O3wAAAAsBAAAPAAAAAAAAAAAAAAAAAHIEAABkcnMvZG93bnJldi54bWxQSwUG&#10;AAAAAAQABADzAAAAfgU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2"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40" name="Picture 40"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54AF4909" w:rsidR="00705C12" w:rsidRDefault="00084EA0"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75" behindDoc="0" locked="0" layoutInCell="0" allowOverlap="1" wp14:anchorId="6391C13F" wp14:editId="5AB8C9F9">
              <wp:simplePos x="0" y="0"/>
              <wp:positionH relativeFrom="page">
                <wp:posOffset>0</wp:posOffset>
              </wp:positionH>
              <wp:positionV relativeFrom="page">
                <wp:posOffset>10248900</wp:posOffset>
              </wp:positionV>
              <wp:extent cx="7560310" cy="252095"/>
              <wp:effectExtent l="0" t="0" r="0" b="14605"/>
              <wp:wrapNone/>
              <wp:docPr id="45" name="Text Box 45"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DECE2" w14:textId="0842CD14"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91C13F" id="_x0000_t202" coordsize="21600,21600" o:spt="202" path="m,l,21600r21600,l21600,xe">
              <v:stroke joinstyle="miter"/>
              <v:path gradientshapeok="t" o:connecttype="rect"/>
            </v:shapetype>
            <v:shape id="Text Box 45" o:spid="_x0000_s1059" type="#_x0000_t202" alt="{&quot;HashCode&quot;:376260202,&quot;Height&quot;:841.0,&quot;Width&quot;:595.0,&quot;Placement&quot;:&quot;Footer&quot;,&quot;Index&quot;:&quot;Primary&quot;,&quot;Section&quot;:4,&quot;Top&quot;:0.0,&quot;Left&quot;:0.0}" style="position:absolute;margin-left:0;margin-top:807pt;width:595.3pt;height:19.8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V3GQ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" o:allowincell="f" filled="f" stroked="f" strokeweight=".5pt">
              <v:textbox inset=",0,,0">
                <w:txbxContent>
                  <w:p w14:paraId="414DECE2" w14:textId="0842CD14"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lang w:eastAsia="en-AU"/>
      </w:rPr>
      <mc:AlternateContent>
        <mc:Choice Requires="wps">
          <w:drawing>
            <wp:anchor distT="0" distB="0" distL="114300" distR="114300" simplePos="0" relativeHeight="251658262" behindDoc="0" locked="0" layoutInCell="0" allowOverlap="1" wp14:anchorId="64CCE292" wp14:editId="6436CDD6">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04AFF" w14:textId="71273831"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4CCE292" id="Text Box 23" o:spid="_x0000_s1060" type="#_x0000_t202" alt="{&quot;HashCode&quot;:376260202,&quot;Height&quot;:841.0,&quot;Width&quot;:595.0,&quot;Placement&quot;:&quot;Footer&quot;,&quot;Index&quot;:&quot;Primary&quot;,&quot;Section&quot;:4,&quot;Top&quot;:0.0,&quot;Left&quot;:0.0}" style="position:absolute;margin-left:0;margin-top:807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3bkN6GAIAACwEAAAOAAAAAAAAAAAAAAAAAC4CAABkcnMvZTJvRG9jLnhtbFBLAQItABQA&#10;BgAIAAAAIQBeog4O3wAAAAsBAAAPAAAAAAAAAAAAAAAAAHIEAABkcnMvZG93bnJldi54bWxQSwUG&#10;AAAAAAQABADzAAAAfgUAAAAA&#10;" o:allowincell="f" filled="f" stroked="f" strokeweight=".5pt">
              <v:textbox inset=",0,,0">
                <w:txbxContent>
                  <w:p w14:paraId="45B04AFF" w14:textId="71273831"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2"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61" type="#_x0000_t202" alt="{&quot;HashCode&quot;:376260202,&quot;Height&quot;:841.0,&quot;Width&quot;:595.0,&quot;Placement&quot;:&quot;Footer&quot;,&quot;Index&quot;:&quot;Primary&quot;,&quot;Section&quot;:4,&quot;Top&quot;:0.0,&quot;Left&quot;:0.0}" style="position:absolute;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Ly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maILp2UJ1wPwc99d7ydYND&#10;bJgPz8wh1zg36jc84SEVYDMYLEpqcL/+5o/5SAFGKWlROyX1Pw/MCUrUd4Pk3I5vbqLY0gUN99a7&#10;O3vNQd8DynKML8TyZMbcoM6mdKBfUd6r2A1DzHDsWdLd2bwPvZLxeXCxWqUklJVlYWO2lsfSEc4I&#10;7Uv3ypwd8A/I3COc1cWKdzT0uT0Rq0MA2SSOrmgOuKMkE8vD84maf3tPWddHvvw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EfhwvIXAgAALAQAAA4AAAAAAAAAAAAAAAAALgIAAGRycy9lMm9Eb2MueG1sUEsBAi0AFAAG&#10;AAgAAAAhAF6iDg7fAAAACwEAAA8AAAAAAAAAAAAAAAAAcQQAAGRycy9kb3ducmV2LnhtbFBLBQYA&#10;AAAABAAEAPMAAAB9BQ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1"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0DD1" w14:textId="77777777" w:rsidR="009D3B14" w:rsidRDefault="009D3B14">
      <w:r>
        <w:separator/>
      </w:r>
    </w:p>
    <w:p w14:paraId="0655D1F6" w14:textId="77777777" w:rsidR="009D3B14" w:rsidRDefault="009D3B14"/>
  </w:footnote>
  <w:footnote w:type="continuationSeparator" w:id="0">
    <w:p w14:paraId="1C5C0C36" w14:textId="77777777" w:rsidR="009D3B14" w:rsidRDefault="009D3B14">
      <w:r>
        <w:continuationSeparator/>
      </w:r>
    </w:p>
    <w:p w14:paraId="124D3089" w14:textId="77777777" w:rsidR="009D3B14" w:rsidRDefault="009D3B14"/>
  </w:footnote>
  <w:footnote w:type="continuationNotice" w:id="1">
    <w:p w14:paraId="13D514F2" w14:textId="77777777" w:rsidR="009D3B14" w:rsidRDefault="009D3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ED6C" w14:textId="77777777" w:rsidR="00084EA0" w:rsidRDefault="00084E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3AC2C85A" w:rsidR="00BF72CE" w:rsidRDefault="00084EA0" w:rsidP="004B65F7">
    <w:pPr>
      <w:pStyle w:val="DJCSheader"/>
    </w:pPr>
    <w:r>
      <w:rPr>
        <w:noProof/>
      </w:rPr>
      <mc:AlternateContent>
        <mc:Choice Requires="wps">
          <w:drawing>
            <wp:anchor distT="0" distB="0" distL="114300" distR="114300" simplePos="0" relativeHeight="251658282" behindDoc="0" locked="0" layoutInCell="0" allowOverlap="1" wp14:anchorId="5D8D050D" wp14:editId="4AA6F20C">
              <wp:simplePos x="0" y="0"/>
              <wp:positionH relativeFrom="page">
                <wp:posOffset>0</wp:posOffset>
              </wp:positionH>
              <wp:positionV relativeFrom="page">
                <wp:posOffset>190500</wp:posOffset>
              </wp:positionV>
              <wp:extent cx="7560310" cy="252095"/>
              <wp:effectExtent l="0" t="0" r="0" b="14605"/>
              <wp:wrapNone/>
              <wp:docPr id="52" name="Text Box 52"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37DEB" w14:textId="6EF3BBB7"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8D050D" id="_x0000_t202" coordsize="21600,21600" o:spt="202" path="m,l,21600r21600,l21600,xe">
              <v:stroke joinstyle="miter"/>
              <v:path gradientshapeok="t" o:connecttype="rect"/>
            </v:shapetype>
            <v:shape id="Text Box 52" o:spid="_x0000_s1056"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8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MFw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mliNrp2UJ1wPwc99d7ydYND&#10;bJgPz8wh1zg36jc84SEVYDMYLEpqcL/+5o/5SAFGKWlROyX1Pw/MCUrUd4Pk3I5vbqLY0gUN99a7&#10;O3vNQd8DynKML8TyZMbcoM6mdKBfUd6r2A1DzHDsWdJwNu9Dr2R8HlysVikJZWVZ2Jit5bF0hDNC&#10;+9K9MmcH/AMy9whndbHiHQ19bk/E6hBANomjK5oD7ijJxPLwfKLm395T1vWRL38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P2r8kwXAgAALAQAAA4AAAAAAAAAAAAAAAAALgIAAGRycy9lMm9Eb2MueG1sUEsBAi0AFAAGAAgA&#10;AAAhAKCK+GTcAAAABwEAAA8AAAAAAAAAAAAAAAAAcQQAAGRycy9kb3ducmV2LnhtbFBLBQYAAAAA&#10;BAAEAPMAAAB6BQAAAAA=&#10;" o:allowincell="f" filled="f" stroked="f" strokeweight=".5pt">
              <v:textbox inset=",0,,0">
                <w:txbxContent>
                  <w:p w14:paraId="26A37DEB" w14:textId="6EF3BBB7"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0" relativeHeight="251658269" behindDoc="0" locked="0" layoutInCell="0" allowOverlap="1" wp14:anchorId="6A2F9DD2" wp14:editId="4331A8B9">
              <wp:simplePos x="0" y="0"/>
              <wp:positionH relativeFrom="page">
                <wp:posOffset>0</wp:posOffset>
              </wp:positionH>
              <wp:positionV relativeFrom="page">
                <wp:posOffset>190500</wp:posOffset>
              </wp:positionV>
              <wp:extent cx="7560310" cy="252095"/>
              <wp:effectExtent l="0" t="0" r="0" b="14605"/>
              <wp:wrapNone/>
              <wp:docPr id="30" name="Text Box 30"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C482C" w14:textId="6CA710E7"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A2F9DD2" id="Text Box 30" o:spid="_x0000_s1057"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PEGAIAACwEAAAOAAAAZHJzL2Uyb0RvYy54bWysU99v2jAQfp+0/8Hy+0iAwt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T4dY4hjbDKb5LezWCa7/m2dD98EaBKNkjqkJaHF&#10;jhsf+tRzSmxmYN0olahRhrQlnU9nefrhEsHiymCP66zRCt2uI01V0ullkR1UJ9zPQU+9t3zd4BAb&#10;5sMzc8g1zo36DU94SAXYDAaLkhrcr7/5Yz5SgFFKWtROSf3PA3OCEvXdIDm345ubKLZ0QcO99e7O&#10;XnPQ94CyHOMLsTyZMTeosykd6FeU9yp2wxAzHHuWNJzN+9ArGZ8HF6tVSkJZWRY2Zmt5LB3hjNC+&#10;dK/M2QH/gMw9wlldrHhHQ5/bE7E6BJBN4igC3KM54I6STCwPzydq/u09ZV0f+fI3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NJHPEGAIAACwEAAAOAAAAAAAAAAAAAAAAAC4CAABkcnMvZTJvRG9jLnhtbFBLAQItABQABgAI&#10;AAAAIQCgivhk3AAAAAcBAAAPAAAAAAAAAAAAAAAAAHIEAABkcnMvZG93bnJldi54bWxQSwUGAAAA&#10;AAQABADzAAAAewUAAAAA&#10;" o:allowincell="f" filled="f" stroked="f" strokeweight=".5pt">
              <v:textbox inset=",0,,0">
                <w:txbxContent>
                  <w:p w14:paraId="197C482C" w14:textId="6CA710E7"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3" behindDoc="0" locked="0" layoutInCell="0" allowOverlap="1" wp14:anchorId="79897C60" wp14:editId="18EC5DCE">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9897C60" id="Text Box 18" o:spid="_x0000_s1058"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CG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k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csoCGGAIAACwEAAAOAAAAAAAAAAAAAAAAAC4CAABkcnMvZTJvRG9jLnhtbFBLAQItABQABgAI&#10;AAAAIQCgivhk3AAAAAcBAAAPAAAAAAAAAAAAAAAAAHIEAABkcnMvZG93bnJldi54bWxQSwUGAAAA&#10;AAQABADzAAAAewU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2713C728" w:rsidR="00705C12" w:rsidRDefault="00705C12" w:rsidP="004B65F7">
    <w:pPr>
      <w:pStyle w:val="DJCSheader"/>
    </w:pPr>
    <w:r>
      <w:rPr>
        <w:noProof/>
        <w:lang w:eastAsia="en-AU"/>
      </w:rPr>
      <w:drawing>
        <wp:anchor distT="0" distB="0" distL="114300" distR="114300" simplePos="0" relativeHeight="251658250"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B77452">
      <w:rPr>
        <w:noProof/>
        <w:lang w:eastAsia="en-AU"/>
      </w:rPr>
      <w:t>Centralised Racing Marketing</w:t>
    </w:r>
    <w:r w:rsidR="00425CC8">
      <w:rPr>
        <w:noProof/>
        <w:lang w:eastAsia="en-AU"/>
      </w:rPr>
      <w:t xml:space="preserve"> </w:t>
    </w:r>
    <w:r w:rsidR="004D1231">
      <w:rPr>
        <w:noProof/>
        <w:lang w:eastAsia="en-AU"/>
      </w:rPr>
      <w:t>Program Guidelines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080DC319" w:rsidR="00C5670C" w:rsidRDefault="00084EA0">
    <w:pPr>
      <w:pStyle w:val="Header"/>
    </w:pPr>
    <w:r>
      <w:rPr>
        <w:noProof/>
      </w:rPr>
      <mc:AlternateContent>
        <mc:Choice Requires="wps">
          <w:drawing>
            <wp:anchor distT="0" distB="0" distL="114300" distR="114300" simplePos="1" relativeHeight="251658283" behindDoc="0" locked="0" layoutInCell="0" allowOverlap="1" wp14:anchorId="1302594C" wp14:editId="0FA2FA5E">
              <wp:simplePos x="0" y="190500"/>
              <wp:positionH relativeFrom="page">
                <wp:posOffset>0</wp:posOffset>
              </wp:positionH>
              <wp:positionV relativeFrom="page">
                <wp:posOffset>190500</wp:posOffset>
              </wp:positionV>
              <wp:extent cx="7560310" cy="252095"/>
              <wp:effectExtent l="0" t="0" r="0" b="14605"/>
              <wp:wrapNone/>
              <wp:docPr id="53" name="Text Box 53"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FAC3B" w14:textId="08402838"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02594C" id="_x0000_t202" coordsize="21600,21600" o:spt="202" path="m,l,21600r21600,l21600,xe">
              <v:stroke joinstyle="miter"/>
              <v:path gradientshapeok="t" o:connecttype="rect"/>
            </v:shapetype>
            <v:shape id="Text Box 53" o:spid="_x0000_s1062" type="#_x0000_t202" alt="{&quot;HashCode&quot;:352122633,&quot;Height&quot;:841.0,&quot;Width&quot;:595.0,&quot;Placement&quot;:&quot;Header&quot;,&quot;Index&quot;:&quot;FirstPage&quot;,&quot;Section&quot;:4,&quot;Top&quot;:0.0,&quot;Left&quot;:0.0}" style="position:absolute;margin-left:0;margin-top:15pt;width:595.3pt;height:19.85pt;z-index:2516582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XJ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l8WGQH1Qn3c9BT7y1fNzjE&#10;hvnwzBxyjXOjfsMTHlIBNoOzRUkN7tff/DEfKcAoJS1qp6T+54E5QYn6bpCc2/HNTRRbuqDh3np3&#10;g9cc9D2gLMf4QixPZswNajClA/2K8l7FbhhihmPPkobBvA+9kvF5cLFapSSUlWVhY7aWx9IRzgjt&#10;S/fKnD3jH5C5RxjUxYp3NPS5PRGrQwDZJI4iwD2aZ9xRkonl8/OJmn97T1nXR778D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fhxXJGAIAACwEAAAOAAAAAAAAAAAAAAAAAC4CAABkcnMvZTJvRG9jLnhtbFBLAQItABQABgAI&#10;AAAAIQCgivhk3AAAAAcBAAAPAAAAAAAAAAAAAAAAAHIEAABkcnMvZG93bnJldi54bWxQSwUGAAAA&#10;AAQABADzAAAAewUAAAAA&#10;" o:allowincell="f" filled="f" stroked="f" strokeweight=".5pt">
              <v:textbox inset=",0,,0">
                <w:txbxContent>
                  <w:p w14:paraId="275FAC3B" w14:textId="08402838"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70" behindDoc="0" locked="0" layoutInCell="0" allowOverlap="1" wp14:anchorId="6EC8EFB5" wp14:editId="0A9B6D2D">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936F7" w14:textId="293D09A0"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EC8EFB5" id="Text Box 31" o:spid="_x0000_s1063" type="#_x0000_t202" alt="{&quot;HashCode&quot;:352122633,&quot;Height&quot;:841.0,&quot;Width&quot;:595.0,&quot;Placement&quot;:&quot;Header&quot;,&quot;Index&quot;:&quot;FirstPage&quot;,&quot;Section&quot;:4,&quot;Top&quot;:0.0,&quot;Left&quot;:0.0}" style="position:absolute;margin-left:0;margin-top:15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rwiUQRkCAAAsBAAADgAAAAAAAAAAAAAAAAAuAgAAZHJzL2Uyb0RvYy54bWxQSwECLQAUAAYA&#10;CAAAACEAoIr4ZNwAAAAHAQAADwAAAAAAAAAAAAAAAABzBAAAZHJzL2Rvd25yZXYueG1sUEsFBgAA&#10;AAAEAAQA8wAAAHwFAAAAAA==&#10;" o:allowincell="f" filled="f" stroked="f" strokeweight=".5pt">
              <v:textbox inset=",0,,0">
                <w:txbxContent>
                  <w:p w14:paraId="29E936F7" w14:textId="293D09A0"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4"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64" type="#_x0000_t202" alt="{&quot;HashCode&quot;:352122633,&quot;Height&quot;:841.0,&quot;Width&quot;:595.0,&quot;Placement&quot;:&quot;Header&quot;,&quot;Index&quot;:&quot;FirstPage&quot;,&quot;Section&quot;:4,&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11C271D7" w:rsidR="00DC6466" w:rsidRDefault="00084EA0" w:rsidP="004B65F7">
    <w:pPr>
      <w:pStyle w:val="DJCSheader"/>
    </w:pPr>
    <w:r>
      <w:rPr>
        <w:noProof/>
      </w:rPr>
      <mc:AlternateContent>
        <mc:Choice Requires="wps">
          <w:drawing>
            <wp:anchor distT="0" distB="0" distL="114300" distR="114300" simplePos="1" relativeHeight="251658276" behindDoc="0" locked="0" layoutInCell="0" allowOverlap="1" wp14:anchorId="6B95EF96" wp14:editId="4D5E9966">
              <wp:simplePos x="0" y="190500"/>
              <wp:positionH relativeFrom="page">
                <wp:posOffset>0</wp:posOffset>
              </wp:positionH>
              <wp:positionV relativeFrom="page">
                <wp:posOffset>190500</wp:posOffset>
              </wp:positionV>
              <wp:extent cx="7560310" cy="252095"/>
              <wp:effectExtent l="0" t="0" r="0" b="14605"/>
              <wp:wrapNone/>
              <wp:docPr id="46" name="Text Box 4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EA5FE" w14:textId="2017F49F"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95EF96" id="_x0000_t202" coordsize="21600,21600" o:spt="202" path="m,l,21600r21600,l21600,xe">
              <v:stroke joinstyle="miter"/>
              <v:path gradientshapeok="t" o:connecttype="rect"/>
            </v:shapetype>
            <v:shape id="Text Box 46"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D5EA5FE" w14:textId="2017F49F"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63" behindDoc="0" locked="0" layoutInCell="0" allowOverlap="1" wp14:anchorId="408AD81C" wp14:editId="24DC634B">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39B22" w14:textId="329E520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08AD81C" id="Text Box 24"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0539B22" w14:textId="329E520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6"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28"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617D3D88" w:rsidR="007D5D1B" w:rsidRDefault="00084EA0">
    <w:pPr>
      <w:pStyle w:val="Header"/>
    </w:pPr>
    <w:r>
      <w:rPr>
        <w:noProof/>
        <w:lang w:eastAsia="en-AU"/>
      </w:rPr>
      <mc:AlternateContent>
        <mc:Choice Requires="wps">
          <w:drawing>
            <wp:anchor distT="0" distB="0" distL="114300" distR="114300" simplePos="0" relativeHeight="251658277" behindDoc="0" locked="0" layoutInCell="0" allowOverlap="1" wp14:anchorId="1CAE6958" wp14:editId="2EEFF39F">
              <wp:simplePos x="0" y="0"/>
              <wp:positionH relativeFrom="page">
                <wp:posOffset>0</wp:posOffset>
              </wp:positionH>
              <wp:positionV relativeFrom="page">
                <wp:posOffset>190500</wp:posOffset>
              </wp:positionV>
              <wp:extent cx="7560310" cy="252095"/>
              <wp:effectExtent l="0" t="0" r="0" b="14605"/>
              <wp:wrapNone/>
              <wp:docPr id="47" name="Text Box 47"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8B69F" w14:textId="215DDA19"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AE6958" id="_x0000_t202" coordsize="21600,21600" o:spt="202" path="m,l,21600r21600,l21600,xe">
              <v:stroke joinstyle="miter"/>
              <v:path gradientshapeok="t" o:connecttype="rect"/>
            </v:shapetype>
            <v:shape id="Text Box 47" o:spid="_x0000_s1032" type="#_x0000_t202" alt="{&quot;HashCode&quot;:352122633,&quot;Height&quot;:841.0,&quot;Width&quot;:595.0,&quot;Placement&quot;:&quot;Header&quot;,&quot;Index&quot;:&quot;FirstPage&quot;,&quot;Section&quot;:1,&quot;Top&quot;:0.0,&quot;Left&quot;:0.0}" style="position:absolute;margin-left:0;margin-top:15pt;width:595.3pt;height:19.85pt;z-index:2516582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jw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MJgPoRcyvg4ulsuUhKqyLKzNxvJYOqIZkX3t&#10;3pizJ/gDEvcEg7hY8YGFPrfnYbkPIJtEUcS3R/MEOyoykXx6PVHy7/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B+aPAXAgAAKwQAAA4AAAAAAAAAAAAAAAAALgIAAGRycy9lMm9Eb2MueG1sUEsBAi0AFAAGAAgA&#10;AAAhAKCK+GTcAAAABwEAAA8AAAAAAAAAAAAAAAAAcQQAAGRycy9kb3ducmV2LnhtbFBLBQYAAAAA&#10;BAAEAPMAAAB6BQAAAAA=&#10;" o:allowincell="f" filled="f" stroked="f" strokeweight=".5pt">
              <v:textbox inset=",0,,0">
                <w:txbxContent>
                  <w:p w14:paraId="1818B69F" w14:textId="215DDA19"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lang w:eastAsia="en-AU"/>
      </w:rPr>
      <mc:AlternateContent>
        <mc:Choice Requires="wps">
          <w:drawing>
            <wp:anchor distT="0" distB="0" distL="114300" distR="114300" simplePos="0" relativeHeight="251658264" behindDoc="0" locked="0" layoutInCell="0" allowOverlap="1" wp14:anchorId="68023F76" wp14:editId="2AC91AAD">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80BC98" w14:textId="65227038"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8023F76" id="Text Box 25" o:spid="_x0000_s1033" type="#_x0000_t202" alt="{&quot;HashCode&quot;:352122633,&quot;Height&quot;:841.0,&quot;Width&quot;:595.0,&quot;Placement&quot;:&quot;Header&quot;,&quot;Index&quot;:&quot;FirstPage&quot;,&quot;Section&quot;:1,&quot;Top&quot;:0.0,&quot;Left&quot;:0.0}" style="position:absolute;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2A80BC98" w14:textId="65227038"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7"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4" type="#_x0000_t202" alt="{&quot;HashCode&quot;:352122633,&quot;Height&quot;:841.0,&quot;Width&quot;:595.0,&quot;Placement&quot;:&quot;Header&quot;,&quot;Index&quot;:&quot;FirstPage&quot;,&quot;Section&quot;:1,&quot;Top&quot;:0.0,&quot;Left&quot;:0.0}" style="position:absolute;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1"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36730F4F" w:rsidR="00B461C5" w:rsidRDefault="00084EA0" w:rsidP="004B65F7">
    <w:pPr>
      <w:pStyle w:val="DJCSheader"/>
    </w:pPr>
    <w:r>
      <w:rPr>
        <w:noProof/>
      </w:rPr>
      <mc:AlternateContent>
        <mc:Choice Requires="wps">
          <w:drawing>
            <wp:anchor distT="0" distB="0" distL="114300" distR="114300" simplePos="1" relativeHeight="251658278" behindDoc="0" locked="0" layoutInCell="0" allowOverlap="1" wp14:anchorId="771F1898" wp14:editId="1A97145D">
              <wp:simplePos x="0" y="190500"/>
              <wp:positionH relativeFrom="page">
                <wp:posOffset>0</wp:posOffset>
              </wp:positionH>
              <wp:positionV relativeFrom="page">
                <wp:posOffset>190500</wp:posOffset>
              </wp:positionV>
              <wp:extent cx="7560310" cy="252095"/>
              <wp:effectExtent l="0" t="0" r="0" b="14605"/>
              <wp:wrapNone/>
              <wp:docPr id="48" name="Text Box 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C4FFC4" w14:textId="76DBC676"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1F1898" id="_x0000_t202" coordsize="21600,21600" o:spt="202" path="m,l,21600r21600,l21600,xe">
              <v:stroke joinstyle="miter"/>
              <v:path gradientshapeok="t" o:connecttype="rect"/>
            </v:shapetype>
            <v:shape id="Text Box 48" o:spid="_x0000_s1038"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5EC4FFC4" w14:textId="76DBC676"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65" behindDoc="0" locked="0" layoutInCell="0" allowOverlap="1" wp14:anchorId="24FED09D" wp14:editId="69FEF64E">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2A799" w14:textId="14EE160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FED09D" id="Text Box 26" o:spid="_x0000_s1039"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38D2A799" w14:textId="14EE160B"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5"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40"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3F613B1D" w:rsidR="00C5670C" w:rsidRDefault="00084EA0">
    <w:pPr>
      <w:pStyle w:val="Header"/>
    </w:pPr>
    <w:r>
      <w:rPr>
        <w:noProof/>
      </w:rPr>
      <mc:AlternateContent>
        <mc:Choice Requires="wps">
          <w:drawing>
            <wp:anchor distT="0" distB="0" distL="114300" distR="114300" simplePos="1" relativeHeight="251658279" behindDoc="0" locked="0" layoutInCell="0" allowOverlap="1" wp14:anchorId="1025A56C" wp14:editId="63B5C0DF">
              <wp:simplePos x="0" y="190500"/>
              <wp:positionH relativeFrom="page">
                <wp:posOffset>0</wp:posOffset>
              </wp:positionH>
              <wp:positionV relativeFrom="page">
                <wp:posOffset>190500</wp:posOffset>
              </wp:positionV>
              <wp:extent cx="7560310" cy="252095"/>
              <wp:effectExtent l="0" t="0" r="0" b="14605"/>
              <wp:wrapNone/>
              <wp:docPr id="49" name="Text Box 49"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354D6D" w14:textId="6A15618A"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25A56C" id="_x0000_t202" coordsize="21600,21600" o:spt="202" path="m,l,21600r21600,l21600,xe">
              <v:stroke joinstyle="miter"/>
              <v:path gradientshapeok="t" o:connecttype="rect"/>
            </v:shapetype>
            <v:shape id="Text Box 49" o:spid="_x0000_s1044" type="#_x0000_t202" alt="{&quot;HashCode&quot;:352122633,&quot;Height&quot;:841.0,&quot;Width&quot;:595.0,&quot;Placement&quot;:&quot;Header&quot;,&quot;Index&quot;:&quot;FirstPage&quot;,&quot;Section&quot;:2,&quot;Top&quot;:0.0,&quot;Left&quot;:0.0}" style="position:absolute;margin-left:0;margin-top:15pt;width:595.3pt;height:19.85pt;z-index:2516582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Ny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9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cIMNyGAIAACwEAAAOAAAAAAAAAAAAAAAAAC4CAABkcnMvZTJvRG9jLnhtbFBLAQItABQABgAI&#10;AAAAIQCgivhk3AAAAAcBAAAPAAAAAAAAAAAAAAAAAHIEAABkcnMvZG93bnJldi54bWxQSwUGAAAA&#10;AAQABADzAAAAewUAAAAA&#10;" o:allowincell="f" filled="f" stroked="f" strokeweight=".5pt">
              <v:textbox inset=",0,,0">
                <w:txbxContent>
                  <w:p w14:paraId="41354D6D" w14:textId="6A15618A"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66" behindDoc="0" locked="0" layoutInCell="0" allowOverlap="1" wp14:anchorId="76F3B790" wp14:editId="285C8541">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CA16E" w14:textId="5EBC3A9F"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6F3B790" id="Text Box 27" o:spid="_x0000_s1045" type="#_x0000_t202" alt="{&quot;HashCode&quot;:352122633,&quot;Height&quot;:841.0,&quot;Width&quot;:595.0,&quot;Placement&quot;:&quot;Header&quot;,&quot;Index&quot;:&quot;FirstPage&quot;,&quot;Section&quot;:2,&quot;Top&quot;:0.0,&quot;Left&quot;:0.0}" style="position:absolute;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L6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sr0L6GAIAACwEAAAOAAAAAAAAAAAAAAAAAC4CAABkcnMvZTJvRG9jLnhtbFBLAQItABQABgAI&#10;AAAAIQCgivhk3AAAAAcBAAAPAAAAAAAAAAAAAAAAAHIEAABkcnMvZG93bnJldi54bWxQSwUGAAAA&#10;AAQABADzAAAAewUAAAAA&#10;" o:allowincell="f" filled="f" stroked="f" strokeweight=".5pt">
              <v:textbox inset=",0,,0">
                <w:txbxContent>
                  <w:p w14:paraId="682CA16E" w14:textId="5EBC3A9F"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7"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46" type="#_x0000_t202" alt="{&quot;HashCode&quot;:352122633,&quot;Height&quot;:841.0,&quot;Width&quot;:595.0,&quot;Placement&quot;:&quot;Header&quot;,&quot;Index&quot;:&quot;FirstPage&quot;,&quot;Section&quot;:2,&quot;Top&quot;:0.0,&quot;Left&quot;:0.0}" style="position:absolute;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fx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btjH8RYCAAAsBAAADgAAAAAAAAAAAAAAAAAuAgAAZHJzL2Uyb0RvYy54bWxQSwECLQAUAAYACAAA&#10;ACEAoIr4ZNwAAAAHAQAADwAAAAAAAAAAAAAAAABwBAAAZHJzL2Rvd25yZXYueG1sUEsFBgAAAAAE&#10;AAQA8wAAAHkFA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125127D1" w:rsidR="000A12D5" w:rsidRDefault="00084EA0" w:rsidP="004B65F7">
    <w:pPr>
      <w:pStyle w:val="DJCSheader"/>
    </w:pPr>
    <w:r>
      <w:rPr>
        <w:noProof/>
        <w:lang w:eastAsia="en-AU"/>
      </w:rPr>
      <mc:AlternateContent>
        <mc:Choice Requires="wps">
          <w:drawing>
            <wp:anchor distT="0" distB="0" distL="114300" distR="114300" simplePos="1" relativeHeight="251658280" behindDoc="0" locked="0" layoutInCell="0" allowOverlap="1" wp14:anchorId="4E714262" wp14:editId="542A8B0B">
              <wp:simplePos x="0" y="190500"/>
              <wp:positionH relativeFrom="page">
                <wp:posOffset>0</wp:posOffset>
              </wp:positionH>
              <wp:positionV relativeFrom="page">
                <wp:posOffset>190500</wp:posOffset>
              </wp:positionV>
              <wp:extent cx="7560310" cy="252095"/>
              <wp:effectExtent l="0" t="0" r="0" b="14605"/>
              <wp:wrapNone/>
              <wp:docPr id="50" name="Text Box 50"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3D647" w14:textId="184D5B8F"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714262" id="_x0000_t202" coordsize="21600,21600" o:spt="202" path="m,l,21600r21600,l21600,xe">
              <v:stroke joinstyle="miter"/>
              <v:path gradientshapeok="t" o:connecttype="rect"/>
            </v:shapetype>
            <v:shape id="Text Box 50" o:spid="_x0000_s1047"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Z5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5XRnkXAgAALAQAAA4AAAAAAAAAAAAAAAAALgIAAGRycy9lMm9Eb2MueG1sUEsBAi0AFAAGAAgA&#10;AAAhAKCK+GTcAAAABwEAAA8AAAAAAAAAAAAAAAAAcQQAAGRycy9kb3ducmV2LnhtbFBLBQYAAAAA&#10;BAAEAPMAAAB6BQAAAAA=&#10;" o:allowincell="f" filled="f" stroked="f" strokeweight=".5pt">
              <v:textbox inset=",0,,0">
                <w:txbxContent>
                  <w:p w14:paraId="1CA3D647" w14:textId="184D5B8F"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lang w:eastAsia="en-AU"/>
      </w:rPr>
      <mc:AlternateContent>
        <mc:Choice Requires="wps">
          <w:drawing>
            <wp:anchor distT="0" distB="0" distL="114300" distR="114300" simplePos="1" relativeHeight="251658267" behindDoc="0" locked="0" layoutInCell="0" allowOverlap="1" wp14:anchorId="1BB3FD56" wp14:editId="0F3D1275">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EE3D6" w14:textId="6092EC7E"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BB3FD56" id="Text Box 28" o:spid="_x0000_s1048"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U7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PwbU7GAIAACwEAAAOAAAAAAAAAAAAAAAAAC4CAABkcnMvZTJvRG9jLnhtbFBLAQItABQABgAI&#10;AAAAIQCgivhk3AAAAAcBAAAPAAAAAAAAAAAAAAAAAHIEAABkcnMvZG93bnJldi54bWxQSwUGAAAA&#10;AAQABADzAAAAewUAAAAA&#10;" o:allowincell="f" filled="f" stroked="f" strokeweight=".5pt">
              <v:textbox inset=",0,,0">
                <w:txbxContent>
                  <w:p w14:paraId="111EE3D6" w14:textId="6092EC7E"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8"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49"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z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TjSzGAIAACwEAAAOAAAAAAAAAAAAAAAAAC4CAABkcnMvZTJvRG9jLnhtbFBLAQItABQABgAI&#10;AAAAIQCgivhk3AAAAAcBAAAPAAAAAAAAAAAAAAAAAHIEAABkcnMvZG93bnJldi54bWxQSwUGAAAA&#10;AAQABADzAAAAewU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0"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39" name="Picture 39"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47E139F8" w:rsidR="00C5670C" w:rsidRDefault="00084EA0">
    <w:pPr>
      <w:pStyle w:val="Header"/>
    </w:pPr>
    <w:r>
      <w:rPr>
        <w:noProof/>
      </w:rPr>
      <mc:AlternateContent>
        <mc:Choice Requires="wps">
          <w:drawing>
            <wp:anchor distT="0" distB="0" distL="114300" distR="114300" simplePos="1" relativeHeight="251658281" behindDoc="0" locked="0" layoutInCell="0" allowOverlap="1" wp14:anchorId="2679AF0B" wp14:editId="028BA9A5">
              <wp:simplePos x="0" y="190500"/>
              <wp:positionH relativeFrom="page">
                <wp:posOffset>0</wp:posOffset>
              </wp:positionH>
              <wp:positionV relativeFrom="page">
                <wp:posOffset>190500</wp:posOffset>
              </wp:positionV>
              <wp:extent cx="7560310" cy="252095"/>
              <wp:effectExtent l="0" t="0" r="0" b="14605"/>
              <wp:wrapNone/>
              <wp:docPr id="51" name="Text Box 51"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C3581" w14:textId="22D56D42"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79AF0B" id="_x0000_t202" coordsize="21600,21600" o:spt="202" path="m,l,21600r21600,l21600,xe">
              <v:stroke joinstyle="miter"/>
              <v:path gradientshapeok="t" o:connecttype="rect"/>
            </v:shapetype>
            <v:shape id="Text Box 51" o:spid="_x0000_s1053" type="#_x0000_t202" alt="{&quot;HashCode&quot;:352122633,&quot;Height&quot;:841.0,&quot;Width&quot;:595.0,&quot;Placement&quot;:&quot;Header&quot;,&quot;Index&quot;:&quot;FirstPage&quot;,&quot;Section&quot;:3,&quot;Top&quot;:0.0,&quot;Left&quot;:0.0}" style="position:absolute;margin-left:0;margin-top:15pt;width:595.3pt;height:19.85pt;z-index:25165828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8e6H8GAIAACwEAAAOAAAAAAAAAAAAAAAAAC4CAABkcnMvZTJvRG9jLnhtbFBLAQItABQABgAI&#10;AAAAIQCgivhk3AAAAAcBAAAPAAAAAAAAAAAAAAAAAHIEAABkcnMvZG93bnJldi54bWxQSwUGAAAA&#10;AAQABADzAAAAewUAAAAA&#10;" o:allowincell="f" filled="f" stroked="f" strokeweight=".5pt">
              <v:textbox inset=",0,,0">
                <w:txbxContent>
                  <w:p w14:paraId="1CAC3581" w14:textId="22D56D42" w:rsidR="00084EA0" w:rsidRPr="00084EA0" w:rsidRDefault="00084EA0" w:rsidP="00084EA0">
                    <w:pPr>
                      <w:jc w:val="center"/>
                      <w:rPr>
                        <w:rFonts w:ascii="Arial" w:hAnsi="Arial" w:cs="Arial"/>
                        <w:color w:val="000000"/>
                        <w:sz w:val="24"/>
                      </w:rPr>
                    </w:pPr>
                    <w:r w:rsidRPr="00084EA0">
                      <w:rPr>
                        <w:rFonts w:ascii="Arial" w:hAnsi="Arial" w:cs="Arial"/>
                        <w:color w:val="000000"/>
                        <w:sz w:val="24"/>
                      </w:rPr>
                      <w:t>OFFICIAL</w:t>
                    </w:r>
                  </w:p>
                </w:txbxContent>
              </v:textbox>
              <w10:wrap anchorx="page" anchory="page"/>
            </v:shape>
          </w:pict>
        </mc:Fallback>
      </mc:AlternateContent>
    </w:r>
    <w:r w:rsidR="00131391">
      <w:rPr>
        <w:noProof/>
      </w:rPr>
      <mc:AlternateContent>
        <mc:Choice Requires="wps">
          <w:drawing>
            <wp:anchor distT="0" distB="0" distL="114300" distR="114300" simplePos="1" relativeHeight="251658268" behindDoc="0" locked="0" layoutInCell="0" allowOverlap="1" wp14:anchorId="77B7A2D1" wp14:editId="7D7DB3CB">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2A2E6" w14:textId="3D352B18"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7B7A2D1" id="Text Box 29" o:spid="_x0000_s1054" type="#_x0000_t202" alt="{&quot;HashCode&quot;:352122633,&quot;Height&quot;:841.0,&quot;Width&quot;:595.0,&quot;Placement&quot;:&quot;Header&quot;,&quot;Index&quot;:&quot;FirstPage&quot;,&quot;Section&quot;:3,&quot;Top&quot;:0.0,&quot;Left&quot;:0.0}" style="position:absolute;margin-left:0;margin-top:15pt;width:595.3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1u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p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osu1uGAIAACwEAAAOAAAAAAAAAAAAAAAAAC4CAABkcnMvZTJvRG9jLnhtbFBLAQItABQABgAI&#10;AAAAIQCgivhk3AAAAAcBAAAPAAAAAAAAAAAAAAAAAHIEAABkcnMvZG93bnJldi54bWxQSwUGAAAA&#10;AAQABADzAAAAewUAAAAA&#10;" o:allowincell="f" filled="f" stroked="f" strokeweight=".5pt">
              <v:textbox inset=",0,,0">
                <w:txbxContent>
                  <w:p w14:paraId="52A2A2E6" w14:textId="3D352B18" w:rsidR="00131391" w:rsidRPr="00131391" w:rsidRDefault="00131391" w:rsidP="00131391">
                    <w:pPr>
                      <w:jc w:val="center"/>
                      <w:rPr>
                        <w:rFonts w:ascii="Arial" w:hAnsi="Arial" w:cs="Arial"/>
                        <w:color w:val="000000"/>
                        <w:sz w:val="24"/>
                      </w:rPr>
                    </w:pPr>
                    <w:r w:rsidRPr="00131391">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9"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55" type="#_x0000_t202" alt="{&quot;HashCode&quot;:352122633,&quot;Height&quot;:841.0,&quot;Width&quot;:595.0,&quot;Placement&quot;:&quot;Header&quot;,&quot;Index&quot;:&quot;FirstPage&quot;,&quot;Section&quot;:3,&quot;Top&quot;:0.0,&quot;Left&quot;:0.0}"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zm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p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YPWzmGAIAACwEAAAOAAAAAAAAAAAAAAAAAC4CAABkcnMvZTJvRG9jLnhtbFBLAQItABQABgAI&#10;AAAAIQCgivhk3AAAAAcBAAAPAAAAAAAAAAAAAAAAAHIEAABkcnMvZG93bnJldi54bWxQSwUGAAAA&#10;AAQABADzAAAAewU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D6D96"/>
    <w:multiLevelType w:val="multilevel"/>
    <w:tmpl w:val="AD06323A"/>
    <w:numStyleLink w:val="zzDJRbullets"/>
  </w:abstractNum>
  <w:abstractNum w:abstractNumId="6"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5090"/>
    <w:multiLevelType w:val="hybridMultilevel"/>
    <w:tmpl w:val="82685C34"/>
    <w:lvl w:ilvl="0" w:tplc="AEAED4AE">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FB41B7"/>
    <w:multiLevelType w:val="multilevel"/>
    <w:tmpl w:val="ABCAFE5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E6576"/>
    <w:multiLevelType w:val="hybridMultilevel"/>
    <w:tmpl w:val="BC98871A"/>
    <w:lvl w:ilvl="0" w:tplc="0C090001">
      <w:start w:val="1"/>
      <w:numFmt w:val="bullet"/>
      <w:lvlText w:val=""/>
      <w:lvlJc w:val="left"/>
      <w:pPr>
        <w:ind w:left="720" w:hanging="360"/>
      </w:pPr>
      <w:rPr>
        <w:rFonts w:ascii="Symbol" w:hAnsi="Symbol" w:hint="default"/>
      </w:rPr>
    </w:lvl>
    <w:lvl w:ilvl="1" w:tplc="64DCD1D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3C1867"/>
    <w:multiLevelType w:val="multilevel"/>
    <w:tmpl w:val="CC3A428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6F24C0"/>
    <w:multiLevelType w:val="hybridMultilevel"/>
    <w:tmpl w:val="2D9E5100"/>
    <w:lvl w:ilvl="0" w:tplc="CA54B276">
      <w:start w:val="1"/>
      <w:numFmt w:val="bullet"/>
      <w:lvlText w:val="•"/>
      <w:lvlJc w:val="left"/>
      <w:pPr>
        <w:tabs>
          <w:tab w:val="num" w:pos="720"/>
        </w:tabs>
        <w:ind w:left="720" w:hanging="360"/>
      </w:pPr>
      <w:rPr>
        <w:rFonts w:ascii="Arial" w:hAnsi="Arial" w:hint="default"/>
      </w:rPr>
    </w:lvl>
    <w:lvl w:ilvl="1" w:tplc="DF78B3A6">
      <w:start w:val="1"/>
      <w:numFmt w:val="bullet"/>
      <w:lvlText w:val="•"/>
      <w:lvlJc w:val="left"/>
      <w:pPr>
        <w:tabs>
          <w:tab w:val="num" w:pos="1440"/>
        </w:tabs>
        <w:ind w:left="1440" w:hanging="360"/>
      </w:pPr>
      <w:rPr>
        <w:rFonts w:ascii="Arial" w:hAnsi="Arial" w:hint="default"/>
      </w:rPr>
    </w:lvl>
    <w:lvl w:ilvl="2" w:tplc="8EA60400" w:tentative="1">
      <w:start w:val="1"/>
      <w:numFmt w:val="bullet"/>
      <w:lvlText w:val="•"/>
      <w:lvlJc w:val="left"/>
      <w:pPr>
        <w:tabs>
          <w:tab w:val="num" w:pos="2160"/>
        </w:tabs>
        <w:ind w:left="2160" w:hanging="360"/>
      </w:pPr>
      <w:rPr>
        <w:rFonts w:ascii="Arial" w:hAnsi="Arial" w:hint="default"/>
      </w:rPr>
    </w:lvl>
    <w:lvl w:ilvl="3" w:tplc="C43471B0" w:tentative="1">
      <w:start w:val="1"/>
      <w:numFmt w:val="bullet"/>
      <w:lvlText w:val="•"/>
      <w:lvlJc w:val="left"/>
      <w:pPr>
        <w:tabs>
          <w:tab w:val="num" w:pos="2880"/>
        </w:tabs>
        <w:ind w:left="2880" w:hanging="360"/>
      </w:pPr>
      <w:rPr>
        <w:rFonts w:ascii="Arial" w:hAnsi="Arial" w:hint="default"/>
      </w:rPr>
    </w:lvl>
    <w:lvl w:ilvl="4" w:tplc="C556FAC6" w:tentative="1">
      <w:start w:val="1"/>
      <w:numFmt w:val="bullet"/>
      <w:lvlText w:val="•"/>
      <w:lvlJc w:val="left"/>
      <w:pPr>
        <w:tabs>
          <w:tab w:val="num" w:pos="3600"/>
        </w:tabs>
        <w:ind w:left="3600" w:hanging="360"/>
      </w:pPr>
      <w:rPr>
        <w:rFonts w:ascii="Arial" w:hAnsi="Arial" w:hint="default"/>
      </w:rPr>
    </w:lvl>
    <w:lvl w:ilvl="5" w:tplc="3ED01728" w:tentative="1">
      <w:start w:val="1"/>
      <w:numFmt w:val="bullet"/>
      <w:lvlText w:val="•"/>
      <w:lvlJc w:val="left"/>
      <w:pPr>
        <w:tabs>
          <w:tab w:val="num" w:pos="4320"/>
        </w:tabs>
        <w:ind w:left="4320" w:hanging="360"/>
      </w:pPr>
      <w:rPr>
        <w:rFonts w:ascii="Arial" w:hAnsi="Arial" w:hint="default"/>
      </w:rPr>
    </w:lvl>
    <w:lvl w:ilvl="6" w:tplc="CFF8D3A2" w:tentative="1">
      <w:start w:val="1"/>
      <w:numFmt w:val="bullet"/>
      <w:lvlText w:val="•"/>
      <w:lvlJc w:val="left"/>
      <w:pPr>
        <w:tabs>
          <w:tab w:val="num" w:pos="5040"/>
        </w:tabs>
        <w:ind w:left="5040" w:hanging="360"/>
      </w:pPr>
      <w:rPr>
        <w:rFonts w:ascii="Arial" w:hAnsi="Arial" w:hint="default"/>
      </w:rPr>
    </w:lvl>
    <w:lvl w:ilvl="7" w:tplc="814CD6E0" w:tentative="1">
      <w:start w:val="1"/>
      <w:numFmt w:val="bullet"/>
      <w:lvlText w:val="•"/>
      <w:lvlJc w:val="left"/>
      <w:pPr>
        <w:tabs>
          <w:tab w:val="num" w:pos="5760"/>
        </w:tabs>
        <w:ind w:left="5760" w:hanging="360"/>
      </w:pPr>
      <w:rPr>
        <w:rFonts w:ascii="Arial" w:hAnsi="Arial" w:hint="default"/>
      </w:rPr>
    </w:lvl>
    <w:lvl w:ilvl="8" w:tplc="02B884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1576E6C"/>
    <w:multiLevelType w:val="multilevel"/>
    <w:tmpl w:val="FD08BDE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4D347A"/>
    <w:multiLevelType w:val="multilevel"/>
    <w:tmpl w:val="E23CCC7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8F24D9"/>
    <w:multiLevelType w:val="multilevel"/>
    <w:tmpl w:val="43580184"/>
    <w:lvl w:ilvl="0">
      <w:start w:val="4"/>
      <w:numFmt w:val="decimal"/>
      <w:lvlText w:val="%1"/>
      <w:lvlJc w:val="left"/>
      <w:pPr>
        <w:ind w:left="1283"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8B14B6"/>
    <w:multiLevelType w:val="multilevel"/>
    <w:tmpl w:val="856CFE4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A76F4E"/>
    <w:multiLevelType w:val="multilevel"/>
    <w:tmpl w:val="CAE2FFA8"/>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057634"/>
    <w:multiLevelType w:val="multilevel"/>
    <w:tmpl w:val="DE6C72DC"/>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EF5CA6"/>
    <w:multiLevelType w:val="hybridMultilevel"/>
    <w:tmpl w:val="F298440C"/>
    <w:lvl w:ilvl="0" w:tplc="0C090001">
      <w:start w:val="1"/>
      <w:numFmt w:val="bullet"/>
      <w:lvlText w:val=""/>
      <w:lvlJc w:val="left"/>
      <w:pPr>
        <w:ind w:left="-145" w:hanging="360"/>
      </w:pPr>
      <w:rPr>
        <w:rFonts w:ascii="Symbol" w:hAnsi="Symbol" w:hint="default"/>
      </w:rPr>
    </w:lvl>
    <w:lvl w:ilvl="1" w:tplc="0C09001B">
      <w:start w:val="1"/>
      <w:numFmt w:val="lowerRoman"/>
      <w:lvlText w:val="%2."/>
      <w:lvlJc w:val="right"/>
      <w:pPr>
        <w:ind w:left="575" w:hanging="360"/>
      </w:pPr>
      <w:rPr>
        <w:b w:val="0"/>
      </w:rPr>
    </w:lvl>
    <w:lvl w:ilvl="2" w:tplc="0C09001B" w:tentative="1">
      <w:start w:val="1"/>
      <w:numFmt w:val="lowerRoman"/>
      <w:lvlText w:val="%3."/>
      <w:lvlJc w:val="right"/>
      <w:pPr>
        <w:ind w:left="1295" w:hanging="180"/>
      </w:pPr>
    </w:lvl>
    <w:lvl w:ilvl="3" w:tplc="0C09000F" w:tentative="1">
      <w:start w:val="1"/>
      <w:numFmt w:val="decimal"/>
      <w:lvlText w:val="%4."/>
      <w:lvlJc w:val="left"/>
      <w:pPr>
        <w:ind w:left="2015" w:hanging="360"/>
      </w:pPr>
    </w:lvl>
    <w:lvl w:ilvl="4" w:tplc="0C090019" w:tentative="1">
      <w:start w:val="1"/>
      <w:numFmt w:val="lowerLetter"/>
      <w:lvlText w:val="%5."/>
      <w:lvlJc w:val="left"/>
      <w:pPr>
        <w:ind w:left="2735" w:hanging="360"/>
      </w:pPr>
    </w:lvl>
    <w:lvl w:ilvl="5" w:tplc="0C09001B" w:tentative="1">
      <w:start w:val="1"/>
      <w:numFmt w:val="lowerRoman"/>
      <w:lvlText w:val="%6."/>
      <w:lvlJc w:val="right"/>
      <w:pPr>
        <w:ind w:left="3455" w:hanging="180"/>
      </w:pPr>
    </w:lvl>
    <w:lvl w:ilvl="6" w:tplc="0C09000F" w:tentative="1">
      <w:start w:val="1"/>
      <w:numFmt w:val="decimal"/>
      <w:lvlText w:val="%7."/>
      <w:lvlJc w:val="left"/>
      <w:pPr>
        <w:ind w:left="4175" w:hanging="360"/>
      </w:pPr>
    </w:lvl>
    <w:lvl w:ilvl="7" w:tplc="0C090019" w:tentative="1">
      <w:start w:val="1"/>
      <w:numFmt w:val="lowerLetter"/>
      <w:lvlText w:val="%8."/>
      <w:lvlJc w:val="left"/>
      <w:pPr>
        <w:ind w:left="4895" w:hanging="360"/>
      </w:pPr>
    </w:lvl>
    <w:lvl w:ilvl="8" w:tplc="0C09001B" w:tentative="1">
      <w:start w:val="1"/>
      <w:numFmt w:val="lowerRoman"/>
      <w:lvlText w:val="%9."/>
      <w:lvlJc w:val="right"/>
      <w:pPr>
        <w:ind w:left="5615" w:hanging="180"/>
      </w:pPr>
    </w:lvl>
  </w:abstractNum>
  <w:abstractNum w:abstractNumId="30" w15:restartNumberingAfterBreak="0">
    <w:nsid w:val="62E06EB2"/>
    <w:multiLevelType w:val="hybridMultilevel"/>
    <w:tmpl w:val="EBD4E418"/>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AF2566"/>
    <w:multiLevelType w:val="hybridMultilevel"/>
    <w:tmpl w:val="0C742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7" w15:restartNumberingAfterBreak="0">
    <w:nsid w:val="74547E4F"/>
    <w:multiLevelType w:val="hybridMultilevel"/>
    <w:tmpl w:val="7D1290CA"/>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5B6FEC"/>
    <w:multiLevelType w:val="multilevel"/>
    <w:tmpl w:val="3280D20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502DF4"/>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DA7F29"/>
    <w:multiLevelType w:val="hybridMultilevel"/>
    <w:tmpl w:val="126AE7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6"/>
  </w:num>
  <w:num w:numId="2" w16cid:durableId="1878081990">
    <w:abstractNumId w:val="17"/>
  </w:num>
  <w:num w:numId="3" w16cid:durableId="732703157">
    <w:abstractNumId w:val="3"/>
  </w:num>
  <w:num w:numId="4" w16cid:durableId="1458715265">
    <w:abstractNumId w:val="14"/>
  </w:num>
  <w:num w:numId="5" w16cid:durableId="831219725">
    <w:abstractNumId w:val="31"/>
  </w:num>
  <w:num w:numId="6" w16cid:durableId="1314067462">
    <w:abstractNumId w:val="25"/>
  </w:num>
  <w:num w:numId="7" w16cid:durableId="1759255320">
    <w:abstractNumId w:val="23"/>
  </w:num>
  <w:num w:numId="8" w16cid:durableId="1892767314">
    <w:abstractNumId w:val="16"/>
  </w:num>
  <w:num w:numId="9" w16cid:durableId="1992588609">
    <w:abstractNumId w:val="42"/>
  </w:num>
  <w:num w:numId="10" w16cid:durableId="931620451">
    <w:abstractNumId w:val="38"/>
  </w:num>
  <w:num w:numId="11" w16cid:durableId="1337077391">
    <w:abstractNumId w:val="4"/>
  </w:num>
  <w:num w:numId="12" w16cid:durableId="601764867">
    <w:abstractNumId w:val="36"/>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36"/>
  </w:num>
  <w:num w:numId="14" w16cid:durableId="7105960">
    <w:abstractNumId w:val="25"/>
  </w:num>
  <w:num w:numId="15" w16cid:durableId="1754666590">
    <w:abstractNumId w:val="10"/>
  </w:num>
  <w:num w:numId="16" w16cid:durableId="938878628">
    <w:abstractNumId w:val="5"/>
  </w:num>
  <w:num w:numId="17" w16cid:durableId="98838092">
    <w:abstractNumId w:val="13"/>
  </w:num>
  <w:num w:numId="18" w16cid:durableId="2005358053">
    <w:abstractNumId w:val="1"/>
  </w:num>
  <w:num w:numId="19" w16cid:durableId="1220438246">
    <w:abstractNumId w:val="27"/>
  </w:num>
  <w:num w:numId="20" w16cid:durableId="1475173453">
    <w:abstractNumId w:val="33"/>
  </w:num>
  <w:num w:numId="21" w16cid:durableId="1279797821">
    <w:abstractNumId w:val="22"/>
  </w:num>
  <w:num w:numId="22" w16cid:durableId="853423052">
    <w:abstractNumId w:val="0"/>
  </w:num>
  <w:num w:numId="23" w16cid:durableId="1247228989">
    <w:abstractNumId w:val="34"/>
  </w:num>
  <w:num w:numId="24" w16cid:durableId="1837726012">
    <w:abstractNumId w:val="15"/>
  </w:num>
  <w:num w:numId="25" w16cid:durableId="2085251742">
    <w:abstractNumId w:val="32"/>
  </w:num>
  <w:num w:numId="26" w16cid:durableId="146551437">
    <w:abstractNumId w:val="6"/>
  </w:num>
  <w:num w:numId="27" w16cid:durableId="1734545067">
    <w:abstractNumId w:val="30"/>
  </w:num>
  <w:num w:numId="28" w16cid:durableId="54009647">
    <w:abstractNumId w:val="2"/>
  </w:num>
  <w:num w:numId="29" w16cid:durableId="1746800484">
    <w:abstractNumId w:val="39"/>
  </w:num>
  <w:num w:numId="30" w16cid:durableId="1824077208">
    <w:abstractNumId w:val="37"/>
  </w:num>
  <w:num w:numId="31" w16cid:durableId="1065377399">
    <w:abstractNumId w:val="40"/>
  </w:num>
  <w:num w:numId="32" w16cid:durableId="1284120739">
    <w:abstractNumId w:val="21"/>
  </w:num>
  <w:num w:numId="33" w16cid:durableId="587421514">
    <w:abstractNumId w:val="7"/>
  </w:num>
  <w:num w:numId="34" w16cid:durableId="1748306546">
    <w:abstractNumId w:val="41"/>
  </w:num>
  <w:num w:numId="35" w16cid:durableId="151893351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7688080">
    <w:abstractNumId w:val="29"/>
  </w:num>
  <w:num w:numId="37" w16cid:durableId="1542858880">
    <w:abstractNumId w:val="35"/>
  </w:num>
  <w:num w:numId="38" w16cid:durableId="1671132775">
    <w:abstractNumId w:val="20"/>
  </w:num>
  <w:num w:numId="39" w16cid:durableId="600065698">
    <w:abstractNumId w:val="8"/>
  </w:num>
  <w:num w:numId="40" w16cid:durableId="2091922943">
    <w:abstractNumId w:val="11"/>
  </w:num>
  <w:num w:numId="41" w16cid:durableId="691031354">
    <w:abstractNumId w:val="18"/>
  </w:num>
  <w:num w:numId="42" w16cid:durableId="1727071947">
    <w:abstractNumId w:val="28"/>
  </w:num>
  <w:num w:numId="43" w16cid:durableId="922685592">
    <w:abstractNumId w:val="24"/>
  </w:num>
  <w:num w:numId="44" w16cid:durableId="937983681">
    <w:abstractNumId w:val="19"/>
  </w:num>
  <w:num w:numId="45" w16cid:durableId="345980916">
    <w:abstractNumId w:val="12"/>
  </w:num>
  <w:num w:numId="46" w16cid:durableId="1412581763">
    <w:abstractNumId w:val="10"/>
  </w:num>
  <w:num w:numId="47" w16cid:durableId="1557010247">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B3E"/>
    <w:rsid w:val="000014D8"/>
    <w:rsid w:val="000024CD"/>
    <w:rsid w:val="00002990"/>
    <w:rsid w:val="000033B3"/>
    <w:rsid w:val="000048AC"/>
    <w:rsid w:val="00006103"/>
    <w:rsid w:val="00007D1F"/>
    <w:rsid w:val="00011F91"/>
    <w:rsid w:val="00012943"/>
    <w:rsid w:val="00013183"/>
    <w:rsid w:val="000140BF"/>
    <w:rsid w:val="00014FC4"/>
    <w:rsid w:val="00015E16"/>
    <w:rsid w:val="00016621"/>
    <w:rsid w:val="0002070C"/>
    <w:rsid w:val="00020AAB"/>
    <w:rsid w:val="00020CC0"/>
    <w:rsid w:val="00021160"/>
    <w:rsid w:val="00021450"/>
    <w:rsid w:val="00021FA7"/>
    <w:rsid w:val="000223A4"/>
    <w:rsid w:val="00022E60"/>
    <w:rsid w:val="000230D1"/>
    <w:rsid w:val="00023817"/>
    <w:rsid w:val="00023F65"/>
    <w:rsid w:val="00024960"/>
    <w:rsid w:val="00026647"/>
    <w:rsid w:val="000268AE"/>
    <w:rsid w:val="00026C19"/>
    <w:rsid w:val="0002753E"/>
    <w:rsid w:val="000301D4"/>
    <w:rsid w:val="00030FF6"/>
    <w:rsid w:val="00031263"/>
    <w:rsid w:val="00031E5B"/>
    <w:rsid w:val="0003615F"/>
    <w:rsid w:val="000368BD"/>
    <w:rsid w:val="00037350"/>
    <w:rsid w:val="00037406"/>
    <w:rsid w:val="00042180"/>
    <w:rsid w:val="00042371"/>
    <w:rsid w:val="000423AF"/>
    <w:rsid w:val="00043224"/>
    <w:rsid w:val="00043C76"/>
    <w:rsid w:val="00044BB6"/>
    <w:rsid w:val="0004622E"/>
    <w:rsid w:val="0004768D"/>
    <w:rsid w:val="000509EE"/>
    <w:rsid w:val="000518FC"/>
    <w:rsid w:val="00051E6C"/>
    <w:rsid w:val="00054A42"/>
    <w:rsid w:val="0005587D"/>
    <w:rsid w:val="00060A8C"/>
    <w:rsid w:val="00060E93"/>
    <w:rsid w:val="0006284D"/>
    <w:rsid w:val="00064936"/>
    <w:rsid w:val="00064E81"/>
    <w:rsid w:val="00073486"/>
    <w:rsid w:val="000734F8"/>
    <w:rsid w:val="000736B8"/>
    <w:rsid w:val="0007404C"/>
    <w:rsid w:val="000758B0"/>
    <w:rsid w:val="000817CB"/>
    <w:rsid w:val="00083ED2"/>
    <w:rsid w:val="00084E01"/>
    <w:rsid w:val="00084EA0"/>
    <w:rsid w:val="0008683B"/>
    <w:rsid w:val="000873EF"/>
    <w:rsid w:val="0009091A"/>
    <w:rsid w:val="00091F17"/>
    <w:rsid w:val="0009367B"/>
    <w:rsid w:val="000A0E3E"/>
    <w:rsid w:val="000A12D5"/>
    <w:rsid w:val="000A1A03"/>
    <w:rsid w:val="000A4574"/>
    <w:rsid w:val="000A4B03"/>
    <w:rsid w:val="000A724D"/>
    <w:rsid w:val="000B1380"/>
    <w:rsid w:val="000B1B83"/>
    <w:rsid w:val="000B273A"/>
    <w:rsid w:val="000B3792"/>
    <w:rsid w:val="000B76E7"/>
    <w:rsid w:val="000B78B9"/>
    <w:rsid w:val="000C00DA"/>
    <w:rsid w:val="000C1552"/>
    <w:rsid w:val="000C2594"/>
    <w:rsid w:val="000C3816"/>
    <w:rsid w:val="000C46BD"/>
    <w:rsid w:val="000C5A02"/>
    <w:rsid w:val="000C6242"/>
    <w:rsid w:val="000C68DB"/>
    <w:rsid w:val="000D0281"/>
    <w:rsid w:val="000D0562"/>
    <w:rsid w:val="000D170D"/>
    <w:rsid w:val="000D1962"/>
    <w:rsid w:val="000D2C32"/>
    <w:rsid w:val="000D423F"/>
    <w:rsid w:val="000D50C9"/>
    <w:rsid w:val="000D62CA"/>
    <w:rsid w:val="000D705F"/>
    <w:rsid w:val="000D7956"/>
    <w:rsid w:val="000E03E2"/>
    <w:rsid w:val="000E0731"/>
    <w:rsid w:val="000E15C2"/>
    <w:rsid w:val="000E34A7"/>
    <w:rsid w:val="000E3EDE"/>
    <w:rsid w:val="000E409C"/>
    <w:rsid w:val="000E5EDD"/>
    <w:rsid w:val="000E5F9B"/>
    <w:rsid w:val="000E6964"/>
    <w:rsid w:val="000E6E15"/>
    <w:rsid w:val="000E6F72"/>
    <w:rsid w:val="000E7BFA"/>
    <w:rsid w:val="000F0478"/>
    <w:rsid w:val="000F0A50"/>
    <w:rsid w:val="000F25C8"/>
    <w:rsid w:val="000F324F"/>
    <w:rsid w:val="000F6399"/>
    <w:rsid w:val="000F6597"/>
    <w:rsid w:val="000F7863"/>
    <w:rsid w:val="001009C5"/>
    <w:rsid w:val="00102169"/>
    <w:rsid w:val="00103979"/>
    <w:rsid w:val="00103D5E"/>
    <w:rsid w:val="00104EA7"/>
    <w:rsid w:val="00105CBA"/>
    <w:rsid w:val="00105FAD"/>
    <w:rsid w:val="00111396"/>
    <w:rsid w:val="0011155B"/>
    <w:rsid w:val="00111A4A"/>
    <w:rsid w:val="00111A6A"/>
    <w:rsid w:val="001121EE"/>
    <w:rsid w:val="00112C90"/>
    <w:rsid w:val="001131D6"/>
    <w:rsid w:val="001148DB"/>
    <w:rsid w:val="001152C8"/>
    <w:rsid w:val="00121ABA"/>
    <w:rsid w:val="00121BF1"/>
    <w:rsid w:val="00122C25"/>
    <w:rsid w:val="0012391D"/>
    <w:rsid w:val="00125B31"/>
    <w:rsid w:val="00125B59"/>
    <w:rsid w:val="00125E4F"/>
    <w:rsid w:val="001270A5"/>
    <w:rsid w:val="00127595"/>
    <w:rsid w:val="00127A8B"/>
    <w:rsid w:val="00131391"/>
    <w:rsid w:val="001315CB"/>
    <w:rsid w:val="00131C4C"/>
    <w:rsid w:val="00134BE5"/>
    <w:rsid w:val="00136228"/>
    <w:rsid w:val="00136F16"/>
    <w:rsid w:val="001374DD"/>
    <w:rsid w:val="001377D7"/>
    <w:rsid w:val="00140BA7"/>
    <w:rsid w:val="001412D1"/>
    <w:rsid w:val="0014192C"/>
    <w:rsid w:val="00142160"/>
    <w:rsid w:val="001423E3"/>
    <w:rsid w:val="00145577"/>
    <w:rsid w:val="001475EA"/>
    <w:rsid w:val="00147EE4"/>
    <w:rsid w:val="00150375"/>
    <w:rsid w:val="001504F5"/>
    <w:rsid w:val="001507B0"/>
    <w:rsid w:val="00150974"/>
    <w:rsid w:val="001517BD"/>
    <w:rsid w:val="00153743"/>
    <w:rsid w:val="00153A93"/>
    <w:rsid w:val="00155109"/>
    <w:rsid w:val="00155590"/>
    <w:rsid w:val="00160D9E"/>
    <w:rsid w:val="001625D1"/>
    <w:rsid w:val="0016626C"/>
    <w:rsid w:val="0017248D"/>
    <w:rsid w:val="00173626"/>
    <w:rsid w:val="00173A34"/>
    <w:rsid w:val="00174FDF"/>
    <w:rsid w:val="0017614A"/>
    <w:rsid w:val="00176E6C"/>
    <w:rsid w:val="001770A2"/>
    <w:rsid w:val="001802D4"/>
    <w:rsid w:val="00180A72"/>
    <w:rsid w:val="00180FC6"/>
    <w:rsid w:val="0018177B"/>
    <w:rsid w:val="001817CD"/>
    <w:rsid w:val="0018235E"/>
    <w:rsid w:val="001869DE"/>
    <w:rsid w:val="00187003"/>
    <w:rsid w:val="00187074"/>
    <w:rsid w:val="0018768C"/>
    <w:rsid w:val="0019107E"/>
    <w:rsid w:val="001914FA"/>
    <w:rsid w:val="00192BA0"/>
    <w:rsid w:val="00193FE9"/>
    <w:rsid w:val="00196DA9"/>
    <w:rsid w:val="00197303"/>
    <w:rsid w:val="00197EFA"/>
    <w:rsid w:val="001A0168"/>
    <w:rsid w:val="001A17EA"/>
    <w:rsid w:val="001A1C75"/>
    <w:rsid w:val="001A1D17"/>
    <w:rsid w:val="001A22AA"/>
    <w:rsid w:val="001A265E"/>
    <w:rsid w:val="001A2B33"/>
    <w:rsid w:val="001A2CB0"/>
    <w:rsid w:val="001A2D1B"/>
    <w:rsid w:val="001A4F43"/>
    <w:rsid w:val="001A584F"/>
    <w:rsid w:val="001A5C65"/>
    <w:rsid w:val="001A6B1A"/>
    <w:rsid w:val="001A6FDC"/>
    <w:rsid w:val="001A7396"/>
    <w:rsid w:val="001A7A18"/>
    <w:rsid w:val="001A7F80"/>
    <w:rsid w:val="001B0651"/>
    <w:rsid w:val="001B135A"/>
    <w:rsid w:val="001B1565"/>
    <w:rsid w:val="001B166D"/>
    <w:rsid w:val="001B16D3"/>
    <w:rsid w:val="001B28B5"/>
    <w:rsid w:val="001B2975"/>
    <w:rsid w:val="001B2EA8"/>
    <w:rsid w:val="001B5E16"/>
    <w:rsid w:val="001B6398"/>
    <w:rsid w:val="001B6636"/>
    <w:rsid w:val="001B74EF"/>
    <w:rsid w:val="001B7DB6"/>
    <w:rsid w:val="001C08A9"/>
    <w:rsid w:val="001C0E31"/>
    <w:rsid w:val="001C122D"/>
    <w:rsid w:val="001C1545"/>
    <w:rsid w:val="001C17CA"/>
    <w:rsid w:val="001C359C"/>
    <w:rsid w:val="001C4A54"/>
    <w:rsid w:val="001C5DD7"/>
    <w:rsid w:val="001C5E2B"/>
    <w:rsid w:val="001C6224"/>
    <w:rsid w:val="001C648B"/>
    <w:rsid w:val="001C6F96"/>
    <w:rsid w:val="001D0210"/>
    <w:rsid w:val="001D0E41"/>
    <w:rsid w:val="001D2A2D"/>
    <w:rsid w:val="001D2A82"/>
    <w:rsid w:val="001D2D46"/>
    <w:rsid w:val="001D4506"/>
    <w:rsid w:val="001D47CC"/>
    <w:rsid w:val="001D569B"/>
    <w:rsid w:val="001E09AC"/>
    <w:rsid w:val="001E0EA3"/>
    <w:rsid w:val="001E3A17"/>
    <w:rsid w:val="001E3D19"/>
    <w:rsid w:val="001E4995"/>
    <w:rsid w:val="001E7A42"/>
    <w:rsid w:val="001F09DC"/>
    <w:rsid w:val="001F0C65"/>
    <w:rsid w:val="001F0E38"/>
    <w:rsid w:val="001F1AE0"/>
    <w:rsid w:val="001F2F14"/>
    <w:rsid w:val="001F40F5"/>
    <w:rsid w:val="001F43B0"/>
    <w:rsid w:val="001F43E6"/>
    <w:rsid w:val="001F5BEF"/>
    <w:rsid w:val="001F6456"/>
    <w:rsid w:val="001F7072"/>
    <w:rsid w:val="00201B13"/>
    <w:rsid w:val="002022B0"/>
    <w:rsid w:val="00203A59"/>
    <w:rsid w:val="00204B8F"/>
    <w:rsid w:val="00205B20"/>
    <w:rsid w:val="00205E12"/>
    <w:rsid w:val="002101E2"/>
    <w:rsid w:val="002106DC"/>
    <w:rsid w:val="00213772"/>
    <w:rsid w:val="0021592C"/>
    <w:rsid w:val="00215AED"/>
    <w:rsid w:val="00215C6F"/>
    <w:rsid w:val="00215D68"/>
    <w:rsid w:val="002161E0"/>
    <w:rsid w:val="00216CE8"/>
    <w:rsid w:val="0021794B"/>
    <w:rsid w:val="00220749"/>
    <w:rsid w:val="00223E30"/>
    <w:rsid w:val="00224187"/>
    <w:rsid w:val="0022422C"/>
    <w:rsid w:val="00224581"/>
    <w:rsid w:val="00224BBD"/>
    <w:rsid w:val="0022724E"/>
    <w:rsid w:val="002279B2"/>
    <w:rsid w:val="00230666"/>
    <w:rsid w:val="00230AD8"/>
    <w:rsid w:val="002310FF"/>
    <w:rsid w:val="00231153"/>
    <w:rsid w:val="00231EF9"/>
    <w:rsid w:val="0023252E"/>
    <w:rsid w:val="00233ECD"/>
    <w:rsid w:val="002345AB"/>
    <w:rsid w:val="00235681"/>
    <w:rsid w:val="00235C66"/>
    <w:rsid w:val="00241C31"/>
    <w:rsid w:val="00242551"/>
    <w:rsid w:val="002426DF"/>
    <w:rsid w:val="002430EB"/>
    <w:rsid w:val="0024451B"/>
    <w:rsid w:val="002447FF"/>
    <w:rsid w:val="00246AB1"/>
    <w:rsid w:val="00250007"/>
    <w:rsid w:val="002503CC"/>
    <w:rsid w:val="0025085C"/>
    <w:rsid w:val="0025094E"/>
    <w:rsid w:val="00250D70"/>
    <w:rsid w:val="002516D6"/>
    <w:rsid w:val="002530C8"/>
    <w:rsid w:val="002533DB"/>
    <w:rsid w:val="0025448B"/>
    <w:rsid w:val="002552F0"/>
    <w:rsid w:val="0025621B"/>
    <w:rsid w:val="0025648D"/>
    <w:rsid w:val="00256E7C"/>
    <w:rsid w:val="002619D9"/>
    <w:rsid w:val="00263188"/>
    <w:rsid w:val="002643E8"/>
    <w:rsid w:val="002645BC"/>
    <w:rsid w:val="00264D6B"/>
    <w:rsid w:val="002659E3"/>
    <w:rsid w:val="0026728C"/>
    <w:rsid w:val="002679D5"/>
    <w:rsid w:val="00270556"/>
    <w:rsid w:val="00270DC8"/>
    <w:rsid w:val="002714FD"/>
    <w:rsid w:val="00275F94"/>
    <w:rsid w:val="002772FE"/>
    <w:rsid w:val="00281B2D"/>
    <w:rsid w:val="00281B9C"/>
    <w:rsid w:val="00283619"/>
    <w:rsid w:val="0028377F"/>
    <w:rsid w:val="00284C9B"/>
    <w:rsid w:val="00284FE3"/>
    <w:rsid w:val="00286C61"/>
    <w:rsid w:val="002906E9"/>
    <w:rsid w:val="00290F83"/>
    <w:rsid w:val="00291447"/>
    <w:rsid w:val="00292635"/>
    <w:rsid w:val="00292799"/>
    <w:rsid w:val="00292CF1"/>
    <w:rsid w:val="00295285"/>
    <w:rsid w:val="00296218"/>
    <w:rsid w:val="00296C1F"/>
    <w:rsid w:val="002974CD"/>
    <w:rsid w:val="00297AFC"/>
    <w:rsid w:val="00297C30"/>
    <w:rsid w:val="002A03AB"/>
    <w:rsid w:val="002A0A13"/>
    <w:rsid w:val="002A0DBB"/>
    <w:rsid w:val="002A141B"/>
    <w:rsid w:val="002A203D"/>
    <w:rsid w:val="002A22E5"/>
    <w:rsid w:val="002A26B6"/>
    <w:rsid w:val="002A2EBB"/>
    <w:rsid w:val="002A3423"/>
    <w:rsid w:val="002A34D8"/>
    <w:rsid w:val="002A6A4E"/>
    <w:rsid w:val="002A7F54"/>
    <w:rsid w:val="002B06F4"/>
    <w:rsid w:val="002B0B74"/>
    <w:rsid w:val="002B0E48"/>
    <w:rsid w:val="002B124B"/>
    <w:rsid w:val="002B1895"/>
    <w:rsid w:val="002B1C8F"/>
    <w:rsid w:val="002B2622"/>
    <w:rsid w:val="002B271E"/>
    <w:rsid w:val="002B34CA"/>
    <w:rsid w:val="002B4CC9"/>
    <w:rsid w:val="002B55C8"/>
    <w:rsid w:val="002B5A85"/>
    <w:rsid w:val="002B63A7"/>
    <w:rsid w:val="002B7667"/>
    <w:rsid w:val="002C1439"/>
    <w:rsid w:val="002C22E6"/>
    <w:rsid w:val="002C2583"/>
    <w:rsid w:val="002C3736"/>
    <w:rsid w:val="002C3BBB"/>
    <w:rsid w:val="002C3C1C"/>
    <w:rsid w:val="002C42BA"/>
    <w:rsid w:val="002C5127"/>
    <w:rsid w:val="002C5543"/>
    <w:rsid w:val="002C6722"/>
    <w:rsid w:val="002D0F7F"/>
    <w:rsid w:val="002D153D"/>
    <w:rsid w:val="002D181C"/>
    <w:rsid w:val="002D278E"/>
    <w:rsid w:val="002D2D7E"/>
    <w:rsid w:val="002D3BC7"/>
    <w:rsid w:val="002D4802"/>
    <w:rsid w:val="002E0198"/>
    <w:rsid w:val="002E01F6"/>
    <w:rsid w:val="002E0800"/>
    <w:rsid w:val="002E107F"/>
    <w:rsid w:val="002E1D7C"/>
    <w:rsid w:val="002E2548"/>
    <w:rsid w:val="002E317E"/>
    <w:rsid w:val="002E3B2C"/>
    <w:rsid w:val="002E4A35"/>
    <w:rsid w:val="002E6159"/>
    <w:rsid w:val="002F1F5B"/>
    <w:rsid w:val="002F449B"/>
    <w:rsid w:val="002F4D86"/>
    <w:rsid w:val="002F5D69"/>
    <w:rsid w:val="002F66D4"/>
    <w:rsid w:val="002F6CE5"/>
    <w:rsid w:val="002F71C2"/>
    <w:rsid w:val="002F7C77"/>
    <w:rsid w:val="002F7CC5"/>
    <w:rsid w:val="00300C38"/>
    <w:rsid w:val="00300CB3"/>
    <w:rsid w:val="003013AB"/>
    <w:rsid w:val="00301F29"/>
    <w:rsid w:val="00302415"/>
    <w:rsid w:val="0030394B"/>
    <w:rsid w:val="003039F9"/>
    <w:rsid w:val="00304110"/>
    <w:rsid w:val="0030493F"/>
    <w:rsid w:val="00305AE1"/>
    <w:rsid w:val="003072C6"/>
    <w:rsid w:val="00307751"/>
    <w:rsid w:val="0031022C"/>
    <w:rsid w:val="00310D8E"/>
    <w:rsid w:val="003113F5"/>
    <w:rsid w:val="0031189E"/>
    <w:rsid w:val="00311D06"/>
    <w:rsid w:val="00315BBD"/>
    <w:rsid w:val="00316AB8"/>
    <w:rsid w:val="00317505"/>
    <w:rsid w:val="0031753A"/>
    <w:rsid w:val="003201DA"/>
    <w:rsid w:val="00320293"/>
    <w:rsid w:val="00321EB7"/>
    <w:rsid w:val="00322CC2"/>
    <w:rsid w:val="003243A2"/>
    <w:rsid w:val="00324D53"/>
    <w:rsid w:val="003271DC"/>
    <w:rsid w:val="0032722F"/>
    <w:rsid w:val="003273B2"/>
    <w:rsid w:val="003275F5"/>
    <w:rsid w:val="00327B29"/>
    <w:rsid w:val="00327ED2"/>
    <w:rsid w:val="00330A15"/>
    <w:rsid w:val="00330F36"/>
    <w:rsid w:val="00331E26"/>
    <w:rsid w:val="00332C27"/>
    <w:rsid w:val="003335B0"/>
    <w:rsid w:val="00333FD1"/>
    <w:rsid w:val="00334435"/>
    <w:rsid w:val="00334549"/>
    <w:rsid w:val="00334B54"/>
    <w:rsid w:val="00334F66"/>
    <w:rsid w:val="0033503B"/>
    <w:rsid w:val="0033739E"/>
    <w:rsid w:val="00337D83"/>
    <w:rsid w:val="00340934"/>
    <w:rsid w:val="00341102"/>
    <w:rsid w:val="00341731"/>
    <w:rsid w:val="00342142"/>
    <w:rsid w:val="0034308E"/>
    <w:rsid w:val="00343733"/>
    <w:rsid w:val="00344C58"/>
    <w:rsid w:val="00345974"/>
    <w:rsid w:val="00345DAC"/>
    <w:rsid w:val="00346ABE"/>
    <w:rsid w:val="0034738A"/>
    <w:rsid w:val="00350DB6"/>
    <w:rsid w:val="00351352"/>
    <w:rsid w:val="003536D4"/>
    <w:rsid w:val="0035504E"/>
    <w:rsid w:val="00355886"/>
    <w:rsid w:val="00356769"/>
    <w:rsid w:val="00356814"/>
    <w:rsid w:val="00361470"/>
    <w:rsid w:val="003638AC"/>
    <w:rsid w:val="0037100E"/>
    <w:rsid w:val="003714D6"/>
    <w:rsid w:val="00372068"/>
    <w:rsid w:val="00372639"/>
    <w:rsid w:val="003741AD"/>
    <w:rsid w:val="0037454F"/>
    <w:rsid w:val="003747BD"/>
    <w:rsid w:val="00374F85"/>
    <w:rsid w:val="0038019F"/>
    <w:rsid w:val="0038082D"/>
    <w:rsid w:val="00382071"/>
    <w:rsid w:val="003823AE"/>
    <w:rsid w:val="00382402"/>
    <w:rsid w:val="00384961"/>
    <w:rsid w:val="00384CDA"/>
    <w:rsid w:val="00385BAE"/>
    <w:rsid w:val="00386516"/>
    <w:rsid w:val="003867CD"/>
    <w:rsid w:val="003869A0"/>
    <w:rsid w:val="003878BE"/>
    <w:rsid w:val="00390952"/>
    <w:rsid w:val="003916D2"/>
    <w:rsid w:val="003918D9"/>
    <w:rsid w:val="00394FA5"/>
    <w:rsid w:val="003957B5"/>
    <w:rsid w:val="003A2007"/>
    <w:rsid w:val="003A2F25"/>
    <w:rsid w:val="003A6604"/>
    <w:rsid w:val="003A68BD"/>
    <w:rsid w:val="003B1E85"/>
    <w:rsid w:val="003B2807"/>
    <w:rsid w:val="003B4011"/>
    <w:rsid w:val="003B48C3"/>
    <w:rsid w:val="003B4D29"/>
    <w:rsid w:val="003B65A1"/>
    <w:rsid w:val="003B66A2"/>
    <w:rsid w:val="003C2F0E"/>
    <w:rsid w:val="003C3B0A"/>
    <w:rsid w:val="003C4B47"/>
    <w:rsid w:val="003C58CB"/>
    <w:rsid w:val="003C5EE3"/>
    <w:rsid w:val="003C68F2"/>
    <w:rsid w:val="003C7680"/>
    <w:rsid w:val="003D0962"/>
    <w:rsid w:val="003D12B8"/>
    <w:rsid w:val="003D12C5"/>
    <w:rsid w:val="003D16DF"/>
    <w:rsid w:val="003D1AD2"/>
    <w:rsid w:val="003D2F03"/>
    <w:rsid w:val="003D411A"/>
    <w:rsid w:val="003D491D"/>
    <w:rsid w:val="003D58B8"/>
    <w:rsid w:val="003D5CFB"/>
    <w:rsid w:val="003E11A1"/>
    <w:rsid w:val="003E25EE"/>
    <w:rsid w:val="003E2636"/>
    <w:rsid w:val="003E2E12"/>
    <w:rsid w:val="003E5436"/>
    <w:rsid w:val="003E574D"/>
    <w:rsid w:val="003E6C0F"/>
    <w:rsid w:val="003E74AB"/>
    <w:rsid w:val="003E7A1A"/>
    <w:rsid w:val="003F39CE"/>
    <w:rsid w:val="003F7046"/>
    <w:rsid w:val="00400BA3"/>
    <w:rsid w:val="00400F43"/>
    <w:rsid w:val="00401108"/>
    <w:rsid w:val="00402927"/>
    <w:rsid w:val="00402993"/>
    <w:rsid w:val="00407993"/>
    <w:rsid w:val="00410AFD"/>
    <w:rsid w:val="00411833"/>
    <w:rsid w:val="00412F64"/>
    <w:rsid w:val="00413785"/>
    <w:rsid w:val="00413E67"/>
    <w:rsid w:val="004149B4"/>
    <w:rsid w:val="00414B6D"/>
    <w:rsid w:val="00417620"/>
    <w:rsid w:val="00417BEB"/>
    <w:rsid w:val="00417CC6"/>
    <w:rsid w:val="004206D5"/>
    <w:rsid w:val="00421439"/>
    <w:rsid w:val="00421D9C"/>
    <w:rsid w:val="00423A93"/>
    <w:rsid w:val="00425CC8"/>
    <w:rsid w:val="00427087"/>
    <w:rsid w:val="004324FF"/>
    <w:rsid w:val="00432A55"/>
    <w:rsid w:val="00432D53"/>
    <w:rsid w:val="00434920"/>
    <w:rsid w:val="0043579D"/>
    <w:rsid w:val="00435F39"/>
    <w:rsid w:val="00436AC6"/>
    <w:rsid w:val="00436E03"/>
    <w:rsid w:val="004372B7"/>
    <w:rsid w:val="00440533"/>
    <w:rsid w:val="004424B2"/>
    <w:rsid w:val="0044260A"/>
    <w:rsid w:val="00442939"/>
    <w:rsid w:val="00442A6C"/>
    <w:rsid w:val="0044346F"/>
    <w:rsid w:val="00444B07"/>
    <w:rsid w:val="00444D82"/>
    <w:rsid w:val="00447960"/>
    <w:rsid w:val="00452768"/>
    <w:rsid w:val="00454418"/>
    <w:rsid w:val="004564C6"/>
    <w:rsid w:val="004603F2"/>
    <w:rsid w:val="004610CC"/>
    <w:rsid w:val="0046180E"/>
    <w:rsid w:val="00461C14"/>
    <w:rsid w:val="0046276E"/>
    <w:rsid w:val="004632F4"/>
    <w:rsid w:val="00464F20"/>
    <w:rsid w:val="00465464"/>
    <w:rsid w:val="00465E87"/>
    <w:rsid w:val="0046628F"/>
    <w:rsid w:val="00466D45"/>
    <w:rsid w:val="0047013D"/>
    <w:rsid w:val="00470332"/>
    <w:rsid w:val="004714ED"/>
    <w:rsid w:val="00472A1D"/>
    <w:rsid w:val="00472B86"/>
    <w:rsid w:val="00472F4C"/>
    <w:rsid w:val="00474137"/>
    <w:rsid w:val="0047786A"/>
    <w:rsid w:val="00477A65"/>
    <w:rsid w:val="00477EE8"/>
    <w:rsid w:val="0048044E"/>
    <w:rsid w:val="00480CE9"/>
    <w:rsid w:val="00482763"/>
    <w:rsid w:val="00482DB3"/>
    <w:rsid w:val="0048375C"/>
    <w:rsid w:val="00484509"/>
    <w:rsid w:val="0048531E"/>
    <w:rsid w:val="00485D9E"/>
    <w:rsid w:val="00486263"/>
    <w:rsid w:val="00487931"/>
    <w:rsid w:val="0049233C"/>
    <w:rsid w:val="00493A39"/>
    <w:rsid w:val="004A0080"/>
    <w:rsid w:val="004A0236"/>
    <w:rsid w:val="004A369A"/>
    <w:rsid w:val="004A38DF"/>
    <w:rsid w:val="004A3B3E"/>
    <w:rsid w:val="004A56B5"/>
    <w:rsid w:val="004A6967"/>
    <w:rsid w:val="004A6F7B"/>
    <w:rsid w:val="004A7217"/>
    <w:rsid w:val="004A7DBC"/>
    <w:rsid w:val="004B0874"/>
    <w:rsid w:val="004B0D2C"/>
    <w:rsid w:val="004B1572"/>
    <w:rsid w:val="004B15AF"/>
    <w:rsid w:val="004B25B6"/>
    <w:rsid w:val="004B2729"/>
    <w:rsid w:val="004B3A8D"/>
    <w:rsid w:val="004B4D56"/>
    <w:rsid w:val="004B6143"/>
    <w:rsid w:val="004B6175"/>
    <w:rsid w:val="004B65F7"/>
    <w:rsid w:val="004B67A5"/>
    <w:rsid w:val="004B732B"/>
    <w:rsid w:val="004C07D1"/>
    <w:rsid w:val="004C1361"/>
    <w:rsid w:val="004C342C"/>
    <w:rsid w:val="004C3A2E"/>
    <w:rsid w:val="004C5777"/>
    <w:rsid w:val="004C57A8"/>
    <w:rsid w:val="004C6E34"/>
    <w:rsid w:val="004D0173"/>
    <w:rsid w:val="004D0E05"/>
    <w:rsid w:val="004D1056"/>
    <w:rsid w:val="004D1231"/>
    <w:rsid w:val="004D15F7"/>
    <w:rsid w:val="004D2B2C"/>
    <w:rsid w:val="004D2B7B"/>
    <w:rsid w:val="004D3577"/>
    <w:rsid w:val="004D6F07"/>
    <w:rsid w:val="004E1EDE"/>
    <w:rsid w:val="004E21E2"/>
    <w:rsid w:val="004E293F"/>
    <w:rsid w:val="004E3250"/>
    <w:rsid w:val="004E380D"/>
    <w:rsid w:val="004E3B6E"/>
    <w:rsid w:val="004E3E50"/>
    <w:rsid w:val="004E40AC"/>
    <w:rsid w:val="004E634F"/>
    <w:rsid w:val="004E6C05"/>
    <w:rsid w:val="004E7922"/>
    <w:rsid w:val="004E7D1E"/>
    <w:rsid w:val="004F0DFC"/>
    <w:rsid w:val="004F1691"/>
    <w:rsid w:val="004F16BA"/>
    <w:rsid w:val="004F2A9B"/>
    <w:rsid w:val="004F3441"/>
    <w:rsid w:val="004F3481"/>
    <w:rsid w:val="004F3AD4"/>
    <w:rsid w:val="004F41B2"/>
    <w:rsid w:val="004F48CA"/>
    <w:rsid w:val="004F4AFC"/>
    <w:rsid w:val="004F52A5"/>
    <w:rsid w:val="004F6421"/>
    <w:rsid w:val="004F7E2E"/>
    <w:rsid w:val="00500C8C"/>
    <w:rsid w:val="00500C9E"/>
    <w:rsid w:val="0050126B"/>
    <w:rsid w:val="00501375"/>
    <w:rsid w:val="00501D3B"/>
    <w:rsid w:val="005022C9"/>
    <w:rsid w:val="00502B8F"/>
    <w:rsid w:val="00503097"/>
    <w:rsid w:val="0050326B"/>
    <w:rsid w:val="005047D9"/>
    <w:rsid w:val="005049B4"/>
    <w:rsid w:val="00505232"/>
    <w:rsid w:val="0050555E"/>
    <w:rsid w:val="0050779D"/>
    <w:rsid w:val="00507F9F"/>
    <w:rsid w:val="0051002B"/>
    <w:rsid w:val="00510B8C"/>
    <w:rsid w:val="00510E51"/>
    <w:rsid w:val="0051175C"/>
    <w:rsid w:val="00511B7D"/>
    <w:rsid w:val="00511F26"/>
    <w:rsid w:val="005137F7"/>
    <w:rsid w:val="005139EA"/>
    <w:rsid w:val="005158E7"/>
    <w:rsid w:val="00517D21"/>
    <w:rsid w:val="00520BBB"/>
    <w:rsid w:val="00520C72"/>
    <w:rsid w:val="00520E6F"/>
    <w:rsid w:val="00521BAD"/>
    <w:rsid w:val="00521C70"/>
    <w:rsid w:val="005228FA"/>
    <w:rsid w:val="005239ED"/>
    <w:rsid w:val="00524310"/>
    <w:rsid w:val="00524ED3"/>
    <w:rsid w:val="0052518C"/>
    <w:rsid w:val="00525456"/>
    <w:rsid w:val="005257D4"/>
    <w:rsid w:val="00525F0E"/>
    <w:rsid w:val="00527634"/>
    <w:rsid w:val="00527A64"/>
    <w:rsid w:val="00530548"/>
    <w:rsid w:val="00531328"/>
    <w:rsid w:val="00532236"/>
    <w:rsid w:val="0053279D"/>
    <w:rsid w:val="0053307C"/>
    <w:rsid w:val="005338EA"/>
    <w:rsid w:val="00541B89"/>
    <w:rsid w:val="00541DFE"/>
    <w:rsid w:val="00543461"/>
    <w:rsid w:val="00543E6C"/>
    <w:rsid w:val="00544184"/>
    <w:rsid w:val="005455D4"/>
    <w:rsid w:val="00545F81"/>
    <w:rsid w:val="00547A8B"/>
    <w:rsid w:val="00550740"/>
    <w:rsid w:val="00551466"/>
    <w:rsid w:val="00551789"/>
    <w:rsid w:val="00551EA4"/>
    <w:rsid w:val="005520DC"/>
    <w:rsid w:val="00553F68"/>
    <w:rsid w:val="00554062"/>
    <w:rsid w:val="005552FD"/>
    <w:rsid w:val="005600E5"/>
    <w:rsid w:val="00560738"/>
    <w:rsid w:val="0056133D"/>
    <w:rsid w:val="0056184A"/>
    <w:rsid w:val="005625AD"/>
    <w:rsid w:val="00563FE8"/>
    <w:rsid w:val="005649C6"/>
    <w:rsid w:val="005649FD"/>
    <w:rsid w:val="00564B26"/>
    <w:rsid w:val="00564E8F"/>
    <w:rsid w:val="005658EB"/>
    <w:rsid w:val="00565F69"/>
    <w:rsid w:val="00566080"/>
    <w:rsid w:val="00570A63"/>
    <w:rsid w:val="00570C71"/>
    <w:rsid w:val="005711A9"/>
    <w:rsid w:val="00572089"/>
    <w:rsid w:val="005728A4"/>
    <w:rsid w:val="00573F2C"/>
    <w:rsid w:val="00575097"/>
    <w:rsid w:val="00575C4B"/>
    <w:rsid w:val="005763FC"/>
    <w:rsid w:val="00576EB4"/>
    <w:rsid w:val="00577B30"/>
    <w:rsid w:val="005807D4"/>
    <w:rsid w:val="00580D8A"/>
    <w:rsid w:val="00582768"/>
    <w:rsid w:val="00583442"/>
    <w:rsid w:val="00583461"/>
    <w:rsid w:val="00583887"/>
    <w:rsid w:val="00584436"/>
    <w:rsid w:val="0058484F"/>
    <w:rsid w:val="005856A4"/>
    <w:rsid w:val="00585C87"/>
    <w:rsid w:val="00587164"/>
    <w:rsid w:val="00590730"/>
    <w:rsid w:val="005944C1"/>
    <w:rsid w:val="00595046"/>
    <w:rsid w:val="0059521F"/>
    <w:rsid w:val="005A2697"/>
    <w:rsid w:val="005A3051"/>
    <w:rsid w:val="005A53FE"/>
    <w:rsid w:val="005A5535"/>
    <w:rsid w:val="005A5993"/>
    <w:rsid w:val="005A74C7"/>
    <w:rsid w:val="005B370F"/>
    <w:rsid w:val="005B4B75"/>
    <w:rsid w:val="005B55E1"/>
    <w:rsid w:val="005B65A3"/>
    <w:rsid w:val="005B7D22"/>
    <w:rsid w:val="005C029E"/>
    <w:rsid w:val="005C097C"/>
    <w:rsid w:val="005C13EB"/>
    <w:rsid w:val="005C1EB9"/>
    <w:rsid w:val="005C4D0D"/>
    <w:rsid w:val="005C5592"/>
    <w:rsid w:val="005C5E06"/>
    <w:rsid w:val="005D1823"/>
    <w:rsid w:val="005D2879"/>
    <w:rsid w:val="005D2C04"/>
    <w:rsid w:val="005D2EED"/>
    <w:rsid w:val="005D2F79"/>
    <w:rsid w:val="005D45D9"/>
    <w:rsid w:val="005D4D7C"/>
    <w:rsid w:val="005D535E"/>
    <w:rsid w:val="005D5B3F"/>
    <w:rsid w:val="005D64C7"/>
    <w:rsid w:val="005E085D"/>
    <w:rsid w:val="005E1341"/>
    <w:rsid w:val="005E1EC6"/>
    <w:rsid w:val="005E24F7"/>
    <w:rsid w:val="005E2650"/>
    <w:rsid w:val="005E3DFD"/>
    <w:rsid w:val="005E3FA7"/>
    <w:rsid w:val="005E620E"/>
    <w:rsid w:val="005E794E"/>
    <w:rsid w:val="005E7963"/>
    <w:rsid w:val="005F0D34"/>
    <w:rsid w:val="005F218C"/>
    <w:rsid w:val="005F24E9"/>
    <w:rsid w:val="005F4523"/>
    <w:rsid w:val="005F692A"/>
    <w:rsid w:val="005F6AB1"/>
    <w:rsid w:val="005F6D5C"/>
    <w:rsid w:val="005F7490"/>
    <w:rsid w:val="006003AC"/>
    <w:rsid w:val="00600FCE"/>
    <w:rsid w:val="00601460"/>
    <w:rsid w:val="00601C26"/>
    <w:rsid w:val="00601D4D"/>
    <w:rsid w:val="006021B4"/>
    <w:rsid w:val="006025F7"/>
    <w:rsid w:val="00602BBE"/>
    <w:rsid w:val="0060396D"/>
    <w:rsid w:val="00604B8A"/>
    <w:rsid w:val="00605B5B"/>
    <w:rsid w:val="006062D8"/>
    <w:rsid w:val="00606827"/>
    <w:rsid w:val="006077CC"/>
    <w:rsid w:val="006079A9"/>
    <w:rsid w:val="0061012E"/>
    <w:rsid w:val="00612BF4"/>
    <w:rsid w:val="00614DA4"/>
    <w:rsid w:val="00616F25"/>
    <w:rsid w:val="00617AD7"/>
    <w:rsid w:val="00620227"/>
    <w:rsid w:val="00620262"/>
    <w:rsid w:val="00621361"/>
    <w:rsid w:val="006215BE"/>
    <w:rsid w:val="00621B4C"/>
    <w:rsid w:val="00621B9D"/>
    <w:rsid w:val="0062265D"/>
    <w:rsid w:val="006266B9"/>
    <w:rsid w:val="00627501"/>
    <w:rsid w:val="00627C52"/>
    <w:rsid w:val="00627DB2"/>
    <w:rsid w:val="00630937"/>
    <w:rsid w:val="00632F0A"/>
    <w:rsid w:val="006335D3"/>
    <w:rsid w:val="0063402F"/>
    <w:rsid w:val="00634974"/>
    <w:rsid w:val="00635B84"/>
    <w:rsid w:val="006401DA"/>
    <w:rsid w:val="0064192A"/>
    <w:rsid w:val="00642473"/>
    <w:rsid w:val="006433E1"/>
    <w:rsid w:val="00644842"/>
    <w:rsid w:val="00644B5B"/>
    <w:rsid w:val="00645985"/>
    <w:rsid w:val="00645DF8"/>
    <w:rsid w:val="006462DB"/>
    <w:rsid w:val="00647230"/>
    <w:rsid w:val="00651C38"/>
    <w:rsid w:val="0065359B"/>
    <w:rsid w:val="00653B84"/>
    <w:rsid w:val="00653E0D"/>
    <w:rsid w:val="00653E90"/>
    <w:rsid w:val="00654A28"/>
    <w:rsid w:val="00654D6D"/>
    <w:rsid w:val="00655543"/>
    <w:rsid w:val="00655ECC"/>
    <w:rsid w:val="00656A23"/>
    <w:rsid w:val="00657DB5"/>
    <w:rsid w:val="006602B6"/>
    <w:rsid w:val="006607D7"/>
    <w:rsid w:val="00660CED"/>
    <w:rsid w:val="0066110D"/>
    <w:rsid w:val="00661635"/>
    <w:rsid w:val="006616E5"/>
    <w:rsid w:val="00661AEA"/>
    <w:rsid w:val="006624A5"/>
    <w:rsid w:val="006627F7"/>
    <w:rsid w:val="0066421B"/>
    <w:rsid w:val="00666336"/>
    <w:rsid w:val="00667AD7"/>
    <w:rsid w:val="006700C5"/>
    <w:rsid w:val="0067112D"/>
    <w:rsid w:val="00671981"/>
    <w:rsid w:val="0067331D"/>
    <w:rsid w:val="00674448"/>
    <w:rsid w:val="0067587A"/>
    <w:rsid w:val="00677B55"/>
    <w:rsid w:val="006805A4"/>
    <w:rsid w:val="006807A8"/>
    <w:rsid w:val="00681EC2"/>
    <w:rsid w:val="00681F9C"/>
    <w:rsid w:val="00683CC2"/>
    <w:rsid w:val="006852D1"/>
    <w:rsid w:val="00685366"/>
    <w:rsid w:val="006865C8"/>
    <w:rsid w:val="0068669B"/>
    <w:rsid w:val="00686B48"/>
    <w:rsid w:val="00687038"/>
    <w:rsid w:val="0068714E"/>
    <w:rsid w:val="006872F5"/>
    <w:rsid w:val="00690282"/>
    <w:rsid w:val="006904EF"/>
    <w:rsid w:val="00690530"/>
    <w:rsid w:val="00691472"/>
    <w:rsid w:val="006914AA"/>
    <w:rsid w:val="0069161A"/>
    <w:rsid w:val="00691F41"/>
    <w:rsid w:val="006929F7"/>
    <w:rsid w:val="0069334E"/>
    <w:rsid w:val="0069374A"/>
    <w:rsid w:val="006944C4"/>
    <w:rsid w:val="00694AB8"/>
    <w:rsid w:val="00694C27"/>
    <w:rsid w:val="0069597E"/>
    <w:rsid w:val="00695C29"/>
    <w:rsid w:val="00695EF7"/>
    <w:rsid w:val="00696079"/>
    <w:rsid w:val="0069699D"/>
    <w:rsid w:val="00697618"/>
    <w:rsid w:val="006A2DB2"/>
    <w:rsid w:val="006A30D5"/>
    <w:rsid w:val="006A673F"/>
    <w:rsid w:val="006A7445"/>
    <w:rsid w:val="006B21C0"/>
    <w:rsid w:val="006B2397"/>
    <w:rsid w:val="006B239C"/>
    <w:rsid w:val="006B26F0"/>
    <w:rsid w:val="006B2C51"/>
    <w:rsid w:val="006B532D"/>
    <w:rsid w:val="006B599F"/>
    <w:rsid w:val="006B60C9"/>
    <w:rsid w:val="006B6231"/>
    <w:rsid w:val="006B6361"/>
    <w:rsid w:val="006B6571"/>
    <w:rsid w:val="006C0D04"/>
    <w:rsid w:val="006C4C29"/>
    <w:rsid w:val="006C4DCC"/>
    <w:rsid w:val="006C56C6"/>
    <w:rsid w:val="006C575E"/>
    <w:rsid w:val="006C5977"/>
    <w:rsid w:val="006C7DED"/>
    <w:rsid w:val="006D07D6"/>
    <w:rsid w:val="006D0B15"/>
    <w:rsid w:val="006D11EA"/>
    <w:rsid w:val="006D24CE"/>
    <w:rsid w:val="006D316A"/>
    <w:rsid w:val="006D360C"/>
    <w:rsid w:val="006D39B9"/>
    <w:rsid w:val="006D46B5"/>
    <w:rsid w:val="006D4ACB"/>
    <w:rsid w:val="006D5AC9"/>
    <w:rsid w:val="006D5C4B"/>
    <w:rsid w:val="006D5EAF"/>
    <w:rsid w:val="006D66ED"/>
    <w:rsid w:val="006E4891"/>
    <w:rsid w:val="006E4D12"/>
    <w:rsid w:val="006E5DBA"/>
    <w:rsid w:val="006E786B"/>
    <w:rsid w:val="006E7C59"/>
    <w:rsid w:val="006F13A9"/>
    <w:rsid w:val="006F1EF7"/>
    <w:rsid w:val="006F39FE"/>
    <w:rsid w:val="006F3B2F"/>
    <w:rsid w:val="006F3CF2"/>
    <w:rsid w:val="006F3E0E"/>
    <w:rsid w:val="006F46B8"/>
    <w:rsid w:val="006F49D0"/>
    <w:rsid w:val="006F4A7F"/>
    <w:rsid w:val="006F4F8C"/>
    <w:rsid w:val="006F5E22"/>
    <w:rsid w:val="007002B1"/>
    <w:rsid w:val="0070031A"/>
    <w:rsid w:val="007006FE"/>
    <w:rsid w:val="00702F29"/>
    <w:rsid w:val="0070360C"/>
    <w:rsid w:val="00704EB7"/>
    <w:rsid w:val="00705742"/>
    <w:rsid w:val="00705C12"/>
    <w:rsid w:val="007104FE"/>
    <w:rsid w:val="00711B0C"/>
    <w:rsid w:val="007121A2"/>
    <w:rsid w:val="00713981"/>
    <w:rsid w:val="00713CB0"/>
    <w:rsid w:val="00716968"/>
    <w:rsid w:val="007176D6"/>
    <w:rsid w:val="00724905"/>
    <w:rsid w:val="007251C0"/>
    <w:rsid w:val="007279D2"/>
    <w:rsid w:val="00727D54"/>
    <w:rsid w:val="00730644"/>
    <w:rsid w:val="0073083A"/>
    <w:rsid w:val="00731EF2"/>
    <w:rsid w:val="00731EF4"/>
    <w:rsid w:val="007324BA"/>
    <w:rsid w:val="00733869"/>
    <w:rsid w:val="007339FE"/>
    <w:rsid w:val="007344C5"/>
    <w:rsid w:val="00734959"/>
    <w:rsid w:val="0073501F"/>
    <w:rsid w:val="00735137"/>
    <w:rsid w:val="0073520D"/>
    <w:rsid w:val="00735CF5"/>
    <w:rsid w:val="007370DA"/>
    <w:rsid w:val="0073715B"/>
    <w:rsid w:val="007400BC"/>
    <w:rsid w:val="0074054E"/>
    <w:rsid w:val="007443E8"/>
    <w:rsid w:val="007446ED"/>
    <w:rsid w:val="00744DB1"/>
    <w:rsid w:val="0074629D"/>
    <w:rsid w:val="0074665B"/>
    <w:rsid w:val="00746A35"/>
    <w:rsid w:val="00747AA3"/>
    <w:rsid w:val="00747D33"/>
    <w:rsid w:val="00750746"/>
    <w:rsid w:val="00750EC9"/>
    <w:rsid w:val="00750F43"/>
    <w:rsid w:val="00751912"/>
    <w:rsid w:val="007519BD"/>
    <w:rsid w:val="007534EE"/>
    <w:rsid w:val="00755A11"/>
    <w:rsid w:val="00756A18"/>
    <w:rsid w:val="00757248"/>
    <w:rsid w:val="007617CF"/>
    <w:rsid w:val="00763116"/>
    <w:rsid w:val="00764317"/>
    <w:rsid w:val="00766A0F"/>
    <w:rsid w:val="00766A17"/>
    <w:rsid w:val="007722AD"/>
    <w:rsid w:val="00772C46"/>
    <w:rsid w:val="007760AC"/>
    <w:rsid w:val="00776111"/>
    <w:rsid w:val="00777E11"/>
    <w:rsid w:val="00780226"/>
    <w:rsid w:val="00780D17"/>
    <w:rsid w:val="0078101D"/>
    <w:rsid w:val="00781AB4"/>
    <w:rsid w:val="00782117"/>
    <w:rsid w:val="00786AE6"/>
    <w:rsid w:val="00787751"/>
    <w:rsid w:val="00790716"/>
    <w:rsid w:val="007910BF"/>
    <w:rsid w:val="00791809"/>
    <w:rsid w:val="007923B7"/>
    <w:rsid w:val="00792616"/>
    <w:rsid w:val="007926BB"/>
    <w:rsid w:val="00793064"/>
    <w:rsid w:val="0079344C"/>
    <w:rsid w:val="00793470"/>
    <w:rsid w:val="00793E9B"/>
    <w:rsid w:val="00795031"/>
    <w:rsid w:val="00795BBF"/>
    <w:rsid w:val="00795D5E"/>
    <w:rsid w:val="007968AE"/>
    <w:rsid w:val="00796CDC"/>
    <w:rsid w:val="00796DD2"/>
    <w:rsid w:val="0079725C"/>
    <w:rsid w:val="00797416"/>
    <w:rsid w:val="00797C96"/>
    <w:rsid w:val="007A0283"/>
    <w:rsid w:val="007A0C3E"/>
    <w:rsid w:val="007A3279"/>
    <w:rsid w:val="007A3566"/>
    <w:rsid w:val="007A3A1A"/>
    <w:rsid w:val="007A3BBD"/>
    <w:rsid w:val="007A3C8F"/>
    <w:rsid w:val="007A4008"/>
    <w:rsid w:val="007A50CB"/>
    <w:rsid w:val="007B022D"/>
    <w:rsid w:val="007B19D1"/>
    <w:rsid w:val="007B2B6C"/>
    <w:rsid w:val="007B55E1"/>
    <w:rsid w:val="007B71D4"/>
    <w:rsid w:val="007B7239"/>
    <w:rsid w:val="007B7846"/>
    <w:rsid w:val="007B7CEE"/>
    <w:rsid w:val="007C02C7"/>
    <w:rsid w:val="007C08DC"/>
    <w:rsid w:val="007C184A"/>
    <w:rsid w:val="007C21EE"/>
    <w:rsid w:val="007C34C6"/>
    <w:rsid w:val="007C3931"/>
    <w:rsid w:val="007D0525"/>
    <w:rsid w:val="007D0818"/>
    <w:rsid w:val="007D15A5"/>
    <w:rsid w:val="007D309E"/>
    <w:rsid w:val="007D3A2E"/>
    <w:rsid w:val="007D53C9"/>
    <w:rsid w:val="007D5D1B"/>
    <w:rsid w:val="007D6652"/>
    <w:rsid w:val="007D7825"/>
    <w:rsid w:val="007E0020"/>
    <w:rsid w:val="007E0542"/>
    <w:rsid w:val="007E2964"/>
    <w:rsid w:val="007E343D"/>
    <w:rsid w:val="007E5882"/>
    <w:rsid w:val="007E597A"/>
    <w:rsid w:val="007E5B14"/>
    <w:rsid w:val="007E61CA"/>
    <w:rsid w:val="007E66FC"/>
    <w:rsid w:val="007E706F"/>
    <w:rsid w:val="007E7EAF"/>
    <w:rsid w:val="007F330B"/>
    <w:rsid w:val="007F36A8"/>
    <w:rsid w:val="007F4383"/>
    <w:rsid w:val="007F53F5"/>
    <w:rsid w:val="007F5858"/>
    <w:rsid w:val="007F6862"/>
    <w:rsid w:val="008007AB"/>
    <w:rsid w:val="00801601"/>
    <w:rsid w:val="0080169A"/>
    <w:rsid w:val="00801951"/>
    <w:rsid w:val="008036A7"/>
    <w:rsid w:val="00804457"/>
    <w:rsid w:val="00804D50"/>
    <w:rsid w:val="008071CA"/>
    <w:rsid w:val="008107B3"/>
    <w:rsid w:val="00810991"/>
    <w:rsid w:val="008117F9"/>
    <w:rsid w:val="00811FF0"/>
    <w:rsid w:val="008127AF"/>
    <w:rsid w:val="008128CB"/>
    <w:rsid w:val="00814271"/>
    <w:rsid w:val="00814A9B"/>
    <w:rsid w:val="00814F66"/>
    <w:rsid w:val="00817C9E"/>
    <w:rsid w:val="008205AF"/>
    <w:rsid w:val="00821213"/>
    <w:rsid w:val="008219EB"/>
    <w:rsid w:val="008225E5"/>
    <w:rsid w:val="00824207"/>
    <w:rsid w:val="008243C4"/>
    <w:rsid w:val="00826215"/>
    <w:rsid w:val="00831053"/>
    <w:rsid w:val="008314D2"/>
    <w:rsid w:val="008324A7"/>
    <w:rsid w:val="0083254D"/>
    <w:rsid w:val="008336DF"/>
    <w:rsid w:val="008342ED"/>
    <w:rsid w:val="00834B34"/>
    <w:rsid w:val="00836249"/>
    <w:rsid w:val="00836293"/>
    <w:rsid w:val="0083689C"/>
    <w:rsid w:val="00836F00"/>
    <w:rsid w:val="00840B9F"/>
    <w:rsid w:val="00840F6F"/>
    <w:rsid w:val="00843F1F"/>
    <w:rsid w:val="00846192"/>
    <w:rsid w:val="008464CF"/>
    <w:rsid w:val="00846569"/>
    <w:rsid w:val="0084739D"/>
    <w:rsid w:val="0084768A"/>
    <w:rsid w:val="00847A4B"/>
    <w:rsid w:val="00850806"/>
    <w:rsid w:val="00850955"/>
    <w:rsid w:val="008521A8"/>
    <w:rsid w:val="00854669"/>
    <w:rsid w:val="008553C8"/>
    <w:rsid w:val="0085615D"/>
    <w:rsid w:val="00856A1B"/>
    <w:rsid w:val="00860B24"/>
    <w:rsid w:val="0086206C"/>
    <w:rsid w:val="008621C3"/>
    <w:rsid w:val="00862A42"/>
    <w:rsid w:val="00862E36"/>
    <w:rsid w:val="0086545D"/>
    <w:rsid w:val="00865486"/>
    <w:rsid w:val="008669BE"/>
    <w:rsid w:val="008706D0"/>
    <w:rsid w:val="00870DD7"/>
    <w:rsid w:val="008711CD"/>
    <w:rsid w:val="00876275"/>
    <w:rsid w:val="00876F8B"/>
    <w:rsid w:val="008811A0"/>
    <w:rsid w:val="00881257"/>
    <w:rsid w:val="0088150D"/>
    <w:rsid w:val="00881B41"/>
    <w:rsid w:val="00882B30"/>
    <w:rsid w:val="00882B99"/>
    <w:rsid w:val="008833A1"/>
    <w:rsid w:val="008833A5"/>
    <w:rsid w:val="0088474C"/>
    <w:rsid w:val="00886121"/>
    <w:rsid w:val="00887489"/>
    <w:rsid w:val="0089183D"/>
    <w:rsid w:val="00893606"/>
    <w:rsid w:val="00894057"/>
    <w:rsid w:val="00894174"/>
    <w:rsid w:val="00894371"/>
    <w:rsid w:val="0089486C"/>
    <w:rsid w:val="00894A31"/>
    <w:rsid w:val="00894CA0"/>
    <w:rsid w:val="00894EE3"/>
    <w:rsid w:val="00894FAB"/>
    <w:rsid w:val="008954D9"/>
    <w:rsid w:val="00896852"/>
    <w:rsid w:val="008A05BA"/>
    <w:rsid w:val="008A2030"/>
    <w:rsid w:val="008A295B"/>
    <w:rsid w:val="008A3027"/>
    <w:rsid w:val="008A390A"/>
    <w:rsid w:val="008A5B97"/>
    <w:rsid w:val="008A65E7"/>
    <w:rsid w:val="008A6604"/>
    <w:rsid w:val="008B1C73"/>
    <w:rsid w:val="008B38B6"/>
    <w:rsid w:val="008B48B1"/>
    <w:rsid w:val="008B5482"/>
    <w:rsid w:val="008B6553"/>
    <w:rsid w:val="008B6CFA"/>
    <w:rsid w:val="008B7009"/>
    <w:rsid w:val="008C11F4"/>
    <w:rsid w:val="008C1A63"/>
    <w:rsid w:val="008C1D56"/>
    <w:rsid w:val="008C2188"/>
    <w:rsid w:val="008C21D0"/>
    <w:rsid w:val="008C2BEC"/>
    <w:rsid w:val="008C33D6"/>
    <w:rsid w:val="008C42FB"/>
    <w:rsid w:val="008C616E"/>
    <w:rsid w:val="008C6523"/>
    <w:rsid w:val="008C6D0E"/>
    <w:rsid w:val="008C6DB9"/>
    <w:rsid w:val="008C7208"/>
    <w:rsid w:val="008D09D2"/>
    <w:rsid w:val="008D1DFC"/>
    <w:rsid w:val="008D39C5"/>
    <w:rsid w:val="008D41A5"/>
    <w:rsid w:val="008D488F"/>
    <w:rsid w:val="008D6B32"/>
    <w:rsid w:val="008D70D8"/>
    <w:rsid w:val="008E0D26"/>
    <w:rsid w:val="008E1D89"/>
    <w:rsid w:val="008E3E3E"/>
    <w:rsid w:val="008E5250"/>
    <w:rsid w:val="008F1474"/>
    <w:rsid w:val="008F1BE3"/>
    <w:rsid w:val="008F234A"/>
    <w:rsid w:val="008F340B"/>
    <w:rsid w:val="008F4899"/>
    <w:rsid w:val="008F4C4C"/>
    <w:rsid w:val="008F5F87"/>
    <w:rsid w:val="009005BB"/>
    <w:rsid w:val="00900A34"/>
    <w:rsid w:val="00900E2F"/>
    <w:rsid w:val="00906132"/>
    <w:rsid w:val="009064E0"/>
    <w:rsid w:val="00907073"/>
    <w:rsid w:val="0090748D"/>
    <w:rsid w:val="00911976"/>
    <w:rsid w:val="00912709"/>
    <w:rsid w:val="00912929"/>
    <w:rsid w:val="009131FA"/>
    <w:rsid w:val="00913EC1"/>
    <w:rsid w:val="009146FB"/>
    <w:rsid w:val="00914AD5"/>
    <w:rsid w:val="00915DD5"/>
    <w:rsid w:val="0091619B"/>
    <w:rsid w:val="0091717F"/>
    <w:rsid w:val="009208F5"/>
    <w:rsid w:val="0092109A"/>
    <w:rsid w:val="00921ECC"/>
    <w:rsid w:val="009245FF"/>
    <w:rsid w:val="009252DD"/>
    <w:rsid w:val="00927D51"/>
    <w:rsid w:val="00927DD6"/>
    <w:rsid w:val="009303F7"/>
    <w:rsid w:val="009314A4"/>
    <w:rsid w:val="00932017"/>
    <w:rsid w:val="0093222C"/>
    <w:rsid w:val="00932272"/>
    <w:rsid w:val="00932862"/>
    <w:rsid w:val="00933959"/>
    <w:rsid w:val="00933FD9"/>
    <w:rsid w:val="0093554C"/>
    <w:rsid w:val="00935BC3"/>
    <w:rsid w:val="00935D60"/>
    <w:rsid w:val="00937EBF"/>
    <w:rsid w:val="00940917"/>
    <w:rsid w:val="009419AF"/>
    <w:rsid w:val="00943E7A"/>
    <w:rsid w:val="009447BB"/>
    <w:rsid w:val="00944C48"/>
    <w:rsid w:val="00946335"/>
    <w:rsid w:val="009464C5"/>
    <w:rsid w:val="009513C4"/>
    <w:rsid w:val="0095154F"/>
    <w:rsid w:val="00952D29"/>
    <w:rsid w:val="009557AD"/>
    <w:rsid w:val="00955E55"/>
    <w:rsid w:val="00962200"/>
    <w:rsid w:val="00962D9A"/>
    <w:rsid w:val="009636D8"/>
    <w:rsid w:val="00963855"/>
    <w:rsid w:val="00963DA9"/>
    <w:rsid w:val="00963FDE"/>
    <w:rsid w:val="009642AD"/>
    <w:rsid w:val="009665B7"/>
    <w:rsid w:val="00966F54"/>
    <w:rsid w:val="00967939"/>
    <w:rsid w:val="009715A2"/>
    <w:rsid w:val="00973242"/>
    <w:rsid w:val="0097565F"/>
    <w:rsid w:val="00975E61"/>
    <w:rsid w:val="00976E31"/>
    <w:rsid w:val="0097739C"/>
    <w:rsid w:val="00977C63"/>
    <w:rsid w:val="00980087"/>
    <w:rsid w:val="009809D4"/>
    <w:rsid w:val="00980C0B"/>
    <w:rsid w:val="0098101F"/>
    <w:rsid w:val="00982A7E"/>
    <w:rsid w:val="009849F9"/>
    <w:rsid w:val="0098524F"/>
    <w:rsid w:val="0098658A"/>
    <w:rsid w:val="00987278"/>
    <w:rsid w:val="00987718"/>
    <w:rsid w:val="00987ABE"/>
    <w:rsid w:val="009906C7"/>
    <w:rsid w:val="0099155F"/>
    <w:rsid w:val="00991AE9"/>
    <w:rsid w:val="00993B77"/>
    <w:rsid w:val="009952D0"/>
    <w:rsid w:val="009963CD"/>
    <w:rsid w:val="00996548"/>
    <w:rsid w:val="00997220"/>
    <w:rsid w:val="009972F3"/>
    <w:rsid w:val="00997FFE"/>
    <w:rsid w:val="009A3F63"/>
    <w:rsid w:val="009A5441"/>
    <w:rsid w:val="009A5B48"/>
    <w:rsid w:val="009B0A8B"/>
    <w:rsid w:val="009B1BAE"/>
    <w:rsid w:val="009B1D4B"/>
    <w:rsid w:val="009B266D"/>
    <w:rsid w:val="009B4609"/>
    <w:rsid w:val="009B4ACD"/>
    <w:rsid w:val="009B512C"/>
    <w:rsid w:val="009B5CBF"/>
    <w:rsid w:val="009B6BAA"/>
    <w:rsid w:val="009B7411"/>
    <w:rsid w:val="009B7F43"/>
    <w:rsid w:val="009C0D07"/>
    <w:rsid w:val="009C184A"/>
    <w:rsid w:val="009C2AF7"/>
    <w:rsid w:val="009C2CA5"/>
    <w:rsid w:val="009C3BD1"/>
    <w:rsid w:val="009C4C8A"/>
    <w:rsid w:val="009C6DAE"/>
    <w:rsid w:val="009C79D1"/>
    <w:rsid w:val="009D0487"/>
    <w:rsid w:val="009D0CDA"/>
    <w:rsid w:val="009D3B14"/>
    <w:rsid w:val="009D3E45"/>
    <w:rsid w:val="009D41CA"/>
    <w:rsid w:val="009D4234"/>
    <w:rsid w:val="009D4788"/>
    <w:rsid w:val="009D5735"/>
    <w:rsid w:val="009D79CA"/>
    <w:rsid w:val="009E01E1"/>
    <w:rsid w:val="009E0305"/>
    <w:rsid w:val="009E1F37"/>
    <w:rsid w:val="009E2D8D"/>
    <w:rsid w:val="009E318E"/>
    <w:rsid w:val="009E3CBC"/>
    <w:rsid w:val="009E51B8"/>
    <w:rsid w:val="009E5612"/>
    <w:rsid w:val="009E5A41"/>
    <w:rsid w:val="009E7876"/>
    <w:rsid w:val="009E78E8"/>
    <w:rsid w:val="009E7B87"/>
    <w:rsid w:val="009E7CD2"/>
    <w:rsid w:val="009E7D85"/>
    <w:rsid w:val="009F0173"/>
    <w:rsid w:val="009F080B"/>
    <w:rsid w:val="009F1124"/>
    <w:rsid w:val="009F1158"/>
    <w:rsid w:val="009F351F"/>
    <w:rsid w:val="009F3F89"/>
    <w:rsid w:val="009F480E"/>
    <w:rsid w:val="00A022A2"/>
    <w:rsid w:val="00A02D15"/>
    <w:rsid w:val="00A035D2"/>
    <w:rsid w:val="00A04C61"/>
    <w:rsid w:val="00A053E9"/>
    <w:rsid w:val="00A062B1"/>
    <w:rsid w:val="00A06A84"/>
    <w:rsid w:val="00A06D9D"/>
    <w:rsid w:val="00A108AE"/>
    <w:rsid w:val="00A11403"/>
    <w:rsid w:val="00A12291"/>
    <w:rsid w:val="00A12925"/>
    <w:rsid w:val="00A12E77"/>
    <w:rsid w:val="00A14773"/>
    <w:rsid w:val="00A1482A"/>
    <w:rsid w:val="00A148AC"/>
    <w:rsid w:val="00A14A72"/>
    <w:rsid w:val="00A15E86"/>
    <w:rsid w:val="00A17CD0"/>
    <w:rsid w:val="00A20FD3"/>
    <w:rsid w:val="00A229C1"/>
    <w:rsid w:val="00A22CE3"/>
    <w:rsid w:val="00A22DDE"/>
    <w:rsid w:val="00A25082"/>
    <w:rsid w:val="00A25E1F"/>
    <w:rsid w:val="00A264DD"/>
    <w:rsid w:val="00A26705"/>
    <w:rsid w:val="00A26B0D"/>
    <w:rsid w:val="00A32CE4"/>
    <w:rsid w:val="00A34527"/>
    <w:rsid w:val="00A34C8A"/>
    <w:rsid w:val="00A35725"/>
    <w:rsid w:val="00A357B2"/>
    <w:rsid w:val="00A35FF4"/>
    <w:rsid w:val="00A3735A"/>
    <w:rsid w:val="00A407EB"/>
    <w:rsid w:val="00A41FD9"/>
    <w:rsid w:val="00A42801"/>
    <w:rsid w:val="00A42996"/>
    <w:rsid w:val="00A42F1B"/>
    <w:rsid w:val="00A44729"/>
    <w:rsid w:val="00A44794"/>
    <w:rsid w:val="00A44EBE"/>
    <w:rsid w:val="00A467C1"/>
    <w:rsid w:val="00A47D3B"/>
    <w:rsid w:val="00A5038B"/>
    <w:rsid w:val="00A510C8"/>
    <w:rsid w:val="00A51F35"/>
    <w:rsid w:val="00A530FC"/>
    <w:rsid w:val="00A546BC"/>
    <w:rsid w:val="00A5482B"/>
    <w:rsid w:val="00A55989"/>
    <w:rsid w:val="00A55C92"/>
    <w:rsid w:val="00A5694A"/>
    <w:rsid w:val="00A6032B"/>
    <w:rsid w:val="00A60587"/>
    <w:rsid w:val="00A61DEE"/>
    <w:rsid w:val="00A629D2"/>
    <w:rsid w:val="00A62FB6"/>
    <w:rsid w:val="00A63DA4"/>
    <w:rsid w:val="00A644E9"/>
    <w:rsid w:val="00A6503A"/>
    <w:rsid w:val="00A65253"/>
    <w:rsid w:val="00A65D9E"/>
    <w:rsid w:val="00A6633A"/>
    <w:rsid w:val="00A70755"/>
    <w:rsid w:val="00A710B8"/>
    <w:rsid w:val="00A74108"/>
    <w:rsid w:val="00A74495"/>
    <w:rsid w:val="00A752BE"/>
    <w:rsid w:val="00A7599E"/>
    <w:rsid w:val="00A75CD5"/>
    <w:rsid w:val="00A7630E"/>
    <w:rsid w:val="00A763D5"/>
    <w:rsid w:val="00A76BD2"/>
    <w:rsid w:val="00A76FFA"/>
    <w:rsid w:val="00A7790B"/>
    <w:rsid w:val="00A81F5C"/>
    <w:rsid w:val="00A830CC"/>
    <w:rsid w:val="00A83DF3"/>
    <w:rsid w:val="00A84992"/>
    <w:rsid w:val="00A85915"/>
    <w:rsid w:val="00A86259"/>
    <w:rsid w:val="00A86270"/>
    <w:rsid w:val="00A8692F"/>
    <w:rsid w:val="00A911E9"/>
    <w:rsid w:val="00A9212F"/>
    <w:rsid w:val="00A952AB"/>
    <w:rsid w:val="00A974F0"/>
    <w:rsid w:val="00A9783D"/>
    <w:rsid w:val="00A97EE6"/>
    <w:rsid w:val="00AA0FBD"/>
    <w:rsid w:val="00AA2D35"/>
    <w:rsid w:val="00AA2F49"/>
    <w:rsid w:val="00AA36F0"/>
    <w:rsid w:val="00AA45E6"/>
    <w:rsid w:val="00AA485C"/>
    <w:rsid w:val="00AA515A"/>
    <w:rsid w:val="00AA5A37"/>
    <w:rsid w:val="00AA6AA3"/>
    <w:rsid w:val="00AA7295"/>
    <w:rsid w:val="00AB0BB6"/>
    <w:rsid w:val="00AB1751"/>
    <w:rsid w:val="00AB1B35"/>
    <w:rsid w:val="00AB44F6"/>
    <w:rsid w:val="00AB489C"/>
    <w:rsid w:val="00AB4C03"/>
    <w:rsid w:val="00AB50C1"/>
    <w:rsid w:val="00AB6936"/>
    <w:rsid w:val="00AB7424"/>
    <w:rsid w:val="00AC0C3B"/>
    <w:rsid w:val="00AC22FB"/>
    <w:rsid w:val="00AC24F5"/>
    <w:rsid w:val="00AC2B20"/>
    <w:rsid w:val="00AC2D63"/>
    <w:rsid w:val="00AC3B56"/>
    <w:rsid w:val="00AC4EA2"/>
    <w:rsid w:val="00AC5983"/>
    <w:rsid w:val="00AC5EE6"/>
    <w:rsid w:val="00AC642D"/>
    <w:rsid w:val="00AC6CE4"/>
    <w:rsid w:val="00AD00BB"/>
    <w:rsid w:val="00AD03D8"/>
    <w:rsid w:val="00AD0533"/>
    <w:rsid w:val="00AD0711"/>
    <w:rsid w:val="00AD0A13"/>
    <w:rsid w:val="00AD1D4E"/>
    <w:rsid w:val="00AD3014"/>
    <w:rsid w:val="00AD3187"/>
    <w:rsid w:val="00AD4D3E"/>
    <w:rsid w:val="00AD704E"/>
    <w:rsid w:val="00AD777D"/>
    <w:rsid w:val="00AD7AE6"/>
    <w:rsid w:val="00AE010D"/>
    <w:rsid w:val="00AE257E"/>
    <w:rsid w:val="00AE2603"/>
    <w:rsid w:val="00AE2935"/>
    <w:rsid w:val="00AE475D"/>
    <w:rsid w:val="00AE5FE0"/>
    <w:rsid w:val="00AE60B7"/>
    <w:rsid w:val="00AE649B"/>
    <w:rsid w:val="00AE6C3A"/>
    <w:rsid w:val="00AE73AC"/>
    <w:rsid w:val="00AF1354"/>
    <w:rsid w:val="00AF2615"/>
    <w:rsid w:val="00AF2735"/>
    <w:rsid w:val="00AF2AB7"/>
    <w:rsid w:val="00AF2B1C"/>
    <w:rsid w:val="00AF3285"/>
    <w:rsid w:val="00AF4D3F"/>
    <w:rsid w:val="00AF4FE5"/>
    <w:rsid w:val="00AF5964"/>
    <w:rsid w:val="00AF5978"/>
    <w:rsid w:val="00AF6031"/>
    <w:rsid w:val="00B0078A"/>
    <w:rsid w:val="00B00D9E"/>
    <w:rsid w:val="00B020F5"/>
    <w:rsid w:val="00B02352"/>
    <w:rsid w:val="00B02D0D"/>
    <w:rsid w:val="00B0300B"/>
    <w:rsid w:val="00B03C5B"/>
    <w:rsid w:val="00B04468"/>
    <w:rsid w:val="00B04680"/>
    <w:rsid w:val="00B05159"/>
    <w:rsid w:val="00B05457"/>
    <w:rsid w:val="00B057F5"/>
    <w:rsid w:val="00B05AA2"/>
    <w:rsid w:val="00B06195"/>
    <w:rsid w:val="00B07057"/>
    <w:rsid w:val="00B128A0"/>
    <w:rsid w:val="00B1331D"/>
    <w:rsid w:val="00B135B0"/>
    <w:rsid w:val="00B13E6A"/>
    <w:rsid w:val="00B14F5A"/>
    <w:rsid w:val="00B15D5E"/>
    <w:rsid w:val="00B15D79"/>
    <w:rsid w:val="00B162A7"/>
    <w:rsid w:val="00B16E17"/>
    <w:rsid w:val="00B20240"/>
    <w:rsid w:val="00B22A25"/>
    <w:rsid w:val="00B23281"/>
    <w:rsid w:val="00B267EC"/>
    <w:rsid w:val="00B27571"/>
    <w:rsid w:val="00B27AAE"/>
    <w:rsid w:val="00B30AC0"/>
    <w:rsid w:val="00B32B63"/>
    <w:rsid w:val="00B34F4F"/>
    <w:rsid w:val="00B40AC4"/>
    <w:rsid w:val="00B4164B"/>
    <w:rsid w:val="00B41DA6"/>
    <w:rsid w:val="00B42DA1"/>
    <w:rsid w:val="00B430C1"/>
    <w:rsid w:val="00B44913"/>
    <w:rsid w:val="00B44F3D"/>
    <w:rsid w:val="00B454D1"/>
    <w:rsid w:val="00B461C5"/>
    <w:rsid w:val="00B463EC"/>
    <w:rsid w:val="00B4658E"/>
    <w:rsid w:val="00B504FA"/>
    <w:rsid w:val="00B5052B"/>
    <w:rsid w:val="00B533AB"/>
    <w:rsid w:val="00B53728"/>
    <w:rsid w:val="00B5409A"/>
    <w:rsid w:val="00B55347"/>
    <w:rsid w:val="00B55574"/>
    <w:rsid w:val="00B56761"/>
    <w:rsid w:val="00B56DDA"/>
    <w:rsid w:val="00B60068"/>
    <w:rsid w:val="00B60B51"/>
    <w:rsid w:val="00B6525D"/>
    <w:rsid w:val="00B65ABA"/>
    <w:rsid w:val="00B67097"/>
    <w:rsid w:val="00B6741A"/>
    <w:rsid w:val="00B6790F"/>
    <w:rsid w:val="00B67C4C"/>
    <w:rsid w:val="00B705BB"/>
    <w:rsid w:val="00B70DBF"/>
    <w:rsid w:val="00B71B3B"/>
    <w:rsid w:val="00B71D54"/>
    <w:rsid w:val="00B72786"/>
    <w:rsid w:val="00B7477A"/>
    <w:rsid w:val="00B74C5B"/>
    <w:rsid w:val="00B74F02"/>
    <w:rsid w:val="00B75F16"/>
    <w:rsid w:val="00B77452"/>
    <w:rsid w:val="00B779E1"/>
    <w:rsid w:val="00B80608"/>
    <w:rsid w:val="00B808C4"/>
    <w:rsid w:val="00B840B0"/>
    <w:rsid w:val="00B84938"/>
    <w:rsid w:val="00B853DB"/>
    <w:rsid w:val="00B857CA"/>
    <w:rsid w:val="00B86295"/>
    <w:rsid w:val="00B874BD"/>
    <w:rsid w:val="00B876F2"/>
    <w:rsid w:val="00B87D61"/>
    <w:rsid w:val="00B91E47"/>
    <w:rsid w:val="00B93948"/>
    <w:rsid w:val="00BA17F1"/>
    <w:rsid w:val="00BA1EA5"/>
    <w:rsid w:val="00BA2BA4"/>
    <w:rsid w:val="00BA3060"/>
    <w:rsid w:val="00BA49FC"/>
    <w:rsid w:val="00BA4BB6"/>
    <w:rsid w:val="00BA4BC7"/>
    <w:rsid w:val="00BA55B7"/>
    <w:rsid w:val="00BA5A04"/>
    <w:rsid w:val="00BA5E47"/>
    <w:rsid w:val="00BA7D57"/>
    <w:rsid w:val="00BA7E79"/>
    <w:rsid w:val="00BB156E"/>
    <w:rsid w:val="00BB1A41"/>
    <w:rsid w:val="00BB3330"/>
    <w:rsid w:val="00BB47D7"/>
    <w:rsid w:val="00BB4A62"/>
    <w:rsid w:val="00BB669B"/>
    <w:rsid w:val="00BB72CE"/>
    <w:rsid w:val="00BC01A3"/>
    <w:rsid w:val="00BC01C1"/>
    <w:rsid w:val="00BC028E"/>
    <w:rsid w:val="00BC05C6"/>
    <w:rsid w:val="00BC09F6"/>
    <w:rsid w:val="00BC1488"/>
    <w:rsid w:val="00BC1A87"/>
    <w:rsid w:val="00BC3839"/>
    <w:rsid w:val="00BC42D4"/>
    <w:rsid w:val="00BC45A1"/>
    <w:rsid w:val="00BC45B6"/>
    <w:rsid w:val="00BC4A5E"/>
    <w:rsid w:val="00BC5A34"/>
    <w:rsid w:val="00BC5BE3"/>
    <w:rsid w:val="00BC69A2"/>
    <w:rsid w:val="00BD1590"/>
    <w:rsid w:val="00BD17F5"/>
    <w:rsid w:val="00BD188F"/>
    <w:rsid w:val="00BD27E5"/>
    <w:rsid w:val="00BD3C90"/>
    <w:rsid w:val="00BD5543"/>
    <w:rsid w:val="00BD6E05"/>
    <w:rsid w:val="00BD7B9E"/>
    <w:rsid w:val="00BD7C67"/>
    <w:rsid w:val="00BE0EAD"/>
    <w:rsid w:val="00BE2CF4"/>
    <w:rsid w:val="00BE31B5"/>
    <w:rsid w:val="00BE519A"/>
    <w:rsid w:val="00BE54D0"/>
    <w:rsid w:val="00BE6A62"/>
    <w:rsid w:val="00BF2295"/>
    <w:rsid w:val="00BF2A04"/>
    <w:rsid w:val="00BF5212"/>
    <w:rsid w:val="00BF6B6C"/>
    <w:rsid w:val="00BF6D23"/>
    <w:rsid w:val="00BF7251"/>
    <w:rsid w:val="00BF72CE"/>
    <w:rsid w:val="00BF7F28"/>
    <w:rsid w:val="00C0150F"/>
    <w:rsid w:val="00C01909"/>
    <w:rsid w:val="00C032D3"/>
    <w:rsid w:val="00C039CD"/>
    <w:rsid w:val="00C03A63"/>
    <w:rsid w:val="00C04EFF"/>
    <w:rsid w:val="00C05097"/>
    <w:rsid w:val="00C05787"/>
    <w:rsid w:val="00C05B70"/>
    <w:rsid w:val="00C0799F"/>
    <w:rsid w:val="00C106BD"/>
    <w:rsid w:val="00C10D2C"/>
    <w:rsid w:val="00C11871"/>
    <w:rsid w:val="00C12A03"/>
    <w:rsid w:val="00C12D2F"/>
    <w:rsid w:val="00C13059"/>
    <w:rsid w:val="00C14527"/>
    <w:rsid w:val="00C152C6"/>
    <w:rsid w:val="00C156D4"/>
    <w:rsid w:val="00C15E09"/>
    <w:rsid w:val="00C16108"/>
    <w:rsid w:val="00C167A3"/>
    <w:rsid w:val="00C176AD"/>
    <w:rsid w:val="00C2013A"/>
    <w:rsid w:val="00C2062C"/>
    <w:rsid w:val="00C21525"/>
    <w:rsid w:val="00C2181C"/>
    <w:rsid w:val="00C22305"/>
    <w:rsid w:val="00C2297D"/>
    <w:rsid w:val="00C23523"/>
    <w:rsid w:val="00C2392D"/>
    <w:rsid w:val="00C24018"/>
    <w:rsid w:val="00C240B1"/>
    <w:rsid w:val="00C2657D"/>
    <w:rsid w:val="00C26A87"/>
    <w:rsid w:val="00C26A99"/>
    <w:rsid w:val="00C274D0"/>
    <w:rsid w:val="00C32FF0"/>
    <w:rsid w:val="00C369C8"/>
    <w:rsid w:val="00C36C51"/>
    <w:rsid w:val="00C3745D"/>
    <w:rsid w:val="00C40BFD"/>
    <w:rsid w:val="00C416E1"/>
    <w:rsid w:val="00C42689"/>
    <w:rsid w:val="00C42D8B"/>
    <w:rsid w:val="00C4348C"/>
    <w:rsid w:val="00C43AB2"/>
    <w:rsid w:val="00C442BE"/>
    <w:rsid w:val="00C45AFC"/>
    <w:rsid w:val="00C45F23"/>
    <w:rsid w:val="00C471F6"/>
    <w:rsid w:val="00C47BF8"/>
    <w:rsid w:val="00C500BC"/>
    <w:rsid w:val="00C503AB"/>
    <w:rsid w:val="00C51B1C"/>
    <w:rsid w:val="00C52F5B"/>
    <w:rsid w:val="00C53DCE"/>
    <w:rsid w:val="00C54010"/>
    <w:rsid w:val="00C54A78"/>
    <w:rsid w:val="00C55612"/>
    <w:rsid w:val="00C5670C"/>
    <w:rsid w:val="00C6192E"/>
    <w:rsid w:val="00C6208E"/>
    <w:rsid w:val="00C629A0"/>
    <w:rsid w:val="00C62AF2"/>
    <w:rsid w:val="00C62E60"/>
    <w:rsid w:val="00C655F2"/>
    <w:rsid w:val="00C65B4C"/>
    <w:rsid w:val="00C65B61"/>
    <w:rsid w:val="00C70021"/>
    <w:rsid w:val="00C709B8"/>
    <w:rsid w:val="00C70E53"/>
    <w:rsid w:val="00C72979"/>
    <w:rsid w:val="00C74528"/>
    <w:rsid w:val="00C7480C"/>
    <w:rsid w:val="00C74EB4"/>
    <w:rsid w:val="00C75883"/>
    <w:rsid w:val="00C75F06"/>
    <w:rsid w:val="00C76B8C"/>
    <w:rsid w:val="00C81529"/>
    <w:rsid w:val="00C81BA6"/>
    <w:rsid w:val="00C82ACA"/>
    <w:rsid w:val="00C8377C"/>
    <w:rsid w:val="00C848A4"/>
    <w:rsid w:val="00C85BE7"/>
    <w:rsid w:val="00C869BD"/>
    <w:rsid w:val="00C877CD"/>
    <w:rsid w:val="00C902E9"/>
    <w:rsid w:val="00C908B7"/>
    <w:rsid w:val="00C91D81"/>
    <w:rsid w:val="00C92A42"/>
    <w:rsid w:val="00C931A0"/>
    <w:rsid w:val="00C9384B"/>
    <w:rsid w:val="00C968B9"/>
    <w:rsid w:val="00C97543"/>
    <w:rsid w:val="00C97604"/>
    <w:rsid w:val="00CA0C96"/>
    <w:rsid w:val="00CA18F2"/>
    <w:rsid w:val="00CA1F28"/>
    <w:rsid w:val="00CA3D9E"/>
    <w:rsid w:val="00CA4871"/>
    <w:rsid w:val="00CA6722"/>
    <w:rsid w:val="00CA6D4E"/>
    <w:rsid w:val="00CA6EFE"/>
    <w:rsid w:val="00CA7B4B"/>
    <w:rsid w:val="00CB36A8"/>
    <w:rsid w:val="00CB3AB5"/>
    <w:rsid w:val="00CB4E38"/>
    <w:rsid w:val="00CB4FC7"/>
    <w:rsid w:val="00CB597B"/>
    <w:rsid w:val="00CC02DC"/>
    <w:rsid w:val="00CC0F15"/>
    <w:rsid w:val="00CC139A"/>
    <w:rsid w:val="00CC1E7A"/>
    <w:rsid w:val="00CC3398"/>
    <w:rsid w:val="00CC4F64"/>
    <w:rsid w:val="00CC5051"/>
    <w:rsid w:val="00CC5D5D"/>
    <w:rsid w:val="00CC63C7"/>
    <w:rsid w:val="00CC6ADF"/>
    <w:rsid w:val="00CC7361"/>
    <w:rsid w:val="00CD058C"/>
    <w:rsid w:val="00CD39C6"/>
    <w:rsid w:val="00CD3B98"/>
    <w:rsid w:val="00CD405D"/>
    <w:rsid w:val="00CD4216"/>
    <w:rsid w:val="00CD4D83"/>
    <w:rsid w:val="00CD518C"/>
    <w:rsid w:val="00CD706A"/>
    <w:rsid w:val="00CD733F"/>
    <w:rsid w:val="00CD7A08"/>
    <w:rsid w:val="00CD7C65"/>
    <w:rsid w:val="00CE0942"/>
    <w:rsid w:val="00CE0D2C"/>
    <w:rsid w:val="00CE17C7"/>
    <w:rsid w:val="00CE2276"/>
    <w:rsid w:val="00CE230D"/>
    <w:rsid w:val="00CE344C"/>
    <w:rsid w:val="00CE397D"/>
    <w:rsid w:val="00CE6326"/>
    <w:rsid w:val="00CE640F"/>
    <w:rsid w:val="00CE748D"/>
    <w:rsid w:val="00CE7745"/>
    <w:rsid w:val="00CE7CA5"/>
    <w:rsid w:val="00CF1539"/>
    <w:rsid w:val="00CF1B0D"/>
    <w:rsid w:val="00CF1D81"/>
    <w:rsid w:val="00CF1F92"/>
    <w:rsid w:val="00CF2DC9"/>
    <w:rsid w:val="00CF3B37"/>
    <w:rsid w:val="00CF5941"/>
    <w:rsid w:val="00CF6715"/>
    <w:rsid w:val="00CF6B7F"/>
    <w:rsid w:val="00CF710D"/>
    <w:rsid w:val="00CF7CB6"/>
    <w:rsid w:val="00D02745"/>
    <w:rsid w:val="00D02F8C"/>
    <w:rsid w:val="00D03540"/>
    <w:rsid w:val="00D05657"/>
    <w:rsid w:val="00D137B0"/>
    <w:rsid w:val="00D1385C"/>
    <w:rsid w:val="00D15024"/>
    <w:rsid w:val="00D15AD2"/>
    <w:rsid w:val="00D15BB2"/>
    <w:rsid w:val="00D15ECF"/>
    <w:rsid w:val="00D160BA"/>
    <w:rsid w:val="00D16BEA"/>
    <w:rsid w:val="00D17321"/>
    <w:rsid w:val="00D1762D"/>
    <w:rsid w:val="00D20090"/>
    <w:rsid w:val="00D213F0"/>
    <w:rsid w:val="00D22CB2"/>
    <w:rsid w:val="00D25FAA"/>
    <w:rsid w:val="00D263A2"/>
    <w:rsid w:val="00D26536"/>
    <w:rsid w:val="00D269CB"/>
    <w:rsid w:val="00D309D7"/>
    <w:rsid w:val="00D311AB"/>
    <w:rsid w:val="00D3143F"/>
    <w:rsid w:val="00D32290"/>
    <w:rsid w:val="00D32303"/>
    <w:rsid w:val="00D325A8"/>
    <w:rsid w:val="00D3293E"/>
    <w:rsid w:val="00D335D9"/>
    <w:rsid w:val="00D34416"/>
    <w:rsid w:val="00D34708"/>
    <w:rsid w:val="00D34DD8"/>
    <w:rsid w:val="00D35A84"/>
    <w:rsid w:val="00D363EE"/>
    <w:rsid w:val="00D364BF"/>
    <w:rsid w:val="00D36737"/>
    <w:rsid w:val="00D4007C"/>
    <w:rsid w:val="00D421E0"/>
    <w:rsid w:val="00D436BB"/>
    <w:rsid w:val="00D442AD"/>
    <w:rsid w:val="00D449D3"/>
    <w:rsid w:val="00D45D7D"/>
    <w:rsid w:val="00D47CC0"/>
    <w:rsid w:val="00D521A7"/>
    <w:rsid w:val="00D5339E"/>
    <w:rsid w:val="00D543DB"/>
    <w:rsid w:val="00D55041"/>
    <w:rsid w:val="00D5607B"/>
    <w:rsid w:val="00D5618A"/>
    <w:rsid w:val="00D5640D"/>
    <w:rsid w:val="00D5783D"/>
    <w:rsid w:val="00D5784B"/>
    <w:rsid w:val="00D628E1"/>
    <w:rsid w:val="00D63B10"/>
    <w:rsid w:val="00D63EFB"/>
    <w:rsid w:val="00D65181"/>
    <w:rsid w:val="00D658AF"/>
    <w:rsid w:val="00D70289"/>
    <w:rsid w:val="00D70A79"/>
    <w:rsid w:val="00D716D9"/>
    <w:rsid w:val="00D7267F"/>
    <w:rsid w:val="00D73ADF"/>
    <w:rsid w:val="00D7479C"/>
    <w:rsid w:val="00D774D8"/>
    <w:rsid w:val="00D77F0F"/>
    <w:rsid w:val="00D82E94"/>
    <w:rsid w:val="00D83DE9"/>
    <w:rsid w:val="00D8450D"/>
    <w:rsid w:val="00D9237A"/>
    <w:rsid w:val="00D9247C"/>
    <w:rsid w:val="00D9454E"/>
    <w:rsid w:val="00D94DF0"/>
    <w:rsid w:val="00D95AF9"/>
    <w:rsid w:val="00D96470"/>
    <w:rsid w:val="00D964A7"/>
    <w:rsid w:val="00D972E1"/>
    <w:rsid w:val="00DA02BF"/>
    <w:rsid w:val="00DA09C9"/>
    <w:rsid w:val="00DA14D5"/>
    <w:rsid w:val="00DA1822"/>
    <w:rsid w:val="00DA1FD9"/>
    <w:rsid w:val="00DA2019"/>
    <w:rsid w:val="00DA2A7C"/>
    <w:rsid w:val="00DA30A2"/>
    <w:rsid w:val="00DA3645"/>
    <w:rsid w:val="00DA60EF"/>
    <w:rsid w:val="00DB0DA2"/>
    <w:rsid w:val="00DB1AD1"/>
    <w:rsid w:val="00DB1C68"/>
    <w:rsid w:val="00DB2969"/>
    <w:rsid w:val="00DB5147"/>
    <w:rsid w:val="00DB51E8"/>
    <w:rsid w:val="00DB5E1F"/>
    <w:rsid w:val="00DB6233"/>
    <w:rsid w:val="00DB703B"/>
    <w:rsid w:val="00DB76D3"/>
    <w:rsid w:val="00DC0CAE"/>
    <w:rsid w:val="00DC129F"/>
    <w:rsid w:val="00DC19D8"/>
    <w:rsid w:val="00DC1CDB"/>
    <w:rsid w:val="00DC212A"/>
    <w:rsid w:val="00DC2613"/>
    <w:rsid w:val="00DC3292"/>
    <w:rsid w:val="00DC375A"/>
    <w:rsid w:val="00DC3C53"/>
    <w:rsid w:val="00DC41D3"/>
    <w:rsid w:val="00DC4512"/>
    <w:rsid w:val="00DC6466"/>
    <w:rsid w:val="00DC6646"/>
    <w:rsid w:val="00DC7A2D"/>
    <w:rsid w:val="00DD0C39"/>
    <w:rsid w:val="00DD2673"/>
    <w:rsid w:val="00DD2ECD"/>
    <w:rsid w:val="00DD3691"/>
    <w:rsid w:val="00DD4B55"/>
    <w:rsid w:val="00DD54D1"/>
    <w:rsid w:val="00DD5DD5"/>
    <w:rsid w:val="00DD6598"/>
    <w:rsid w:val="00DD71BC"/>
    <w:rsid w:val="00DE04CE"/>
    <w:rsid w:val="00DE1E90"/>
    <w:rsid w:val="00DE24E6"/>
    <w:rsid w:val="00DE2896"/>
    <w:rsid w:val="00DE29A4"/>
    <w:rsid w:val="00DE44A8"/>
    <w:rsid w:val="00DE5064"/>
    <w:rsid w:val="00DE5C8A"/>
    <w:rsid w:val="00DE7435"/>
    <w:rsid w:val="00DF0069"/>
    <w:rsid w:val="00DF03E0"/>
    <w:rsid w:val="00DF07AD"/>
    <w:rsid w:val="00DF07C4"/>
    <w:rsid w:val="00DF0F34"/>
    <w:rsid w:val="00DF3364"/>
    <w:rsid w:val="00DF4C50"/>
    <w:rsid w:val="00DF504C"/>
    <w:rsid w:val="00DF755A"/>
    <w:rsid w:val="00E010AF"/>
    <w:rsid w:val="00E012A5"/>
    <w:rsid w:val="00E021A3"/>
    <w:rsid w:val="00E03330"/>
    <w:rsid w:val="00E03507"/>
    <w:rsid w:val="00E04D27"/>
    <w:rsid w:val="00E05480"/>
    <w:rsid w:val="00E055BB"/>
    <w:rsid w:val="00E07C7C"/>
    <w:rsid w:val="00E10834"/>
    <w:rsid w:val="00E11988"/>
    <w:rsid w:val="00E12D92"/>
    <w:rsid w:val="00E13E7A"/>
    <w:rsid w:val="00E1405C"/>
    <w:rsid w:val="00E1421F"/>
    <w:rsid w:val="00E14477"/>
    <w:rsid w:val="00E14930"/>
    <w:rsid w:val="00E1559E"/>
    <w:rsid w:val="00E15DA9"/>
    <w:rsid w:val="00E15DD1"/>
    <w:rsid w:val="00E163E8"/>
    <w:rsid w:val="00E17427"/>
    <w:rsid w:val="00E2095D"/>
    <w:rsid w:val="00E20FE9"/>
    <w:rsid w:val="00E25B92"/>
    <w:rsid w:val="00E26927"/>
    <w:rsid w:val="00E26B5D"/>
    <w:rsid w:val="00E2799E"/>
    <w:rsid w:val="00E279DC"/>
    <w:rsid w:val="00E27FD0"/>
    <w:rsid w:val="00E30414"/>
    <w:rsid w:val="00E304EF"/>
    <w:rsid w:val="00E324CA"/>
    <w:rsid w:val="00E34864"/>
    <w:rsid w:val="00E348F5"/>
    <w:rsid w:val="00E3563F"/>
    <w:rsid w:val="00E400F5"/>
    <w:rsid w:val="00E40769"/>
    <w:rsid w:val="00E412A5"/>
    <w:rsid w:val="00E42BE4"/>
    <w:rsid w:val="00E42C90"/>
    <w:rsid w:val="00E42E8B"/>
    <w:rsid w:val="00E43B6E"/>
    <w:rsid w:val="00E46173"/>
    <w:rsid w:val="00E467E6"/>
    <w:rsid w:val="00E469BD"/>
    <w:rsid w:val="00E50C8B"/>
    <w:rsid w:val="00E5125C"/>
    <w:rsid w:val="00E5168A"/>
    <w:rsid w:val="00E523EE"/>
    <w:rsid w:val="00E52E65"/>
    <w:rsid w:val="00E56B4B"/>
    <w:rsid w:val="00E57CEA"/>
    <w:rsid w:val="00E6002C"/>
    <w:rsid w:val="00E60F12"/>
    <w:rsid w:val="00E623B4"/>
    <w:rsid w:val="00E63599"/>
    <w:rsid w:val="00E63EC3"/>
    <w:rsid w:val="00E64BB7"/>
    <w:rsid w:val="00E652FB"/>
    <w:rsid w:val="00E66C20"/>
    <w:rsid w:val="00E67C14"/>
    <w:rsid w:val="00E717A3"/>
    <w:rsid w:val="00E71C46"/>
    <w:rsid w:val="00E731A4"/>
    <w:rsid w:val="00E731B7"/>
    <w:rsid w:val="00E7329A"/>
    <w:rsid w:val="00E73517"/>
    <w:rsid w:val="00E73846"/>
    <w:rsid w:val="00E75692"/>
    <w:rsid w:val="00E75CFC"/>
    <w:rsid w:val="00E75ED2"/>
    <w:rsid w:val="00E771EA"/>
    <w:rsid w:val="00E80F94"/>
    <w:rsid w:val="00E82488"/>
    <w:rsid w:val="00E8280C"/>
    <w:rsid w:val="00E82A41"/>
    <w:rsid w:val="00E83E4C"/>
    <w:rsid w:val="00E8487C"/>
    <w:rsid w:val="00E8662D"/>
    <w:rsid w:val="00E90D06"/>
    <w:rsid w:val="00E91096"/>
    <w:rsid w:val="00E91933"/>
    <w:rsid w:val="00E92A81"/>
    <w:rsid w:val="00E92F3F"/>
    <w:rsid w:val="00E956CA"/>
    <w:rsid w:val="00E95715"/>
    <w:rsid w:val="00E95CCA"/>
    <w:rsid w:val="00E969B1"/>
    <w:rsid w:val="00E97203"/>
    <w:rsid w:val="00EA1660"/>
    <w:rsid w:val="00EA2EF1"/>
    <w:rsid w:val="00EA5000"/>
    <w:rsid w:val="00EA6C8D"/>
    <w:rsid w:val="00EA7727"/>
    <w:rsid w:val="00EA7B97"/>
    <w:rsid w:val="00EB1593"/>
    <w:rsid w:val="00EB2749"/>
    <w:rsid w:val="00EB2E19"/>
    <w:rsid w:val="00EB300B"/>
    <w:rsid w:val="00EB36FB"/>
    <w:rsid w:val="00EB3F0D"/>
    <w:rsid w:val="00EB445A"/>
    <w:rsid w:val="00EB57C1"/>
    <w:rsid w:val="00EB6552"/>
    <w:rsid w:val="00EB70D1"/>
    <w:rsid w:val="00EB732D"/>
    <w:rsid w:val="00EB7747"/>
    <w:rsid w:val="00EC03B0"/>
    <w:rsid w:val="00EC1807"/>
    <w:rsid w:val="00EC18E6"/>
    <w:rsid w:val="00EC1984"/>
    <w:rsid w:val="00EC234C"/>
    <w:rsid w:val="00EC2AE9"/>
    <w:rsid w:val="00EC48B7"/>
    <w:rsid w:val="00EC681E"/>
    <w:rsid w:val="00EC6A8C"/>
    <w:rsid w:val="00EC70C1"/>
    <w:rsid w:val="00ED19DD"/>
    <w:rsid w:val="00ED3529"/>
    <w:rsid w:val="00ED411E"/>
    <w:rsid w:val="00ED4362"/>
    <w:rsid w:val="00ED4D17"/>
    <w:rsid w:val="00ED52DC"/>
    <w:rsid w:val="00ED6F3D"/>
    <w:rsid w:val="00ED7615"/>
    <w:rsid w:val="00EE1D42"/>
    <w:rsid w:val="00EE3E2D"/>
    <w:rsid w:val="00EE3E55"/>
    <w:rsid w:val="00EE47D5"/>
    <w:rsid w:val="00EE6CD3"/>
    <w:rsid w:val="00EF0464"/>
    <w:rsid w:val="00EF1B27"/>
    <w:rsid w:val="00EF20D7"/>
    <w:rsid w:val="00EF2AC5"/>
    <w:rsid w:val="00EF3419"/>
    <w:rsid w:val="00EF5AD7"/>
    <w:rsid w:val="00EF76EE"/>
    <w:rsid w:val="00EF7E6C"/>
    <w:rsid w:val="00F00476"/>
    <w:rsid w:val="00F0119C"/>
    <w:rsid w:val="00F0172C"/>
    <w:rsid w:val="00F01884"/>
    <w:rsid w:val="00F02B10"/>
    <w:rsid w:val="00F02BDB"/>
    <w:rsid w:val="00F03B78"/>
    <w:rsid w:val="00F03D93"/>
    <w:rsid w:val="00F0441B"/>
    <w:rsid w:val="00F06C0F"/>
    <w:rsid w:val="00F070E5"/>
    <w:rsid w:val="00F07623"/>
    <w:rsid w:val="00F07D0B"/>
    <w:rsid w:val="00F1094E"/>
    <w:rsid w:val="00F11528"/>
    <w:rsid w:val="00F12304"/>
    <w:rsid w:val="00F12915"/>
    <w:rsid w:val="00F15688"/>
    <w:rsid w:val="00F17CEF"/>
    <w:rsid w:val="00F205F1"/>
    <w:rsid w:val="00F2073E"/>
    <w:rsid w:val="00F21528"/>
    <w:rsid w:val="00F22584"/>
    <w:rsid w:val="00F226A0"/>
    <w:rsid w:val="00F2479A"/>
    <w:rsid w:val="00F3136B"/>
    <w:rsid w:val="00F314F1"/>
    <w:rsid w:val="00F327EA"/>
    <w:rsid w:val="00F32A4B"/>
    <w:rsid w:val="00F32F55"/>
    <w:rsid w:val="00F33641"/>
    <w:rsid w:val="00F33957"/>
    <w:rsid w:val="00F33E3A"/>
    <w:rsid w:val="00F404A6"/>
    <w:rsid w:val="00F4051A"/>
    <w:rsid w:val="00F41977"/>
    <w:rsid w:val="00F42842"/>
    <w:rsid w:val="00F43B6E"/>
    <w:rsid w:val="00F43EE0"/>
    <w:rsid w:val="00F441B8"/>
    <w:rsid w:val="00F44DC1"/>
    <w:rsid w:val="00F46E40"/>
    <w:rsid w:val="00F4760A"/>
    <w:rsid w:val="00F51C53"/>
    <w:rsid w:val="00F51DA6"/>
    <w:rsid w:val="00F529FE"/>
    <w:rsid w:val="00F52B8E"/>
    <w:rsid w:val="00F53CFD"/>
    <w:rsid w:val="00F54AF5"/>
    <w:rsid w:val="00F557E3"/>
    <w:rsid w:val="00F56356"/>
    <w:rsid w:val="00F5698B"/>
    <w:rsid w:val="00F61A60"/>
    <w:rsid w:val="00F61E78"/>
    <w:rsid w:val="00F62353"/>
    <w:rsid w:val="00F62828"/>
    <w:rsid w:val="00F635C5"/>
    <w:rsid w:val="00F643AA"/>
    <w:rsid w:val="00F648B1"/>
    <w:rsid w:val="00F64E79"/>
    <w:rsid w:val="00F673FE"/>
    <w:rsid w:val="00F70108"/>
    <w:rsid w:val="00F70982"/>
    <w:rsid w:val="00F736E3"/>
    <w:rsid w:val="00F75B93"/>
    <w:rsid w:val="00F75F82"/>
    <w:rsid w:val="00F767E8"/>
    <w:rsid w:val="00F807FF"/>
    <w:rsid w:val="00F813B4"/>
    <w:rsid w:val="00F81D21"/>
    <w:rsid w:val="00F81D55"/>
    <w:rsid w:val="00F82C56"/>
    <w:rsid w:val="00F831ED"/>
    <w:rsid w:val="00F8338E"/>
    <w:rsid w:val="00F83DAD"/>
    <w:rsid w:val="00F843A9"/>
    <w:rsid w:val="00F8443A"/>
    <w:rsid w:val="00F84AAF"/>
    <w:rsid w:val="00F84EB6"/>
    <w:rsid w:val="00F8505C"/>
    <w:rsid w:val="00F85BFF"/>
    <w:rsid w:val="00F86A3F"/>
    <w:rsid w:val="00F86E95"/>
    <w:rsid w:val="00F9035A"/>
    <w:rsid w:val="00F91297"/>
    <w:rsid w:val="00F9133B"/>
    <w:rsid w:val="00F921F3"/>
    <w:rsid w:val="00F92A34"/>
    <w:rsid w:val="00F9359A"/>
    <w:rsid w:val="00F95057"/>
    <w:rsid w:val="00F96E0C"/>
    <w:rsid w:val="00F97730"/>
    <w:rsid w:val="00F97AA1"/>
    <w:rsid w:val="00F97F01"/>
    <w:rsid w:val="00FA147B"/>
    <w:rsid w:val="00FA1792"/>
    <w:rsid w:val="00FA423A"/>
    <w:rsid w:val="00FA52B7"/>
    <w:rsid w:val="00FA584E"/>
    <w:rsid w:val="00FA58CE"/>
    <w:rsid w:val="00FB32A4"/>
    <w:rsid w:val="00FB3741"/>
    <w:rsid w:val="00FB3C1B"/>
    <w:rsid w:val="00FB4A22"/>
    <w:rsid w:val="00FB4A8D"/>
    <w:rsid w:val="00FB594D"/>
    <w:rsid w:val="00FB7CAF"/>
    <w:rsid w:val="00FC401B"/>
    <w:rsid w:val="00FC468F"/>
    <w:rsid w:val="00FC49BB"/>
    <w:rsid w:val="00FC5CF9"/>
    <w:rsid w:val="00FC7718"/>
    <w:rsid w:val="00FD03A4"/>
    <w:rsid w:val="00FD050C"/>
    <w:rsid w:val="00FD0EDF"/>
    <w:rsid w:val="00FD2525"/>
    <w:rsid w:val="00FD28D8"/>
    <w:rsid w:val="00FD2E5F"/>
    <w:rsid w:val="00FD3C28"/>
    <w:rsid w:val="00FD47EC"/>
    <w:rsid w:val="00FD544D"/>
    <w:rsid w:val="00FD616B"/>
    <w:rsid w:val="00FE07C2"/>
    <w:rsid w:val="00FE10B9"/>
    <w:rsid w:val="00FE165C"/>
    <w:rsid w:val="00FE188A"/>
    <w:rsid w:val="00FE1D5D"/>
    <w:rsid w:val="00FE23CB"/>
    <w:rsid w:val="00FE2599"/>
    <w:rsid w:val="00FE367F"/>
    <w:rsid w:val="00FE3DA6"/>
    <w:rsid w:val="00FE3FF9"/>
    <w:rsid w:val="00FE5225"/>
    <w:rsid w:val="00FE524E"/>
    <w:rsid w:val="00FE541C"/>
    <w:rsid w:val="00FE6A13"/>
    <w:rsid w:val="00FF00CB"/>
    <w:rsid w:val="00FF0B9F"/>
    <w:rsid w:val="00FF0D93"/>
    <w:rsid w:val="00FF0DAE"/>
    <w:rsid w:val="00FF1D7B"/>
    <w:rsid w:val="00FF29DC"/>
    <w:rsid w:val="00FF3859"/>
    <w:rsid w:val="00FF38AB"/>
    <w:rsid w:val="00FF4F41"/>
    <w:rsid w:val="00FF5F7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8DAF1DD5-1346-4EDC-BB5B-0EF1B628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semiHidden/>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26"/>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488638592">
      <w:bodyDiv w:val="1"/>
      <w:marLeft w:val="0"/>
      <w:marRight w:val="0"/>
      <w:marTop w:val="0"/>
      <w:marBottom w:val="0"/>
      <w:divBdr>
        <w:top w:val="none" w:sz="0" w:space="0" w:color="auto"/>
        <w:left w:val="none" w:sz="0" w:space="0" w:color="auto"/>
        <w:bottom w:val="none" w:sz="0" w:space="0" w:color="auto"/>
        <w:right w:val="none" w:sz="0" w:space="0" w:color="auto"/>
      </w:divBdr>
      <w:divsChild>
        <w:div w:id="794494175">
          <w:marLeft w:val="806"/>
          <w:marRight w:val="0"/>
          <w:marTop w:val="0"/>
          <w:marBottom w:val="0"/>
          <w:divBdr>
            <w:top w:val="none" w:sz="0" w:space="0" w:color="auto"/>
            <w:left w:val="none" w:sz="0" w:space="0" w:color="auto"/>
            <w:bottom w:val="none" w:sz="0" w:space="0" w:color="auto"/>
            <w:right w:val="none" w:sz="0" w:space="0" w:color="auto"/>
          </w:divBdr>
        </w:div>
        <w:div w:id="1540895578">
          <w:marLeft w:val="806"/>
          <w:marRight w:val="0"/>
          <w:marTop w:val="0"/>
          <w:marBottom w:val="120"/>
          <w:divBdr>
            <w:top w:val="none" w:sz="0" w:space="0" w:color="auto"/>
            <w:left w:val="none" w:sz="0" w:space="0" w:color="auto"/>
            <w:bottom w:val="none" w:sz="0" w:space="0" w:color="auto"/>
            <w:right w:val="none" w:sz="0" w:space="0" w:color="auto"/>
          </w:divBdr>
        </w:div>
        <w:div w:id="1688828081">
          <w:marLeft w:val="806"/>
          <w:marRight w:val="0"/>
          <w:marTop w:val="0"/>
          <w:marBottom w:val="0"/>
          <w:divBdr>
            <w:top w:val="none" w:sz="0" w:space="0" w:color="auto"/>
            <w:left w:val="none" w:sz="0" w:space="0" w:color="auto"/>
            <w:bottom w:val="none" w:sz="0" w:space="0" w:color="auto"/>
            <w:right w:val="none" w:sz="0" w:space="0" w:color="auto"/>
          </w:divBdr>
        </w:div>
      </w:divsChild>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vic.gov.au/victorias-racing-industry"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vrif@justic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dpc.vic.gov.au/index.php/communication/policies-and-guidelin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yperlink" Target="mailto:privacy@justice.vic.gov.au" TargetMode="External"/><Relationship Id="rId30" Type="http://schemas.openxmlformats.org/officeDocument/2006/relationships/header" Target="header10.xml"/><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_dlc_DocId xmlns="498a0cc5-c2a5-4cf9-8fa4-b0a7e7f68826">VG001805-776277320-37090</_dlc_DocId>
    <_dlc_DocIdUrl xmlns="498a0cc5-c2a5-4cf9-8fa4-b0a7e7f68826">
      <Url>https://vicgov.sharepoint.com/sites/VG001805/_layouts/15/DocIdRedir.aspx?ID=VG001805-776277320-37090</Url>
      <Description>VG001805-776277320-37090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7" ma:contentTypeDescription="Create a new document." ma:contentTypeScope="" ma:versionID="3300e16cad45127c2ba5f01d2193c835">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eefef7dfd77b604fe7a8d5cfe7e4065e"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customXml/itemProps2.xml><?xml version="1.0" encoding="utf-8"?>
<ds:datastoreItem xmlns:ds="http://schemas.openxmlformats.org/officeDocument/2006/customXml" ds:itemID="{9894C1AB-FEF5-439A-A874-188E3A757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10B0-04B6-46F3-A178-B422EB6ADBAD}">
  <ds:schemaRefs>
    <ds:schemaRef ds:uri="http://schemas.microsoft.com/sharepoint/events"/>
  </ds:schemaRefs>
</ds:datastoreItem>
</file>

<file path=customXml/itemProps4.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5.xml><?xml version="1.0" encoding="utf-8"?>
<ds:datastoreItem xmlns:ds="http://schemas.openxmlformats.org/officeDocument/2006/customXml" ds:itemID="{4578916F-538A-4A35-8D6B-F790DFF13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20181</CharactersWithSpaces>
  <SharedDoc>false</SharedDoc>
  <HyperlinkBase/>
  <HLinks>
    <vt:vector size="72" baseType="variant">
      <vt:variant>
        <vt:i4>4259867</vt:i4>
      </vt:variant>
      <vt:variant>
        <vt:i4>63</vt:i4>
      </vt:variant>
      <vt:variant>
        <vt:i4>0</vt:i4>
      </vt:variant>
      <vt:variant>
        <vt:i4>5</vt:i4>
      </vt:variant>
      <vt:variant>
        <vt:lpwstr>http://www.dpc.vic.gov.au/index.php/communication/policies-and-guidelines</vt:lpwstr>
      </vt:variant>
      <vt:variant>
        <vt:lpwstr/>
      </vt:variant>
      <vt:variant>
        <vt:i4>1245223</vt:i4>
      </vt:variant>
      <vt:variant>
        <vt:i4>60</vt:i4>
      </vt:variant>
      <vt:variant>
        <vt:i4>0</vt:i4>
      </vt:variant>
      <vt:variant>
        <vt:i4>5</vt:i4>
      </vt:variant>
      <vt:variant>
        <vt:lpwstr>mailto:privacy@justice.vic.gov.au</vt:lpwstr>
      </vt:variant>
      <vt:variant>
        <vt:lpwstr/>
      </vt:variant>
      <vt:variant>
        <vt:i4>1245246</vt:i4>
      </vt:variant>
      <vt:variant>
        <vt:i4>53</vt:i4>
      </vt:variant>
      <vt:variant>
        <vt:i4>0</vt:i4>
      </vt:variant>
      <vt:variant>
        <vt:i4>5</vt:i4>
      </vt:variant>
      <vt:variant>
        <vt:lpwstr/>
      </vt:variant>
      <vt:variant>
        <vt:lpwstr>_Toc137197115</vt:lpwstr>
      </vt:variant>
      <vt:variant>
        <vt:i4>1245246</vt:i4>
      </vt:variant>
      <vt:variant>
        <vt:i4>47</vt:i4>
      </vt:variant>
      <vt:variant>
        <vt:i4>0</vt:i4>
      </vt:variant>
      <vt:variant>
        <vt:i4>5</vt:i4>
      </vt:variant>
      <vt:variant>
        <vt:lpwstr/>
      </vt:variant>
      <vt:variant>
        <vt:lpwstr>_Toc137197113</vt:lpwstr>
      </vt:variant>
      <vt:variant>
        <vt:i4>1245246</vt:i4>
      </vt:variant>
      <vt:variant>
        <vt:i4>41</vt:i4>
      </vt:variant>
      <vt:variant>
        <vt:i4>0</vt:i4>
      </vt:variant>
      <vt:variant>
        <vt:i4>5</vt:i4>
      </vt:variant>
      <vt:variant>
        <vt:lpwstr/>
      </vt:variant>
      <vt:variant>
        <vt:lpwstr>_Toc137197112</vt:lpwstr>
      </vt:variant>
      <vt:variant>
        <vt:i4>1179710</vt:i4>
      </vt:variant>
      <vt:variant>
        <vt:i4>35</vt:i4>
      </vt:variant>
      <vt:variant>
        <vt:i4>0</vt:i4>
      </vt:variant>
      <vt:variant>
        <vt:i4>5</vt:i4>
      </vt:variant>
      <vt:variant>
        <vt:lpwstr/>
      </vt:variant>
      <vt:variant>
        <vt:lpwstr>_Toc137197109</vt:lpwstr>
      </vt:variant>
      <vt:variant>
        <vt:i4>1179710</vt:i4>
      </vt:variant>
      <vt:variant>
        <vt:i4>29</vt:i4>
      </vt:variant>
      <vt:variant>
        <vt:i4>0</vt:i4>
      </vt:variant>
      <vt:variant>
        <vt:i4>5</vt:i4>
      </vt:variant>
      <vt:variant>
        <vt:lpwstr/>
      </vt:variant>
      <vt:variant>
        <vt:lpwstr>_Toc137197103</vt:lpwstr>
      </vt:variant>
      <vt:variant>
        <vt:i4>1769535</vt:i4>
      </vt:variant>
      <vt:variant>
        <vt:i4>23</vt:i4>
      </vt:variant>
      <vt:variant>
        <vt:i4>0</vt:i4>
      </vt:variant>
      <vt:variant>
        <vt:i4>5</vt:i4>
      </vt:variant>
      <vt:variant>
        <vt:lpwstr/>
      </vt:variant>
      <vt:variant>
        <vt:lpwstr>_Toc137197098</vt:lpwstr>
      </vt:variant>
      <vt:variant>
        <vt:i4>1769535</vt:i4>
      </vt:variant>
      <vt:variant>
        <vt:i4>17</vt:i4>
      </vt:variant>
      <vt:variant>
        <vt:i4>0</vt:i4>
      </vt:variant>
      <vt:variant>
        <vt:i4>5</vt:i4>
      </vt:variant>
      <vt:variant>
        <vt:lpwstr/>
      </vt:variant>
      <vt:variant>
        <vt:lpwstr>_Toc137197097</vt:lpwstr>
      </vt:variant>
      <vt:variant>
        <vt:i4>1769535</vt:i4>
      </vt:variant>
      <vt:variant>
        <vt:i4>11</vt:i4>
      </vt:variant>
      <vt:variant>
        <vt:i4>0</vt:i4>
      </vt:variant>
      <vt:variant>
        <vt:i4>5</vt:i4>
      </vt:variant>
      <vt:variant>
        <vt:lpwstr/>
      </vt:variant>
      <vt:variant>
        <vt:lpwstr>_Toc137197096</vt:lpwstr>
      </vt:variant>
      <vt:variant>
        <vt:i4>1769535</vt:i4>
      </vt:variant>
      <vt:variant>
        <vt:i4>5</vt:i4>
      </vt:variant>
      <vt:variant>
        <vt:i4>0</vt:i4>
      </vt:variant>
      <vt:variant>
        <vt:i4>5</vt:i4>
      </vt:variant>
      <vt:variant>
        <vt:lpwstr/>
      </vt:variant>
      <vt:variant>
        <vt:lpwstr>_Toc137197093</vt:lpwstr>
      </vt:variant>
      <vt:variant>
        <vt:i4>1769535</vt:i4>
      </vt:variant>
      <vt:variant>
        <vt:i4>2</vt:i4>
      </vt:variant>
      <vt:variant>
        <vt:i4>0</vt:i4>
      </vt:variant>
      <vt:variant>
        <vt:i4>5</vt:i4>
      </vt:variant>
      <vt:variant>
        <vt:lpwstr/>
      </vt:variant>
      <vt:variant>
        <vt:lpwstr>_Toc137197092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Draft Program Guidelines - Centralised Racing Marketing.docx</dc:title>
  <dc:subject/>
  <dc:creator>Microsoft Office User</dc:creator>
  <cp:keywords/>
  <dc:description/>
  <cp:lastModifiedBy>Therese E Howell (DJCS)</cp:lastModifiedBy>
  <cp:revision>2</cp:revision>
  <cp:lastPrinted>2023-07-18T03:48:00Z</cp:lastPrinted>
  <dcterms:created xsi:type="dcterms:W3CDTF">2023-08-14T05:39:00Z</dcterms:created>
  <dcterms:modified xsi:type="dcterms:W3CDTF">2023-08-14T05:39:00Z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4f60169e-40a7-4fce-9631-4180f235c83e</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2023-06-08T04:40:26Z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a6947470-8cf3-41de-bcb1-cc1cef26b163</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