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Default="004130A7" w:rsidP="00483107">
      <w:r>
        <w:rPr>
          <w:noProof/>
        </w:rPr>
        <w:drawing>
          <wp:inline distT="0" distB="0" distL="0" distR="0">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A5721C" w:rsidRDefault="00A5721C" w:rsidP="00483107"/>
    <w:p w:rsidR="00F95207" w:rsidRDefault="00F95207" w:rsidP="00483107"/>
    <w:p w:rsidR="00557203" w:rsidRDefault="00557203" w:rsidP="00483107"/>
    <w:p w:rsidR="00557203" w:rsidRDefault="00557203" w:rsidP="00483107"/>
    <w:p w:rsidR="00557203" w:rsidRDefault="00557203" w:rsidP="00483107"/>
    <w:p w:rsidR="00567319" w:rsidRDefault="00567319" w:rsidP="00483107"/>
    <w:p w:rsidR="00567319" w:rsidRDefault="009F1185" w:rsidP="00E24249">
      <w:pPr>
        <w:pStyle w:val="Coverpageinvestigationnumber"/>
      </w:pPr>
      <w:r>
        <w:t>Rail</w:t>
      </w:r>
      <w:r w:rsidR="00557203">
        <w:t xml:space="preserve"> </w:t>
      </w:r>
      <w:r w:rsidR="00F1425E">
        <w:t xml:space="preserve">Safety </w:t>
      </w:r>
      <w:r w:rsidR="00557203">
        <w:t>Investigation</w:t>
      </w:r>
    </w:p>
    <w:p w:rsidR="00557203" w:rsidRDefault="00557203" w:rsidP="00E24249">
      <w:pPr>
        <w:pStyle w:val="Coverpageinvestigationnumber"/>
      </w:pPr>
      <w:r>
        <w:t>Report No 200</w:t>
      </w:r>
      <w:r w:rsidR="009F1185">
        <w:t>9</w:t>
      </w:r>
      <w:r>
        <w:t>/</w:t>
      </w:r>
      <w:r w:rsidR="00DE0C6A">
        <w:t>09</w:t>
      </w:r>
    </w:p>
    <w:p w:rsidR="00567319" w:rsidRDefault="00567319" w:rsidP="00483107"/>
    <w:p w:rsidR="00567319" w:rsidRDefault="00567319" w:rsidP="00483107"/>
    <w:p w:rsidR="00567319" w:rsidRDefault="00567319" w:rsidP="00483107"/>
    <w:p w:rsidR="00F95207" w:rsidRDefault="00F95207" w:rsidP="00483107"/>
    <w:p w:rsidR="00B10DD3" w:rsidRPr="003805B2" w:rsidRDefault="00B10DD3" w:rsidP="00483107"/>
    <w:p w:rsidR="00567319" w:rsidRDefault="009F1185" w:rsidP="00DF5D64">
      <w:pPr>
        <w:pStyle w:val="Coverpagemaintitle"/>
      </w:pPr>
      <w:r>
        <w:t xml:space="preserve">Level </w:t>
      </w:r>
      <w:r w:rsidR="004130A7" w:rsidRPr="004130A7">
        <w:t>crossing collision</w:t>
      </w:r>
    </w:p>
    <w:p w:rsidR="00567319" w:rsidRDefault="009F1185" w:rsidP="00DF5D64">
      <w:pPr>
        <w:pStyle w:val="Coverpagemaintitle"/>
      </w:pPr>
      <w:smartTag w:uri="urn:schemas-microsoft-com:office:smarttags" w:element="Street">
        <w:smartTag w:uri="urn:schemas-microsoft-com:office:smarttags" w:element="address">
          <w:r>
            <w:t>Edithvale Road</w:t>
          </w:r>
        </w:smartTag>
      </w:smartTag>
      <w:r>
        <w:t xml:space="preserve"> Edithvale</w:t>
      </w:r>
    </w:p>
    <w:p w:rsidR="00567319" w:rsidRDefault="009F1185" w:rsidP="00DF5D64">
      <w:pPr>
        <w:pStyle w:val="Coverpagemaintitle"/>
      </w:pPr>
      <w:smartTag w:uri="urn:schemas-microsoft-com:office:smarttags" w:element="date">
        <w:smartTagPr>
          <w:attr w:name="Month" w:val="7"/>
          <w:attr w:name="Day" w:val="15"/>
          <w:attr w:name="Year" w:val="2009"/>
        </w:smartTagPr>
        <w:r>
          <w:t>15 July</w:t>
        </w:r>
        <w:r w:rsidR="00474CEC">
          <w:t xml:space="preserve"> 200</w:t>
        </w:r>
        <w:r>
          <w:t>9</w:t>
        </w:r>
      </w:smartTag>
    </w:p>
    <w:p w:rsidR="0010280D" w:rsidRDefault="004130A7" w:rsidP="00F65E44">
      <w:pPr>
        <w:jc w:val="center"/>
      </w:pPr>
      <w:r>
        <w:rPr>
          <w:noProof/>
        </w:rPr>
        <w:drawing>
          <wp:inline distT="0" distB="0" distL="0" distR="0">
            <wp:extent cx="5362575" cy="3829050"/>
            <wp:effectExtent l="0" t="0" r="0" b="0"/>
            <wp:docPr id="2" name="Picture 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3829050"/>
                    </a:xfrm>
                    <a:prstGeom prst="rect">
                      <a:avLst/>
                    </a:prstGeom>
                    <a:noFill/>
                    <a:ln>
                      <a:noFill/>
                    </a:ln>
                  </pic:spPr>
                </pic:pic>
              </a:graphicData>
            </a:graphic>
          </wp:inline>
        </w:drawing>
      </w:r>
    </w:p>
    <w:p w:rsidR="00F65E44" w:rsidRDefault="00F65E44" w:rsidP="00F65E44">
      <w:pPr>
        <w:jc w:val="left"/>
      </w:pPr>
    </w:p>
    <w:p w:rsidR="00557203" w:rsidRDefault="00557203" w:rsidP="00567319"/>
    <w:p w:rsidR="00557203" w:rsidRPr="00567319" w:rsidRDefault="00557203" w:rsidP="00567319">
      <w:pPr>
        <w:sectPr w:rsidR="00557203" w:rsidRPr="00567319" w:rsidSect="006C05F8">
          <w:headerReference w:type="even" r:id="rId10"/>
          <w:headerReference w:type="default" r:id="rId11"/>
          <w:footerReference w:type="even" r:id="rId12"/>
          <w:footerReference w:type="default" r:id="rId13"/>
          <w:headerReference w:type="first" r:id="rId14"/>
          <w:footerReference w:type="first" r:id="rId15"/>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Default="0003530A" w:rsidP="00931577">
      <w:pPr>
        <w:pStyle w:val="TOCHeading"/>
      </w:pPr>
      <w:r w:rsidRPr="004A1C1E">
        <w:lastRenderedPageBreak/>
        <w:t>TABLE OF CONTENTS</w:t>
      </w:r>
    </w:p>
    <w:p w:rsidR="00FC12B9" w:rsidRDefault="005246E8">
      <w:pPr>
        <w:pStyle w:val="TOC1"/>
        <w:rPr>
          <w:rFonts w:ascii="Times New Roman" w:hAnsi="Times New Roman" w:cs="Times New Roman"/>
          <w:b w:val="0"/>
          <w:bCs w:val="0"/>
          <w:noProof/>
        </w:rPr>
      </w:pPr>
      <w:r>
        <w:fldChar w:fldCharType="begin"/>
      </w:r>
      <w:r>
        <w:instrText xml:space="preserve"> TOC \o "1-2" \h \z \t "Appendix Heading,1,OCI Heading CI and Exec Summary,1" </w:instrText>
      </w:r>
      <w:r>
        <w:fldChar w:fldCharType="separate"/>
      </w:r>
      <w:hyperlink w:anchor="_Toc247612096" w:history="1">
        <w:r w:rsidR="00FC12B9" w:rsidRPr="00DE6005">
          <w:rPr>
            <w:rStyle w:val="Hyperlink"/>
            <w:noProof/>
          </w:rPr>
          <w:t>The Chief Investigator</w:t>
        </w:r>
        <w:r w:rsidR="00FC12B9">
          <w:rPr>
            <w:noProof/>
            <w:webHidden/>
          </w:rPr>
          <w:tab/>
        </w:r>
        <w:r w:rsidR="00FC12B9">
          <w:rPr>
            <w:noProof/>
            <w:webHidden/>
          </w:rPr>
          <w:fldChar w:fldCharType="begin"/>
        </w:r>
        <w:r w:rsidR="00FC12B9">
          <w:rPr>
            <w:noProof/>
            <w:webHidden/>
          </w:rPr>
          <w:instrText xml:space="preserve"> PAGEREF _Toc247612096 \h </w:instrText>
        </w:r>
        <w:r w:rsidR="00402A8A">
          <w:rPr>
            <w:noProof/>
          </w:rPr>
        </w:r>
        <w:r w:rsidR="00FC12B9">
          <w:rPr>
            <w:noProof/>
            <w:webHidden/>
          </w:rPr>
          <w:fldChar w:fldCharType="separate"/>
        </w:r>
        <w:r w:rsidR="0021051A">
          <w:rPr>
            <w:noProof/>
            <w:webHidden/>
          </w:rPr>
          <w:t>5</w:t>
        </w:r>
        <w:r w:rsidR="00FC12B9">
          <w:rPr>
            <w:noProof/>
            <w:webHidden/>
          </w:rPr>
          <w:fldChar w:fldCharType="end"/>
        </w:r>
      </w:hyperlink>
    </w:p>
    <w:p w:rsidR="00FC12B9" w:rsidRDefault="00FC12B9">
      <w:pPr>
        <w:pStyle w:val="TOC1"/>
        <w:rPr>
          <w:rFonts w:ascii="Times New Roman" w:hAnsi="Times New Roman" w:cs="Times New Roman"/>
          <w:b w:val="0"/>
          <w:bCs w:val="0"/>
          <w:noProof/>
        </w:rPr>
      </w:pPr>
      <w:hyperlink w:anchor="_Toc247612097" w:history="1">
        <w:r w:rsidRPr="00DE6005">
          <w:rPr>
            <w:rStyle w:val="Hyperlink"/>
            <w:noProof/>
          </w:rPr>
          <w:t>Executive Summary</w:t>
        </w:r>
        <w:r>
          <w:rPr>
            <w:noProof/>
            <w:webHidden/>
          </w:rPr>
          <w:tab/>
        </w:r>
        <w:r>
          <w:rPr>
            <w:noProof/>
            <w:webHidden/>
          </w:rPr>
          <w:fldChar w:fldCharType="begin"/>
        </w:r>
        <w:r>
          <w:rPr>
            <w:noProof/>
            <w:webHidden/>
          </w:rPr>
          <w:instrText xml:space="preserve"> PAGEREF _Toc247612097 \h </w:instrText>
        </w:r>
        <w:r w:rsidR="00402A8A">
          <w:rPr>
            <w:noProof/>
          </w:rPr>
        </w:r>
        <w:r>
          <w:rPr>
            <w:noProof/>
            <w:webHidden/>
          </w:rPr>
          <w:fldChar w:fldCharType="separate"/>
        </w:r>
        <w:r w:rsidR="0021051A">
          <w:rPr>
            <w:noProof/>
            <w:webHidden/>
          </w:rPr>
          <w:t>7</w:t>
        </w:r>
        <w:r>
          <w:rPr>
            <w:noProof/>
            <w:webHidden/>
          </w:rPr>
          <w:fldChar w:fldCharType="end"/>
        </w:r>
      </w:hyperlink>
    </w:p>
    <w:p w:rsidR="00FC12B9" w:rsidRDefault="00FC12B9">
      <w:pPr>
        <w:pStyle w:val="TOC1"/>
        <w:rPr>
          <w:rFonts w:ascii="Times New Roman" w:hAnsi="Times New Roman" w:cs="Times New Roman"/>
          <w:b w:val="0"/>
          <w:bCs w:val="0"/>
          <w:noProof/>
        </w:rPr>
      </w:pPr>
      <w:hyperlink w:anchor="_Toc247612098" w:history="1">
        <w:r w:rsidRPr="00DE6005">
          <w:rPr>
            <w:rStyle w:val="Hyperlink"/>
            <w:noProof/>
          </w:rPr>
          <w:t>1.</w:t>
        </w:r>
        <w:r>
          <w:rPr>
            <w:rFonts w:ascii="Times New Roman" w:hAnsi="Times New Roman" w:cs="Times New Roman"/>
            <w:b w:val="0"/>
            <w:bCs w:val="0"/>
            <w:noProof/>
          </w:rPr>
          <w:tab/>
        </w:r>
        <w:r w:rsidRPr="00DE6005">
          <w:rPr>
            <w:rStyle w:val="Hyperlink"/>
            <w:noProof/>
          </w:rPr>
          <w:t>Circumstances</w:t>
        </w:r>
        <w:r>
          <w:rPr>
            <w:noProof/>
            <w:webHidden/>
          </w:rPr>
          <w:tab/>
        </w:r>
        <w:r>
          <w:rPr>
            <w:noProof/>
            <w:webHidden/>
          </w:rPr>
          <w:fldChar w:fldCharType="begin"/>
        </w:r>
        <w:r>
          <w:rPr>
            <w:noProof/>
            <w:webHidden/>
          </w:rPr>
          <w:instrText xml:space="preserve"> PAGEREF _Toc247612098 \h </w:instrText>
        </w:r>
        <w:r w:rsidR="00402A8A">
          <w:rPr>
            <w:noProof/>
          </w:rPr>
        </w:r>
        <w:r>
          <w:rPr>
            <w:noProof/>
            <w:webHidden/>
          </w:rPr>
          <w:fldChar w:fldCharType="separate"/>
        </w:r>
        <w:r w:rsidR="0021051A">
          <w:rPr>
            <w:noProof/>
            <w:webHidden/>
          </w:rPr>
          <w:t>9</w:t>
        </w:r>
        <w:r>
          <w:rPr>
            <w:noProof/>
            <w:webHidden/>
          </w:rPr>
          <w:fldChar w:fldCharType="end"/>
        </w:r>
      </w:hyperlink>
    </w:p>
    <w:p w:rsidR="00FC12B9" w:rsidRDefault="00FC12B9">
      <w:pPr>
        <w:pStyle w:val="TOC1"/>
        <w:rPr>
          <w:rFonts w:ascii="Times New Roman" w:hAnsi="Times New Roman" w:cs="Times New Roman"/>
          <w:b w:val="0"/>
          <w:bCs w:val="0"/>
          <w:noProof/>
        </w:rPr>
      </w:pPr>
      <w:hyperlink w:anchor="_Toc247612099" w:history="1">
        <w:r w:rsidRPr="00DE6005">
          <w:rPr>
            <w:rStyle w:val="Hyperlink"/>
            <w:noProof/>
          </w:rPr>
          <w:t>2.</w:t>
        </w:r>
        <w:r>
          <w:rPr>
            <w:rFonts w:ascii="Times New Roman" w:hAnsi="Times New Roman" w:cs="Times New Roman"/>
            <w:b w:val="0"/>
            <w:bCs w:val="0"/>
            <w:noProof/>
          </w:rPr>
          <w:tab/>
        </w:r>
        <w:r w:rsidRPr="00DE6005">
          <w:rPr>
            <w:rStyle w:val="Hyperlink"/>
            <w:noProof/>
          </w:rPr>
          <w:t>Factual information</w:t>
        </w:r>
        <w:r>
          <w:rPr>
            <w:noProof/>
            <w:webHidden/>
          </w:rPr>
          <w:tab/>
        </w:r>
        <w:r>
          <w:rPr>
            <w:noProof/>
            <w:webHidden/>
          </w:rPr>
          <w:fldChar w:fldCharType="begin"/>
        </w:r>
        <w:r>
          <w:rPr>
            <w:noProof/>
            <w:webHidden/>
          </w:rPr>
          <w:instrText xml:space="preserve"> PAGEREF _Toc247612099 \h </w:instrText>
        </w:r>
        <w:r w:rsidR="00402A8A">
          <w:rPr>
            <w:noProof/>
          </w:rPr>
        </w:r>
        <w:r>
          <w:rPr>
            <w:noProof/>
            <w:webHidden/>
          </w:rPr>
          <w:fldChar w:fldCharType="separate"/>
        </w:r>
        <w:r w:rsidR="0021051A">
          <w:rPr>
            <w:noProof/>
            <w:webHidden/>
          </w:rPr>
          <w:t>11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0" w:history="1">
        <w:r w:rsidRPr="00DE6005">
          <w:rPr>
            <w:rStyle w:val="Hyperlink"/>
            <w:noProof/>
            <w:lang w:val="en-US"/>
          </w:rPr>
          <w:t>2.1</w:t>
        </w:r>
        <w:r>
          <w:rPr>
            <w:rFonts w:ascii="Times New Roman" w:hAnsi="Times New Roman"/>
            <w:b w:val="0"/>
            <w:bCs w:val="0"/>
            <w:noProof/>
            <w:sz w:val="24"/>
            <w:szCs w:val="24"/>
          </w:rPr>
          <w:tab/>
        </w:r>
        <w:r w:rsidRPr="00DE6005">
          <w:rPr>
            <w:rStyle w:val="Hyperlink"/>
            <w:noProof/>
            <w:lang w:val="en-US"/>
          </w:rPr>
          <w:t>Personnel</w:t>
        </w:r>
        <w:r>
          <w:rPr>
            <w:noProof/>
            <w:webHidden/>
          </w:rPr>
          <w:tab/>
        </w:r>
        <w:r>
          <w:rPr>
            <w:noProof/>
            <w:webHidden/>
          </w:rPr>
          <w:fldChar w:fldCharType="begin"/>
        </w:r>
        <w:r>
          <w:rPr>
            <w:noProof/>
            <w:webHidden/>
          </w:rPr>
          <w:instrText xml:space="preserve"> PAGEREF _Toc247612100 \h </w:instrText>
        </w:r>
        <w:r w:rsidR="00402A8A">
          <w:rPr>
            <w:noProof/>
          </w:rPr>
        </w:r>
        <w:r>
          <w:rPr>
            <w:noProof/>
            <w:webHidden/>
          </w:rPr>
          <w:fldChar w:fldCharType="separate"/>
        </w:r>
        <w:r w:rsidR="0021051A">
          <w:rPr>
            <w:noProof/>
            <w:webHidden/>
          </w:rPr>
          <w:t>11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1" w:history="1">
        <w:r w:rsidRPr="00DE6005">
          <w:rPr>
            <w:rStyle w:val="Hyperlink"/>
            <w:noProof/>
            <w:lang w:val="en-US"/>
          </w:rPr>
          <w:t>2.2</w:t>
        </w:r>
        <w:r>
          <w:rPr>
            <w:rFonts w:ascii="Times New Roman" w:hAnsi="Times New Roman"/>
            <w:b w:val="0"/>
            <w:bCs w:val="0"/>
            <w:noProof/>
            <w:sz w:val="24"/>
            <w:szCs w:val="24"/>
          </w:rPr>
          <w:tab/>
        </w:r>
        <w:r w:rsidRPr="00DE6005">
          <w:rPr>
            <w:rStyle w:val="Hyperlink"/>
            <w:noProof/>
            <w:lang w:val="en-US"/>
          </w:rPr>
          <w:t>The vehicles</w:t>
        </w:r>
        <w:r>
          <w:rPr>
            <w:noProof/>
            <w:webHidden/>
          </w:rPr>
          <w:tab/>
        </w:r>
        <w:r>
          <w:rPr>
            <w:noProof/>
            <w:webHidden/>
          </w:rPr>
          <w:fldChar w:fldCharType="begin"/>
        </w:r>
        <w:r>
          <w:rPr>
            <w:noProof/>
            <w:webHidden/>
          </w:rPr>
          <w:instrText xml:space="preserve"> PAGEREF _Toc247612101 \h </w:instrText>
        </w:r>
        <w:r w:rsidR="00402A8A">
          <w:rPr>
            <w:noProof/>
          </w:rPr>
        </w:r>
        <w:r>
          <w:rPr>
            <w:noProof/>
            <w:webHidden/>
          </w:rPr>
          <w:fldChar w:fldCharType="separate"/>
        </w:r>
        <w:r w:rsidR="0021051A">
          <w:rPr>
            <w:noProof/>
            <w:webHidden/>
          </w:rPr>
          <w:t>11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2" w:history="1">
        <w:r w:rsidRPr="00DE6005">
          <w:rPr>
            <w:rStyle w:val="Hyperlink"/>
            <w:noProof/>
            <w:lang w:val="en-US"/>
          </w:rPr>
          <w:t>2.3</w:t>
        </w:r>
        <w:r>
          <w:rPr>
            <w:rFonts w:ascii="Times New Roman" w:hAnsi="Times New Roman"/>
            <w:b w:val="0"/>
            <w:bCs w:val="0"/>
            <w:noProof/>
            <w:sz w:val="24"/>
            <w:szCs w:val="24"/>
          </w:rPr>
          <w:tab/>
        </w:r>
        <w:r w:rsidRPr="00DE6005">
          <w:rPr>
            <w:rStyle w:val="Hyperlink"/>
            <w:noProof/>
            <w:lang w:val="en-US"/>
          </w:rPr>
          <w:t>Infrastructure</w:t>
        </w:r>
        <w:r>
          <w:rPr>
            <w:noProof/>
            <w:webHidden/>
          </w:rPr>
          <w:tab/>
        </w:r>
        <w:r>
          <w:rPr>
            <w:noProof/>
            <w:webHidden/>
          </w:rPr>
          <w:fldChar w:fldCharType="begin"/>
        </w:r>
        <w:r>
          <w:rPr>
            <w:noProof/>
            <w:webHidden/>
          </w:rPr>
          <w:instrText xml:space="preserve"> PAGEREF _Toc247612102 \h </w:instrText>
        </w:r>
        <w:r w:rsidR="00402A8A">
          <w:rPr>
            <w:noProof/>
          </w:rPr>
        </w:r>
        <w:r>
          <w:rPr>
            <w:noProof/>
            <w:webHidden/>
          </w:rPr>
          <w:fldChar w:fldCharType="separate"/>
        </w:r>
        <w:r w:rsidR="0021051A">
          <w:rPr>
            <w:noProof/>
            <w:webHidden/>
          </w:rPr>
          <w:t>12</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3" w:history="1">
        <w:r w:rsidRPr="00DE6005">
          <w:rPr>
            <w:rStyle w:val="Hyperlink"/>
            <w:noProof/>
            <w:lang w:val="en-US"/>
          </w:rPr>
          <w:t>2.4</w:t>
        </w:r>
        <w:r>
          <w:rPr>
            <w:rFonts w:ascii="Times New Roman" w:hAnsi="Times New Roman"/>
            <w:b w:val="0"/>
            <w:bCs w:val="0"/>
            <w:noProof/>
            <w:sz w:val="24"/>
            <w:szCs w:val="24"/>
          </w:rPr>
          <w:tab/>
        </w:r>
        <w:r w:rsidRPr="00DE6005">
          <w:rPr>
            <w:rStyle w:val="Hyperlink"/>
            <w:noProof/>
            <w:lang w:val="en-US"/>
          </w:rPr>
          <w:t>Interview information</w:t>
        </w:r>
        <w:r>
          <w:rPr>
            <w:noProof/>
            <w:webHidden/>
          </w:rPr>
          <w:tab/>
        </w:r>
        <w:r>
          <w:rPr>
            <w:noProof/>
            <w:webHidden/>
          </w:rPr>
          <w:fldChar w:fldCharType="begin"/>
        </w:r>
        <w:r>
          <w:rPr>
            <w:noProof/>
            <w:webHidden/>
          </w:rPr>
          <w:instrText xml:space="preserve"> PAGEREF _Toc247612103 \h </w:instrText>
        </w:r>
        <w:r w:rsidR="00402A8A">
          <w:rPr>
            <w:noProof/>
          </w:rPr>
        </w:r>
        <w:r>
          <w:rPr>
            <w:noProof/>
            <w:webHidden/>
          </w:rPr>
          <w:fldChar w:fldCharType="separate"/>
        </w:r>
        <w:r w:rsidR="0021051A">
          <w:rPr>
            <w:noProof/>
            <w:webHidden/>
          </w:rPr>
          <w:t>17</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4" w:history="1">
        <w:r w:rsidRPr="00DE6005">
          <w:rPr>
            <w:rStyle w:val="Hyperlink"/>
            <w:noProof/>
            <w:lang w:val="en-US"/>
          </w:rPr>
          <w:t>2.5</w:t>
        </w:r>
        <w:r>
          <w:rPr>
            <w:rFonts w:ascii="Times New Roman" w:hAnsi="Times New Roman"/>
            <w:b w:val="0"/>
            <w:bCs w:val="0"/>
            <w:noProof/>
            <w:sz w:val="24"/>
            <w:szCs w:val="24"/>
          </w:rPr>
          <w:tab/>
        </w:r>
        <w:r w:rsidRPr="00DE6005">
          <w:rPr>
            <w:rStyle w:val="Hyperlink"/>
            <w:noProof/>
            <w:lang w:val="en-US"/>
          </w:rPr>
          <w:t>Recorded information</w:t>
        </w:r>
        <w:r>
          <w:rPr>
            <w:noProof/>
            <w:webHidden/>
          </w:rPr>
          <w:tab/>
        </w:r>
        <w:r>
          <w:rPr>
            <w:noProof/>
            <w:webHidden/>
          </w:rPr>
          <w:fldChar w:fldCharType="begin"/>
        </w:r>
        <w:r>
          <w:rPr>
            <w:noProof/>
            <w:webHidden/>
          </w:rPr>
          <w:instrText xml:space="preserve"> PAGEREF _Toc247612104 \h </w:instrText>
        </w:r>
        <w:r w:rsidR="00402A8A">
          <w:rPr>
            <w:noProof/>
          </w:rPr>
        </w:r>
        <w:r>
          <w:rPr>
            <w:noProof/>
            <w:webHidden/>
          </w:rPr>
          <w:fldChar w:fldCharType="separate"/>
        </w:r>
        <w:r w:rsidR="0021051A">
          <w:rPr>
            <w:noProof/>
            <w:webHidden/>
          </w:rPr>
          <w:t>19</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5" w:history="1">
        <w:r w:rsidRPr="00DE6005">
          <w:rPr>
            <w:rStyle w:val="Hyperlink"/>
            <w:noProof/>
            <w:lang w:val="en-US"/>
          </w:rPr>
          <w:t>2.6</w:t>
        </w:r>
        <w:r>
          <w:rPr>
            <w:rFonts w:ascii="Times New Roman" w:hAnsi="Times New Roman"/>
            <w:b w:val="0"/>
            <w:bCs w:val="0"/>
            <w:noProof/>
            <w:sz w:val="24"/>
            <w:szCs w:val="24"/>
          </w:rPr>
          <w:tab/>
        </w:r>
        <w:r w:rsidRPr="00DE6005">
          <w:rPr>
            <w:rStyle w:val="Hyperlink"/>
            <w:noProof/>
            <w:lang w:val="en-US"/>
          </w:rPr>
          <w:t>Environment</w:t>
        </w:r>
        <w:r>
          <w:rPr>
            <w:noProof/>
            <w:webHidden/>
          </w:rPr>
          <w:tab/>
        </w:r>
        <w:r>
          <w:rPr>
            <w:noProof/>
            <w:webHidden/>
          </w:rPr>
          <w:fldChar w:fldCharType="begin"/>
        </w:r>
        <w:r>
          <w:rPr>
            <w:noProof/>
            <w:webHidden/>
          </w:rPr>
          <w:instrText xml:space="preserve"> PAGEREF _Toc247612105 \h </w:instrText>
        </w:r>
        <w:r w:rsidR="00402A8A">
          <w:rPr>
            <w:noProof/>
          </w:rPr>
        </w:r>
        <w:r>
          <w:rPr>
            <w:noProof/>
            <w:webHidden/>
          </w:rPr>
          <w:fldChar w:fldCharType="separate"/>
        </w:r>
        <w:r w:rsidR="0021051A">
          <w:rPr>
            <w:noProof/>
            <w:webHidden/>
          </w:rPr>
          <w:t>19</w:t>
        </w:r>
        <w:r>
          <w:rPr>
            <w:noProof/>
            <w:webHidden/>
          </w:rPr>
          <w:fldChar w:fldCharType="end"/>
        </w:r>
      </w:hyperlink>
    </w:p>
    <w:p w:rsidR="00FC12B9" w:rsidRDefault="00FC12B9">
      <w:pPr>
        <w:pStyle w:val="TOC1"/>
        <w:rPr>
          <w:rFonts w:ascii="Times New Roman" w:hAnsi="Times New Roman" w:cs="Times New Roman"/>
          <w:b w:val="0"/>
          <w:bCs w:val="0"/>
          <w:noProof/>
        </w:rPr>
      </w:pPr>
      <w:hyperlink w:anchor="_Toc247612106" w:history="1">
        <w:r w:rsidRPr="00DE6005">
          <w:rPr>
            <w:rStyle w:val="Hyperlink"/>
            <w:noProof/>
          </w:rPr>
          <w:t>3.</w:t>
        </w:r>
        <w:r>
          <w:rPr>
            <w:rFonts w:ascii="Times New Roman" w:hAnsi="Times New Roman" w:cs="Times New Roman"/>
            <w:b w:val="0"/>
            <w:bCs w:val="0"/>
            <w:noProof/>
          </w:rPr>
          <w:tab/>
        </w:r>
        <w:r w:rsidRPr="00DE6005">
          <w:rPr>
            <w:rStyle w:val="Hyperlink"/>
            <w:noProof/>
          </w:rPr>
          <w:t>Analysis</w:t>
        </w:r>
        <w:r>
          <w:rPr>
            <w:noProof/>
            <w:webHidden/>
          </w:rPr>
          <w:tab/>
        </w:r>
        <w:r>
          <w:rPr>
            <w:noProof/>
            <w:webHidden/>
          </w:rPr>
          <w:fldChar w:fldCharType="begin"/>
        </w:r>
        <w:r>
          <w:rPr>
            <w:noProof/>
            <w:webHidden/>
          </w:rPr>
          <w:instrText xml:space="preserve"> PAGEREF _Toc247612106 \h </w:instrText>
        </w:r>
        <w:r w:rsidR="00402A8A">
          <w:rPr>
            <w:noProof/>
          </w:rPr>
        </w:r>
        <w:r>
          <w:rPr>
            <w:noProof/>
            <w:webHidden/>
          </w:rPr>
          <w:fldChar w:fldCharType="separate"/>
        </w:r>
        <w:r w:rsidR="0021051A">
          <w:rPr>
            <w:noProof/>
            <w:webHidden/>
          </w:rPr>
          <w:t>21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7" w:history="1">
        <w:r w:rsidRPr="00DE6005">
          <w:rPr>
            <w:rStyle w:val="Hyperlink"/>
            <w:noProof/>
            <w:lang w:val="en-US"/>
          </w:rPr>
          <w:t>3.1</w:t>
        </w:r>
        <w:r>
          <w:rPr>
            <w:rFonts w:ascii="Times New Roman" w:hAnsi="Times New Roman"/>
            <w:b w:val="0"/>
            <w:bCs w:val="0"/>
            <w:noProof/>
            <w:sz w:val="24"/>
            <w:szCs w:val="24"/>
          </w:rPr>
          <w:tab/>
        </w:r>
        <w:r w:rsidRPr="00DE6005">
          <w:rPr>
            <w:rStyle w:val="Hyperlink"/>
            <w:noProof/>
            <w:lang w:val="en-US"/>
          </w:rPr>
          <w:t>The incident</w:t>
        </w:r>
        <w:r>
          <w:rPr>
            <w:noProof/>
            <w:webHidden/>
          </w:rPr>
          <w:tab/>
        </w:r>
        <w:r>
          <w:rPr>
            <w:noProof/>
            <w:webHidden/>
          </w:rPr>
          <w:fldChar w:fldCharType="begin"/>
        </w:r>
        <w:r>
          <w:rPr>
            <w:noProof/>
            <w:webHidden/>
          </w:rPr>
          <w:instrText xml:space="preserve"> PAGEREF _Toc247612107 \h </w:instrText>
        </w:r>
        <w:r w:rsidR="00402A8A">
          <w:rPr>
            <w:noProof/>
          </w:rPr>
        </w:r>
        <w:r>
          <w:rPr>
            <w:noProof/>
            <w:webHidden/>
          </w:rPr>
          <w:fldChar w:fldCharType="separate"/>
        </w:r>
        <w:r w:rsidR="0021051A">
          <w:rPr>
            <w:noProof/>
            <w:webHidden/>
          </w:rPr>
          <w:t>21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8" w:history="1">
        <w:r w:rsidRPr="00DE6005">
          <w:rPr>
            <w:rStyle w:val="Hyperlink"/>
            <w:noProof/>
            <w:lang w:val="en-US"/>
          </w:rPr>
          <w:t>3.2</w:t>
        </w:r>
        <w:r>
          <w:rPr>
            <w:rFonts w:ascii="Times New Roman" w:hAnsi="Times New Roman"/>
            <w:b w:val="0"/>
            <w:bCs w:val="0"/>
            <w:noProof/>
            <w:sz w:val="24"/>
            <w:szCs w:val="24"/>
          </w:rPr>
          <w:tab/>
        </w:r>
        <w:r w:rsidRPr="00DE6005">
          <w:rPr>
            <w:rStyle w:val="Hyperlink"/>
            <w:noProof/>
            <w:lang w:val="en-US"/>
          </w:rPr>
          <w:t>Position of the sun</w:t>
        </w:r>
        <w:r>
          <w:rPr>
            <w:noProof/>
            <w:webHidden/>
          </w:rPr>
          <w:tab/>
        </w:r>
        <w:r>
          <w:rPr>
            <w:noProof/>
            <w:webHidden/>
          </w:rPr>
          <w:fldChar w:fldCharType="begin"/>
        </w:r>
        <w:r>
          <w:rPr>
            <w:noProof/>
            <w:webHidden/>
          </w:rPr>
          <w:instrText xml:space="preserve"> PAGEREF _Toc247612108 \h </w:instrText>
        </w:r>
        <w:r w:rsidR="00402A8A">
          <w:rPr>
            <w:noProof/>
          </w:rPr>
        </w:r>
        <w:r>
          <w:rPr>
            <w:noProof/>
            <w:webHidden/>
          </w:rPr>
          <w:fldChar w:fldCharType="separate"/>
        </w:r>
        <w:r w:rsidR="0021051A">
          <w:rPr>
            <w:noProof/>
            <w:webHidden/>
          </w:rPr>
          <w:t>21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09" w:history="1">
        <w:r w:rsidRPr="00DE6005">
          <w:rPr>
            <w:rStyle w:val="Hyperlink"/>
            <w:noProof/>
            <w:lang w:val="en-US"/>
          </w:rPr>
          <w:t>3.3</w:t>
        </w:r>
        <w:r>
          <w:rPr>
            <w:rFonts w:ascii="Times New Roman" w:hAnsi="Times New Roman"/>
            <w:b w:val="0"/>
            <w:bCs w:val="0"/>
            <w:noProof/>
            <w:sz w:val="24"/>
            <w:szCs w:val="24"/>
          </w:rPr>
          <w:tab/>
        </w:r>
        <w:r w:rsidRPr="00DE6005">
          <w:rPr>
            <w:rStyle w:val="Hyperlink"/>
            <w:noProof/>
            <w:lang w:val="en-US"/>
          </w:rPr>
          <w:t>Vegetation</w:t>
        </w:r>
        <w:r>
          <w:rPr>
            <w:noProof/>
            <w:webHidden/>
          </w:rPr>
          <w:tab/>
        </w:r>
        <w:r>
          <w:rPr>
            <w:noProof/>
            <w:webHidden/>
          </w:rPr>
          <w:fldChar w:fldCharType="begin"/>
        </w:r>
        <w:r>
          <w:rPr>
            <w:noProof/>
            <w:webHidden/>
          </w:rPr>
          <w:instrText xml:space="preserve"> PAGEREF _Toc247612109 \h </w:instrText>
        </w:r>
        <w:r w:rsidR="00402A8A">
          <w:rPr>
            <w:noProof/>
          </w:rPr>
        </w:r>
        <w:r>
          <w:rPr>
            <w:noProof/>
            <w:webHidden/>
          </w:rPr>
          <w:fldChar w:fldCharType="separate"/>
        </w:r>
        <w:r w:rsidR="0021051A">
          <w:rPr>
            <w:noProof/>
            <w:webHidden/>
          </w:rPr>
          <w:t>21</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10" w:history="1">
        <w:r w:rsidRPr="00DE6005">
          <w:rPr>
            <w:rStyle w:val="Hyperlink"/>
            <w:noProof/>
            <w:lang w:val="en-US"/>
          </w:rPr>
          <w:t>3.4</w:t>
        </w:r>
        <w:r>
          <w:rPr>
            <w:rFonts w:ascii="Times New Roman" w:hAnsi="Times New Roman"/>
            <w:b w:val="0"/>
            <w:bCs w:val="0"/>
            <w:noProof/>
            <w:sz w:val="24"/>
            <w:szCs w:val="24"/>
          </w:rPr>
          <w:tab/>
        </w:r>
        <w:r w:rsidRPr="00DE6005">
          <w:rPr>
            <w:rStyle w:val="Hyperlink"/>
            <w:noProof/>
            <w:lang w:val="en-US"/>
          </w:rPr>
          <w:t>Road traffic lights</w:t>
        </w:r>
        <w:r>
          <w:rPr>
            <w:noProof/>
            <w:webHidden/>
          </w:rPr>
          <w:tab/>
        </w:r>
        <w:r>
          <w:rPr>
            <w:noProof/>
            <w:webHidden/>
          </w:rPr>
          <w:fldChar w:fldCharType="begin"/>
        </w:r>
        <w:r>
          <w:rPr>
            <w:noProof/>
            <w:webHidden/>
          </w:rPr>
          <w:instrText xml:space="preserve"> PAGEREF _Toc247612110 \h </w:instrText>
        </w:r>
        <w:r w:rsidR="00402A8A">
          <w:rPr>
            <w:noProof/>
          </w:rPr>
        </w:r>
        <w:r>
          <w:rPr>
            <w:noProof/>
            <w:webHidden/>
          </w:rPr>
          <w:fldChar w:fldCharType="separate"/>
        </w:r>
        <w:r w:rsidR="0021051A">
          <w:rPr>
            <w:noProof/>
            <w:webHidden/>
          </w:rPr>
          <w:t>21</w:t>
        </w:r>
        <w:r>
          <w:rPr>
            <w:noProof/>
            <w:webHidden/>
          </w:rPr>
          <w:fldChar w:fldCharType="end"/>
        </w:r>
      </w:hyperlink>
    </w:p>
    <w:p w:rsidR="00FC12B9" w:rsidRDefault="00FC12B9">
      <w:pPr>
        <w:pStyle w:val="TOC1"/>
        <w:rPr>
          <w:rFonts w:ascii="Times New Roman" w:hAnsi="Times New Roman" w:cs="Times New Roman"/>
          <w:b w:val="0"/>
          <w:bCs w:val="0"/>
          <w:noProof/>
        </w:rPr>
      </w:pPr>
      <w:hyperlink w:anchor="_Toc247612111" w:history="1">
        <w:r w:rsidRPr="00DE6005">
          <w:rPr>
            <w:rStyle w:val="Hyperlink"/>
            <w:noProof/>
            <w:lang w:val="en-US"/>
          </w:rPr>
          <w:t>4.</w:t>
        </w:r>
        <w:r>
          <w:rPr>
            <w:rFonts w:ascii="Times New Roman" w:hAnsi="Times New Roman" w:cs="Times New Roman"/>
            <w:b w:val="0"/>
            <w:bCs w:val="0"/>
            <w:noProof/>
          </w:rPr>
          <w:tab/>
        </w:r>
        <w:r w:rsidRPr="00DE6005">
          <w:rPr>
            <w:rStyle w:val="Hyperlink"/>
            <w:noProof/>
            <w:lang w:val="en-US"/>
          </w:rPr>
          <w:t>Conclusions</w:t>
        </w:r>
        <w:r>
          <w:rPr>
            <w:noProof/>
            <w:webHidden/>
          </w:rPr>
          <w:tab/>
        </w:r>
        <w:r>
          <w:rPr>
            <w:noProof/>
            <w:webHidden/>
          </w:rPr>
          <w:fldChar w:fldCharType="begin"/>
        </w:r>
        <w:r>
          <w:rPr>
            <w:noProof/>
            <w:webHidden/>
          </w:rPr>
          <w:instrText xml:space="preserve"> PAGEREF _Toc247612111 \h </w:instrText>
        </w:r>
        <w:r w:rsidR="00402A8A">
          <w:rPr>
            <w:noProof/>
          </w:rPr>
        </w:r>
        <w:r>
          <w:rPr>
            <w:noProof/>
            <w:webHidden/>
          </w:rPr>
          <w:fldChar w:fldCharType="separate"/>
        </w:r>
        <w:r w:rsidR="0021051A">
          <w:rPr>
            <w:noProof/>
            <w:webHidden/>
          </w:rPr>
          <w:t>23</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12" w:history="1">
        <w:r w:rsidRPr="00DE6005">
          <w:rPr>
            <w:rStyle w:val="Hyperlink"/>
            <w:noProof/>
            <w:lang w:val="en-US"/>
          </w:rPr>
          <w:t>4.1</w:t>
        </w:r>
        <w:r>
          <w:rPr>
            <w:rFonts w:ascii="Times New Roman" w:hAnsi="Times New Roman"/>
            <w:b w:val="0"/>
            <w:bCs w:val="0"/>
            <w:noProof/>
            <w:sz w:val="24"/>
            <w:szCs w:val="24"/>
          </w:rPr>
          <w:tab/>
        </w:r>
        <w:r w:rsidRPr="00DE6005">
          <w:rPr>
            <w:rStyle w:val="Hyperlink"/>
            <w:noProof/>
            <w:lang w:val="en-US"/>
          </w:rPr>
          <w:t>Findings</w:t>
        </w:r>
        <w:r>
          <w:rPr>
            <w:noProof/>
            <w:webHidden/>
          </w:rPr>
          <w:tab/>
        </w:r>
        <w:r>
          <w:rPr>
            <w:noProof/>
            <w:webHidden/>
          </w:rPr>
          <w:fldChar w:fldCharType="begin"/>
        </w:r>
        <w:r>
          <w:rPr>
            <w:noProof/>
            <w:webHidden/>
          </w:rPr>
          <w:instrText xml:space="preserve"> PAGEREF _Toc247612112 \h </w:instrText>
        </w:r>
        <w:r w:rsidR="00402A8A">
          <w:rPr>
            <w:noProof/>
          </w:rPr>
        </w:r>
        <w:r>
          <w:rPr>
            <w:noProof/>
            <w:webHidden/>
          </w:rPr>
          <w:fldChar w:fldCharType="separate"/>
        </w:r>
        <w:r w:rsidR="0021051A">
          <w:rPr>
            <w:noProof/>
            <w:webHidden/>
          </w:rPr>
          <w:t>23</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13" w:history="1">
        <w:r w:rsidRPr="00DE6005">
          <w:rPr>
            <w:rStyle w:val="Hyperlink"/>
            <w:noProof/>
            <w:lang w:val="en-US"/>
          </w:rPr>
          <w:t>4.2</w:t>
        </w:r>
        <w:r>
          <w:rPr>
            <w:rFonts w:ascii="Times New Roman" w:hAnsi="Times New Roman"/>
            <w:b w:val="0"/>
            <w:bCs w:val="0"/>
            <w:noProof/>
            <w:sz w:val="24"/>
            <w:szCs w:val="24"/>
          </w:rPr>
          <w:tab/>
        </w:r>
        <w:r w:rsidRPr="00DE6005">
          <w:rPr>
            <w:rStyle w:val="Hyperlink"/>
            <w:noProof/>
            <w:lang w:val="en-US"/>
          </w:rPr>
          <w:t>Contributing factors</w:t>
        </w:r>
        <w:r>
          <w:rPr>
            <w:noProof/>
            <w:webHidden/>
          </w:rPr>
          <w:tab/>
        </w:r>
        <w:r>
          <w:rPr>
            <w:noProof/>
            <w:webHidden/>
          </w:rPr>
          <w:fldChar w:fldCharType="begin"/>
        </w:r>
        <w:r>
          <w:rPr>
            <w:noProof/>
            <w:webHidden/>
          </w:rPr>
          <w:instrText xml:space="preserve"> PAGEREF _Toc247612113 \h </w:instrText>
        </w:r>
        <w:r w:rsidR="00402A8A">
          <w:rPr>
            <w:noProof/>
          </w:rPr>
        </w:r>
        <w:r>
          <w:rPr>
            <w:noProof/>
            <w:webHidden/>
          </w:rPr>
          <w:fldChar w:fldCharType="separate"/>
        </w:r>
        <w:r w:rsidR="0021051A">
          <w:rPr>
            <w:noProof/>
            <w:webHidden/>
          </w:rPr>
          <w:t>23</w:t>
        </w:r>
        <w:r>
          <w:rPr>
            <w:noProof/>
            <w:webHidden/>
          </w:rPr>
          <w:fldChar w:fldCharType="end"/>
        </w:r>
      </w:hyperlink>
    </w:p>
    <w:p w:rsidR="00FC12B9" w:rsidRDefault="00FC12B9">
      <w:pPr>
        <w:pStyle w:val="TOC1"/>
        <w:rPr>
          <w:rFonts w:ascii="Times New Roman" w:hAnsi="Times New Roman" w:cs="Times New Roman"/>
          <w:b w:val="0"/>
          <w:bCs w:val="0"/>
          <w:noProof/>
        </w:rPr>
      </w:pPr>
      <w:hyperlink w:anchor="_Toc247612114" w:history="1">
        <w:r w:rsidRPr="00DE6005">
          <w:rPr>
            <w:rStyle w:val="Hyperlink"/>
            <w:noProof/>
            <w:lang w:val="en-US"/>
          </w:rPr>
          <w:t>5.</w:t>
        </w:r>
        <w:r>
          <w:rPr>
            <w:rFonts w:ascii="Times New Roman" w:hAnsi="Times New Roman" w:cs="Times New Roman"/>
            <w:b w:val="0"/>
            <w:bCs w:val="0"/>
            <w:noProof/>
          </w:rPr>
          <w:tab/>
        </w:r>
        <w:r w:rsidRPr="00DE6005">
          <w:rPr>
            <w:rStyle w:val="Hyperlink"/>
            <w:noProof/>
            <w:lang w:val="en-US"/>
          </w:rPr>
          <w:t>Safety Actions</w:t>
        </w:r>
        <w:r>
          <w:rPr>
            <w:noProof/>
            <w:webHidden/>
          </w:rPr>
          <w:tab/>
        </w:r>
        <w:r>
          <w:rPr>
            <w:noProof/>
            <w:webHidden/>
          </w:rPr>
          <w:fldChar w:fldCharType="begin"/>
        </w:r>
        <w:r>
          <w:rPr>
            <w:noProof/>
            <w:webHidden/>
          </w:rPr>
          <w:instrText xml:space="preserve"> PAGEREF _Toc247612114 \h </w:instrText>
        </w:r>
        <w:r w:rsidR="00402A8A">
          <w:rPr>
            <w:noProof/>
          </w:rPr>
        </w:r>
        <w:r>
          <w:rPr>
            <w:noProof/>
            <w:webHidden/>
          </w:rPr>
          <w:fldChar w:fldCharType="separate"/>
        </w:r>
        <w:r w:rsidR="0021051A">
          <w:rPr>
            <w:noProof/>
            <w:webHidden/>
          </w:rPr>
          <w:t>25</w:t>
        </w:r>
        <w:r>
          <w:rPr>
            <w:noProof/>
            <w:webHidden/>
          </w:rPr>
          <w:fldChar w:fldCharType="end"/>
        </w:r>
      </w:hyperlink>
    </w:p>
    <w:p w:rsidR="00FC12B9" w:rsidRDefault="00FC12B9">
      <w:pPr>
        <w:pStyle w:val="TOC2"/>
        <w:rPr>
          <w:rFonts w:ascii="Times New Roman" w:hAnsi="Times New Roman"/>
          <w:b w:val="0"/>
          <w:bCs w:val="0"/>
          <w:noProof/>
          <w:sz w:val="24"/>
          <w:szCs w:val="24"/>
        </w:rPr>
      </w:pPr>
      <w:hyperlink w:anchor="_Toc247612115" w:history="1">
        <w:r w:rsidRPr="00DE6005">
          <w:rPr>
            <w:rStyle w:val="Hyperlink"/>
            <w:noProof/>
            <w:lang w:val="en-US"/>
          </w:rPr>
          <w:t>5.1</w:t>
        </w:r>
        <w:r>
          <w:rPr>
            <w:rFonts w:ascii="Times New Roman" w:hAnsi="Times New Roman"/>
            <w:b w:val="0"/>
            <w:bCs w:val="0"/>
            <w:noProof/>
            <w:sz w:val="24"/>
            <w:szCs w:val="24"/>
          </w:rPr>
          <w:tab/>
        </w:r>
        <w:r w:rsidRPr="00DE6005">
          <w:rPr>
            <w:rStyle w:val="Hyperlink"/>
            <w:noProof/>
            <w:lang w:val="en-US"/>
          </w:rPr>
          <w:t>Recommended Safety Actions</w:t>
        </w:r>
        <w:r>
          <w:rPr>
            <w:noProof/>
            <w:webHidden/>
          </w:rPr>
          <w:tab/>
        </w:r>
        <w:r>
          <w:rPr>
            <w:noProof/>
            <w:webHidden/>
          </w:rPr>
          <w:fldChar w:fldCharType="begin"/>
        </w:r>
        <w:r>
          <w:rPr>
            <w:noProof/>
            <w:webHidden/>
          </w:rPr>
          <w:instrText xml:space="preserve"> PAGEREF _Toc247612115 \h </w:instrText>
        </w:r>
        <w:r w:rsidR="00402A8A">
          <w:rPr>
            <w:noProof/>
          </w:rPr>
        </w:r>
        <w:r>
          <w:rPr>
            <w:noProof/>
            <w:webHidden/>
          </w:rPr>
          <w:fldChar w:fldCharType="separate"/>
        </w:r>
        <w:r w:rsidR="0021051A">
          <w:rPr>
            <w:noProof/>
            <w:webHidden/>
          </w:rPr>
          <w:t>25</w:t>
        </w:r>
        <w:r>
          <w:rPr>
            <w:noProof/>
            <w:webHidden/>
          </w:rPr>
          <w:fldChar w:fldCharType="end"/>
        </w:r>
      </w:hyperlink>
    </w:p>
    <w:p w:rsidR="006C05F8" w:rsidRDefault="005246E8" w:rsidP="006C05F8">
      <w:pPr>
        <w:sectPr w:rsidR="006C05F8" w:rsidSect="0086504D">
          <w:headerReference w:type="even" r:id="rId16"/>
          <w:headerReference w:type="default" r:id="rId17"/>
          <w:headerReference w:type="first" r:id="rId18"/>
          <w:type w:val="oddPage"/>
          <w:pgSz w:w="11906" w:h="16838" w:code="9"/>
          <w:pgMar w:top="1440" w:right="1646" w:bottom="1258" w:left="1767" w:header="709" w:footer="709" w:gutter="0"/>
          <w:cols w:space="708"/>
          <w:docGrid w:linePitch="360"/>
        </w:sectPr>
      </w:pPr>
      <w:r>
        <w:fldChar w:fldCharType="end"/>
      </w:r>
      <w:bookmarkStart w:id="0" w:name="_Toc78364372"/>
      <w:bookmarkStart w:id="1" w:name="_Toc211418580"/>
      <w:bookmarkStart w:id="2" w:name="_Toc214161941"/>
      <w:bookmarkStart w:id="3" w:name="_Toc214162204"/>
      <w:bookmarkStart w:id="4" w:name="_Toc214162390"/>
      <w:bookmarkStart w:id="5" w:name="_Toc214163332"/>
      <w:bookmarkStart w:id="6" w:name="_Toc214181990"/>
      <w:bookmarkStart w:id="7" w:name="_Toc214184563"/>
    </w:p>
    <w:p w:rsidR="00931577" w:rsidRPr="000F2D46" w:rsidRDefault="00931577" w:rsidP="00343F3E">
      <w:pPr>
        <w:pStyle w:val="OCIHeadingCIandExecSummary"/>
      </w:pPr>
      <w:bookmarkStart w:id="8" w:name="_Toc247612096"/>
      <w:r>
        <w:lastRenderedPageBreak/>
        <w:t>T</w:t>
      </w:r>
      <w:r w:rsidR="00B100B3">
        <w:t>he Chief Investigator</w:t>
      </w:r>
      <w:bookmarkEnd w:id="1"/>
      <w:bookmarkEnd w:id="2"/>
      <w:bookmarkEnd w:id="3"/>
      <w:bookmarkEnd w:id="4"/>
      <w:bookmarkEnd w:id="5"/>
      <w:bookmarkEnd w:id="6"/>
      <w:bookmarkEnd w:id="7"/>
      <w:bookmarkEnd w:id="8"/>
    </w:p>
    <w:p w:rsidR="00931577" w:rsidRDefault="00931577" w:rsidP="00931577">
      <w:pPr>
        <w:rPr>
          <w:rFonts w:cs="Arial"/>
          <w:szCs w:val="22"/>
        </w:rPr>
      </w:pPr>
      <w:r>
        <w:rPr>
          <w:rFonts w:cs="Arial"/>
          <w:szCs w:val="22"/>
        </w:rPr>
        <w:t xml:space="preserve">The Chief Investigator, Transport and Marine Safety Investigations is a statutory position established on </w:t>
      </w:r>
      <w:smartTag w:uri="urn:schemas-microsoft-com:office:smarttags" w:element="date">
        <w:smartTagPr>
          <w:attr w:name="Month" w:val="8"/>
          <w:attr w:name="Day" w:val="1"/>
          <w:attr w:name="Year" w:val="2006"/>
        </w:smartTagPr>
        <w:r>
          <w:rPr>
            <w:rFonts w:cs="Arial"/>
            <w:szCs w:val="22"/>
          </w:rPr>
          <w:t>1 August 2006</w:t>
        </w:r>
      </w:smartTag>
      <w:r>
        <w:rPr>
          <w:rFonts w:cs="Arial"/>
          <w:szCs w:val="22"/>
        </w:rPr>
        <w:t xml:space="preserve"> under Part V of the </w:t>
      </w:r>
      <w:r w:rsidRPr="00ED3AB0">
        <w:rPr>
          <w:rFonts w:cs="Arial"/>
          <w:i/>
          <w:szCs w:val="22"/>
        </w:rPr>
        <w:t>Transport Act 1983</w:t>
      </w:r>
      <w:r>
        <w:rPr>
          <w:rFonts w:cs="Arial"/>
          <w:szCs w:val="22"/>
        </w:rPr>
        <w:t xml:space="preserve">. </w:t>
      </w:r>
    </w:p>
    <w:p w:rsidR="00931577" w:rsidRDefault="00931577" w:rsidP="00931577">
      <w:pPr>
        <w:rPr>
          <w:rFonts w:cs="Arial"/>
          <w:szCs w:val="22"/>
        </w:rPr>
      </w:pPr>
    </w:p>
    <w:p w:rsidR="00931577" w:rsidRDefault="00931577" w:rsidP="00931577">
      <w:pPr>
        <w:rPr>
          <w:rFonts w:cs="Arial"/>
          <w:szCs w:val="22"/>
        </w:rPr>
      </w:pPr>
      <w:r>
        <w:rPr>
          <w:rFonts w:cs="Arial"/>
          <w:szCs w:val="22"/>
        </w:rPr>
        <w:t>The objective of the position is to improve public transport and marine safety by independently investigating public transport and marine safety matters.</w:t>
      </w:r>
    </w:p>
    <w:p w:rsidR="00931577" w:rsidRDefault="00931577" w:rsidP="00931577">
      <w:pPr>
        <w:rPr>
          <w:rFonts w:cs="Arial"/>
          <w:szCs w:val="22"/>
        </w:rPr>
      </w:pPr>
    </w:p>
    <w:p w:rsidR="00931577" w:rsidRDefault="00931577" w:rsidP="00931577">
      <w:pPr>
        <w:rPr>
          <w:rFonts w:cs="Arial"/>
          <w:szCs w:val="22"/>
        </w:rPr>
      </w:pPr>
      <w:r>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Default="00931577" w:rsidP="00931577">
      <w:pPr>
        <w:rPr>
          <w:rFonts w:cs="Arial"/>
          <w:szCs w:val="22"/>
        </w:rPr>
      </w:pPr>
    </w:p>
    <w:p w:rsidR="00931577" w:rsidRDefault="00931577" w:rsidP="00931577">
      <w:pPr>
        <w:rPr>
          <w:rFonts w:cs="Arial"/>
          <w:szCs w:val="22"/>
        </w:rPr>
      </w:pPr>
      <w:r>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Pr>
          <w:rFonts w:cs="Arial"/>
          <w:i/>
          <w:szCs w:val="22"/>
        </w:rPr>
        <w:t>Transport Act 1983</w:t>
      </w:r>
      <w:r>
        <w:rPr>
          <w:rFonts w:cs="Arial"/>
          <w:szCs w:val="22"/>
        </w:rPr>
        <w:t>.</w:t>
      </w:r>
    </w:p>
    <w:p w:rsidR="00931577" w:rsidRDefault="00931577" w:rsidP="00931577">
      <w:pPr>
        <w:rPr>
          <w:rFonts w:cs="Arial"/>
          <w:szCs w:val="22"/>
        </w:rPr>
      </w:pPr>
    </w:p>
    <w:p w:rsidR="00931577" w:rsidRDefault="00931577" w:rsidP="00931577">
      <w:r>
        <w:rPr>
          <w:rFonts w:cs="Arial"/>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931577" w:rsidRDefault="00931577" w:rsidP="00483107"/>
    <w:p w:rsidR="00931577" w:rsidRDefault="00931577" w:rsidP="00483107"/>
    <w:p w:rsidR="0086504D" w:rsidRDefault="0086504D" w:rsidP="00343F3E">
      <w:pPr>
        <w:pStyle w:val="OCIHeadingCIandExecSummary"/>
        <w:sectPr w:rsidR="0086504D" w:rsidSect="0086504D">
          <w:pgSz w:w="11906" w:h="16838" w:code="9"/>
          <w:pgMar w:top="1440" w:right="1646" w:bottom="1258" w:left="1767" w:header="709" w:footer="709" w:gutter="0"/>
          <w:cols w:space="708"/>
          <w:docGrid w:linePitch="360"/>
        </w:sectPr>
      </w:pP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p>
    <w:p w:rsidR="00931577" w:rsidRDefault="00931577" w:rsidP="00343F3E">
      <w:pPr>
        <w:pStyle w:val="OCIHeadingCIandExecSummary"/>
      </w:pPr>
      <w:bookmarkStart w:id="19" w:name="_Toc247612097"/>
      <w:r>
        <w:lastRenderedPageBreak/>
        <w:t>Executive Summary</w:t>
      </w:r>
      <w:bookmarkEnd w:id="9"/>
      <w:bookmarkEnd w:id="10"/>
      <w:bookmarkEnd w:id="11"/>
      <w:bookmarkEnd w:id="12"/>
      <w:bookmarkEnd w:id="13"/>
      <w:bookmarkEnd w:id="14"/>
      <w:bookmarkEnd w:id="15"/>
      <w:bookmarkEnd w:id="16"/>
      <w:bookmarkEnd w:id="17"/>
      <w:bookmarkEnd w:id="18"/>
      <w:bookmarkEnd w:id="19"/>
    </w:p>
    <w:p w:rsidR="002D00F2" w:rsidRDefault="00632326" w:rsidP="00F94933">
      <w:r>
        <w:t xml:space="preserve">At 1702 on </w:t>
      </w:r>
      <w:smartTag w:uri="urn:schemas-microsoft-com:office:smarttags" w:element="date">
        <w:smartTagPr>
          <w:attr w:name="Year" w:val="2009"/>
          <w:attr w:name="Day" w:val="15"/>
          <w:attr w:name="Month" w:val="7"/>
        </w:smartTagPr>
        <w:r>
          <w:t>15 July 2009</w:t>
        </w:r>
      </w:smartTag>
      <w:r>
        <w:t xml:space="preserve">, a </w:t>
      </w:r>
      <w:r w:rsidR="006C05F8">
        <w:t>motor vehicle</w:t>
      </w:r>
      <w:r>
        <w:t xml:space="preserve"> driven by a 24 year old male entered the active </w:t>
      </w:r>
      <w:smartTag w:uri="urn:schemas-microsoft-com:office:smarttags" w:element="Street">
        <w:smartTag w:uri="urn:schemas-microsoft-com:office:smarttags" w:element="address">
          <w:r>
            <w:t>Edithvale Road</w:t>
          </w:r>
        </w:smartTag>
      </w:smartTag>
      <w:r>
        <w:t xml:space="preserve"> level crossing</w:t>
      </w:r>
      <w:r w:rsidR="002D00F2">
        <w:t>,</w:t>
      </w:r>
      <w:r>
        <w:t xml:space="preserve"> Edithvale.  The </w:t>
      </w:r>
      <w:r w:rsidR="006C05F8">
        <w:t>motor vehicle</w:t>
      </w:r>
      <w:r>
        <w:t xml:space="preserve"> was driven under the lowered boom barrier into the path of the </w:t>
      </w:r>
      <w:smartTag w:uri="urn:schemas-microsoft-com:office:smarttags" w:element="Street">
        <w:smartTag w:uri="urn:schemas-microsoft-com:office:smarttags" w:element="address">
          <w:r>
            <w:t>1601 Flinders Street</w:t>
          </w:r>
        </w:smartTag>
      </w:smartTag>
      <w:r>
        <w:t xml:space="preserve"> to Frankston service</w:t>
      </w:r>
      <w:r w:rsidR="002D00F2">
        <w:t xml:space="preserve"> which was running express from </w:t>
      </w:r>
      <w:r w:rsidR="0025032F">
        <w:t>Mordialloc</w:t>
      </w:r>
      <w:r w:rsidR="002D00F2">
        <w:t xml:space="preserve"> to Frankston due to faulty doors on the train</w:t>
      </w:r>
      <w:r>
        <w:t>.  The front of the lead</w:t>
      </w:r>
      <w:r w:rsidR="006C05F8">
        <w:t>-</w:t>
      </w:r>
      <w:r>
        <w:t xml:space="preserve">car of the Comeng train impacted the right side of the </w:t>
      </w:r>
      <w:r w:rsidR="006C05F8">
        <w:t>motor vehicle</w:t>
      </w:r>
      <w:r w:rsidR="002D00F2">
        <w:t xml:space="preserve"> pushing it for some distance along the track.  </w:t>
      </w:r>
    </w:p>
    <w:p w:rsidR="002D00F2" w:rsidRDefault="002D00F2" w:rsidP="00F94933"/>
    <w:p w:rsidR="00632326" w:rsidRDefault="002D00F2" w:rsidP="00F94933">
      <w:r>
        <w:t xml:space="preserve">The driver of the </w:t>
      </w:r>
      <w:r w:rsidR="006C05F8">
        <w:t>motor vehicle</w:t>
      </w:r>
      <w:r>
        <w:t xml:space="preserve"> received fatal injuries</w:t>
      </w:r>
      <w:r w:rsidR="00B96EFC">
        <w:t>.  T</w:t>
      </w:r>
      <w:r>
        <w:t>he two train drivers, the only persons on board the train, were uninjured.</w:t>
      </w:r>
    </w:p>
    <w:p w:rsidR="002D00F2" w:rsidRDefault="002D00F2" w:rsidP="00F94933"/>
    <w:p w:rsidR="002D00F2" w:rsidRDefault="005E21B6" w:rsidP="00F94933">
      <w:r>
        <w:t>At the time of the collision the sun was low in the north-west sky and its glare is likely to have restricted visibility</w:t>
      </w:r>
      <w:r w:rsidR="00702133">
        <w:t xml:space="preserve"> for</w:t>
      </w:r>
      <w:r>
        <w:t xml:space="preserve"> the </w:t>
      </w:r>
      <w:r w:rsidR="006C05F8">
        <w:t>motor vehicle</w:t>
      </w:r>
      <w:r>
        <w:t xml:space="preserve"> driver as he approached the crossing.</w:t>
      </w:r>
    </w:p>
    <w:p w:rsidR="002D00F2" w:rsidRDefault="002D00F2" w:rsidP="00F94933"/>
    <w:p w:rsidR="002D00F2" w:rsidRDefault="002D00F2" w:rsidP="00F94933">
      <w:r>
        <w:t>The investigation determined that the level crossing warning devices had operated correctly</w:t>
      </w:r>
      <w:r w:rsidR="005E21B6">
        <w:t xml:space="preserve"> and that the road traffic lights at the intersection </w:t>
      </w:r>
      <w:r w:rsidR="00702133">
        <w:t xml:space="preserve">of </w:t>
      </w:r>
      <w:smartTag w:uri="urn:schemas-microsoft-com:office:smarttags" w:element="Street">
        <w:smartTag w:uri="urn:schemas-microsoft-com:office:smarttags" w:element="address">
          <w:r w:rsidR="00702133">
            <w:t>Edithvale R</w:t>
          </w:r>
          <w:r w:rsidR="005E21B6">
            <w:t>oad</w:t>
          </w:r>
        </w:smartTag>
      </w:smartTag>
      <w:r w:rsidR="005E21B6">
        <w:t xml:space="preserve"> and </w:t>
      </w:r>
      <w:smartTag w:uri="urn:schemas-microsoft-com:office:smarttags" w:element="Street">
        <w:smartTag w:uri="urn:schemas-microsoft-com:office:smarttags" w:element="address">
          <w:r w:rsidR="005E21B6">
            <w:t>Station Street</w:t>
          </w:r>
        </w:smartTag>
      </w:smartTag>
      <w:r w:rsidR="005E21B6">
        <w:t xml:space="preserve"> operated without fault and as designed.</w:t>
      </w:r>
      <w:r w:rsidR="00702133">
        <w:t xml:space="preserve">  However, the design of the traffic lights on </w:t>
      </w:r>
      <w:smartTag w:uri="urn:schemas-microsoft-com:office:smarttags" w:element="Street">
        <w:smartTag w:uri="urn:schemas-microsoft-com:office:smarttags" w:element="address">
          <w:r w:rsidR="00702133">
            <w:t>Station Street</w:t>
          </w:r>
        </w:smartTag>
      </w:smartTag>
      <w:r w:rsidR="00702133">
        <w:t xml:space="preserve"> w</w:t>
      </w:r>
      <w:r w:rsidR="00FF2E1C">
        <w:t>as</w:t>
      </w:r>
      <w:r w:rsidR="00702133">
        <w:t xml:space="preserve"> such that the left turn red arrow extinguished when the rail crossing </w:t>
      </w:r>
      <w:r w:rsidR="00913130">
        <w:t>boom barriers were fully lowered</w:t>
      </w:r>
      <w:r w:rsidR="00702133">
        <w:t xml:space="preserve"> thus not providing a</w:t>
      </w:r>
      <w:r w:rsidR="00FF2E1C">
        <w:t>ny</w:t>
      </w:r>
      <w:r w:rsidR="00702133">
        <w:t xml:space="preserve"> </w:t>
      </w:r>
      <w:r w:rsidR="00FF2E1C">
        <w:t>warning</w:t>
      </w:r>
      <w:r w:rsidR="00702133">
        <w:t xml:space="preserve"> to a </w:t>
      </w:r>
      <w:r w:rsidR="006C05F8">
        <w:t>motor vehicle</w:t>
      </w:r>
      <w:r w:rsidR="00702133">
        <w:t xml:space="preserve"> driver that the crossing was active.</w:t>
      </w:r>
    </w:p>
    <w:p w:rsidR="00702133" w:rsidRDefault="00702133" w:rsidP="00F94933"/>
    <w:p w:rsidR="00FF2E1C" w:rsidRDefault="00FF2E1C" w:rsidP="00F94933">
      <w:r>
        <w:t xml:space="preserve">It was also noted that vegetation between </w:t>
      </w:r>
      <w:smartTag w:uri="urn:schemas-microsoft-com:office:smarttags" w:element="Street">
        <w:smartTag w:uri="urn:schemas-microsoft-com:office:smarttags" w:element="address">
          <w:r>
            <w:t>Station Street</w:t>
          </w:r>
        </w:smartTag>
      </w:smartTag>
      <w:r>
        <w:t xml:space="preserve"> and the rail track restricted a </w:t>
      </w:r>
      <w:r w:rsidR="006C05F8">
        <w:t>motor vehicle</w:t>
      </w:r>
      <w:r>
        <w:t xml:space="preserve"> </w:t>
      </w:r>
      <w:r w:rsidR="0025032F">
        <w:t>driver’s</w:t>
      </w:r>
      <w:r>
        <w:t xml:space="preserve"> view of the rail crossing warning lights.</w:t>
      </w:r>
    </w:p>
    <w:p w:rsidR="00FF2E1C" w:rsidRDefault="00FF2E1C" w:rsidP="00F94933"/>
    <w:p w:rsidR="002D00F2" w:rsidRDefault="00FF2E1C" w:rsidP="00F94933">
      <w:r>
        <w:t xml:space="preserve">The investigation made recommendations to VicRoads related to the operation of the traffic lights and to the rail operator concerning vegetation between </w:t>
      </w:r>
      <w:smartTag w:uri="urn:schemas-microsoft-com:office:smarttags" w:element="Street">
        <w:smartTag w:uri="urn:schemas-microsoft-com:office:smarttags" w:element="address">
          <w:r>
            <w:t>Station Street</w:t>
          </w:r>
        </w:smartTag>
      </w:smartTag>
      <w:r>
        <w:t xml:space="preserve"> and the rail track.</w:t>
      </w:r>
    </w:p>
    <w:p w:rsidR="00121936" w:rsidRDefault="00121936" w:rsidP="00F94933"/>
    <w:p w:rsidR="00931577" w:rsidRDefault="00931577" w:rsidP="00483107"/>
    <w:p w:rsidR="0086504D" w:rsidRDefault="0086504D" w:rsidP="00E24249">
      <w:pPr>
        <w:pStyle w:val="Heading1"/>
        <w:sectPr w:rsidR="0086504D" w:rsidSect="0086504D">
          <w:pgSz w:w="11906" w:h="16838" w:code="9"/>
          <w:pgMar w:top="1440" w:right="1646" w:bottom="1258" w:left="1767" w:header="709" w:footer="709" w:gutter="0"/>
          <w:cols w:space="708"/>
          <w:docGrid w:linePitch="360"/>
        </w:sectPr>
      </w:pP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End w:id="0"/>
    </w:p>
    <w:p w:rsidR="0010280D" w:rsidRPr="00C7694A" w:rsidRDefault="00B100B3" w:rsidP="00E24249">
      <w:pPr>
        <w:pStyle w:val="Heading1"/>
        <w:rPr>
          <w:szCs w:val="16"/>
        </w:rPr>
      </w:pPr>
      <w:bookmarkStart w:id="37" w:name="_Toc247612098"/>
      <w:r>
        <w:lastRenderedPageBreak/>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3F79AD" w:rsidRDefault="001C2D0E" w:rsidP="003F79AD">
      <w:pPr>
        <w:rPr>
          <w:lang w:val="en-US"/>
        </w:rPr>
      </w:pPr>
      <w:bookmarkStart w:id="38" w:name="_Toc134462823"/>
      <w:r>
        <w:rPr>
          <w:lang w:val="en-US"/>
        </w:rPr>
        <w:t xml:space="preserve">At 1702 on </w:t>
      </w:r>
      <w:smartTag w:uri="urn:schemas-microsoft-com:office:smarttags" w:element="date">
        <w:smartTagPr>
          <w:attr w:name="Month" w:val="7"/>
          <w:attr w:name="Day" w:val="15"/>
          <w:attr w:name="Year" w:val="2009"/>
        </w:smartTagPr>
        <w:r>
          <w:rPr>
            <w:lang w:val="en-US"/>
          </w:rPr>
          <w:t>15 July 2009</w:t>
        </w:r>
      </w:smartTag>
      <w:r w:rsidR="00DE0C6A">
        <w:rPr>
          <w:lang w:val="en-US"/>
        </w:rPr>
        <w:t>,</w:t>
      </w:r>
      <w:r>
        <w:rPr>
          <w:lang w:val="en-US"/>
        </w:rPr>
        <w:t xml:space="preserve"> the 1601 </w:t>
      </w:r>
      <w:r w:rsidR="005062AB">
        <w:rPr>
          <w:lang w:val="en-US"/>
        </w:rPr>
        <w:t xml:space="preserve">rail </w:t>
      </w:r>
      <w:r>
        <w:rPr>
          <w:lang w:val="en-US"/>
        </w:rPr>
        <w:t>service from Flinders Street</w:t>
      </w:r>
      <w:r w:rsidR="00DE0C6A">
        <w:rPr>
          <w:lang w:val="en-US"/>
        </w:rPr>
        <w:t xml:space="preserve"> Station</w:t>
      </w:r>
      <w:r>
        <w:rPr>
          <w:lang w:val="en-US"/>
        </w:rPr>
        <w:t xml:space="preserve"> to Frankston</w:t>
      </w:r>
      <w:r w:rsidR="00334072">
        <w:rPr>
          <w:lang w:val="en-US"/>
        </w:rPr>
        <w:t xml:space="preserve"> (Train 4827)</w:t>
      </w:r>
      <w:r>
        <w:rPr>
          <w:lang w:val="en-US"/>
        </w:rPr>
        <w:t xml:space="preserve"> collided with a motor vehicle at the </w:t>
      </w:r>
      <w:smartTag w:uri="urn:schemas-microsoft-com:office:smarttags" w:element="Street">
        <w:smartTag w:uri="urn:schemas-microsoft-com:office:smarttags" w:element="address">
          <w:r>
            <w:rPr>
              <w:lang w:val="en-US"/>
            </w:rPr>
            <w:t>Edithvale Road</w:t>
          </w:r>
        </w:smartTag>
      </w:smartTag>
      <w:r w:rsidR="00B6393F">
        <w:rPr>
          <w:lang w:val="en-US"/>
        </w:rPr>
        <w:t xml:space="preserve"> level crossing,</w:t>
      </w:r>
      <w:r w:rsidR="00B733DC">
        <w:rPr>
          <w:lang w:val="en-US"/>
        </w:rPr>
        <w:t xml:space="preserve"> Edithvale.</w:t>
      </w:r>
    </w:p>
    <w:p w:rsidR="00B6393F" w:rsidRDefault="00B6393F" w:rsidP="003F79AD">
      <w:pPr>
        <w:rPr>
          <w:lang w:val="en-US"/>
        </w:rPr>
      </w:pPr>
    </w:p>
    <w:p w:rsidR="00B6393F" w:rsidRDefault="00B6393F" w:rsidP="003F79AD">
      <w:pPr>
        <w:rPr>
          <w:lang w:val="en-US"/>
        </w:rPr>
      </w:pPr>
      <w:r>
        <w:rPr>
          <w:lang w:val="en-US"/>
        </w:rPr>
        <w:t>The train was operating non-stop from Mordialloc to Frankston</w:t>
      </w:r>
      <w:r w:rsidR="004A43DD">
        <w:rPr>
          <w:lang w:val="en-US"/>
        </w:rPr>
        <w:t xml:space="preserve"> after it became defective and off</w:t>
      </w:r>
      <w:r w:rsidR="00F801F5">
        <w:rPr>
          <w:lang w:val="en-US"/>
        </w:rPr>
        <w:t>-</w:t>
      </w:r>
      <w:r w:rsidR="004A43DD">
        <w:rPr>
          <w:lang w:val="en-US"/>
        </w:rPr>
        <w:t>loaded all passengers at Mordiall</w:t>
      </w:r>
      <w:r w:rsidR="0025032F">
        <w:rPr>
          <w:lang w:val="en-US"/>
        </w:rPr>
        <w:t>o</w:t>
      </w:r>
      <w:r w:rsidR="004A43DD">
        <w:rPr>
          <w:lang w:val="en-US"/>
        </w:rPr>
        <w:t>c</w:t>
      </w:r>
      <w:r w:rsidR="00FE4279">
        <w:rPr>
          <w:lang w:val="en-US"/>
        </w:rPr>
        <w:t>.</w:t>
      </w:r>
      <w:r w:rsidR="004A43DD">
        <w:rPr>
          <w:lang w:val="en-US"/>
        </w:rPr>
        <w:t xml:space="preserve">  </w:t>
      </w:r>
      <w:r w:rsidR="005062AB">
        <w:rPr>
          <w:lang w:val="en-US"/>
        </w:rPr>
        <w:t xml:space="preserve">The </w:t>
      </w:r>
      <w:r w:rsidR="006C05F8">
        <w:rPr>
          <w:lang w:val="en-US"/>
        </w:rPr>
        <w:t>motor vehicle</w:t>
      </w:r>
      <w:r w:rsidR="005062AB">
        <w:rPr>
          <w:lang w:val="en-US"/>
        </w:rPr>
        <w:t xml:space="preserve"> had been heading in a northerly direction on </w:t>
      </w:r>
      <w:smartTag w:uri="urn:schemas-microsoft-com:office:smarttags" w:element="Street">
        <w:smartTag w:uri="urn:schemas-microsoft-com:office:smarttags" w:element="address">
          <w:r w:rsidR="005062AB">
            <w:rPr>
              <w:lang w:val="en-US"/>
            </w:rPr>
            <w:t>Station Street</w:t>
          </w:r>
        </w:smartTag>
      </w:smartTag>
      <w:r w:rsidR="005062AB">
        <w:rPr>
          <w:lang w:val="en-US"/>
        </w:rPr>
        <w:t>, which parallels the rail line</w:t>
      </w:r>
      <w:r w:rsidR="005A3CDE">
        <w:rPr>
          <w:lang w:val="en-US"/>
        </w:rPr>
        <w:t>, before turning</w:t>
      </w:r>
      <w:r w:rsidR="00DE0C6A">
        <w:rPr>
          <w:lang w:val="en-US"/>
        </w:rPr>
        <w:t xml:space="preserve"> left</w:t>
      </w:r>
      <w:r w:rsidR="004A43DD">
        <w:rPr>
          <w:lang w:val="en-US"/>
        </w:rPr>
        <w:t xml:space="preserve"> towards the </w:t>
      </w:r>
      <w:smartTag w:uri="urn:schemas-microsoft-com:office:smarttags" w:element="Street">
        <w:smartTag w:uri="urn:schemas-microsoft-com:office:smarttags" w:element="address">
          <w:r w:rsidR="004A43DD">
            <w:rPr>
              <w:lang w:val="en-US"/>
            </w:rPr>
            <w:t>Nepean Highway</w:t>
          </w:r>
        </w:smartTag>
      </w:smartTag>
      <w:r w:rsidR="004A43DD">
        <w:rPr>
          <w:lang w:val="en-US"/>
        </w:rPr>
        <w:t>, into the level crossing.  When the motor vehicle turned left the level crossing protection was active with the boom barriers</w:t>
      </w:r>
      <w:r w:rsidR="003F4093">
        <w:rPr>
          <w:lang w:val="en-US"/>
        </w:rPr>
        <w:t xml:space="preserve"> down.  The motor </w:t>
      </w:r>
      <w:r w:rsidR="006C05F8">
        <w:rPr>
          <w:lang w:val="en-US"/>
        </w:rPr>
        <w:t>vehicle</w:t>
      </w:r>
      <w:r w:rsidR="003F4093">
        <w:rPr>
          <w:lang w:val="en-US"/>
        </w:rPr>
        <w:t xml:space="preserve"> proceeded under the boom barrier, which was pushed upward by the passage of the </w:t>
      </w:r>
      <w:r w:rsidR="006C05F8">
        <w:rPr>
          <w:lang w:val="en-US"/>
        </w:rPr>
        <w:t>motor vehicle</w:t>
      </w:r>
      <w:r w:rsidR="003F4093">
        <w:rPr>
          <w:lang w:val="en-US"/>
        </w:rPr>
        <w:t>, and was struck by the leading end of the first carriage of the train.</w:t>
      </w:r>
      <w:r w:rsidR="00DE0C6A">
        <w:rPr>
          <w:lang w:val="en-US"/>
        </w:rPr>
        <w:t xml:space="preserve">  The </w:t>
      </w:r>
      <w:r w:rsidR="006C05F8">
        <w:rPr>
          <w:lang w:val="en-US"/>
        </w:rPr>
        <w:t>motor vehicle</w:t>
      </w:r>
      <w:r w:rsidR="00DE0C6A">
        <w:rPr>
          <w:lang w:val="en-US"/>
        </w:rPr>
        <w:t xml:space="preserve"> was pushed about 70 metres along the track by the train before it came to rest between the </w:t>
      </w:r>
      <w:r w:rsidR="00571EC2">
        <w:rPr>
          <w:lang w:val="en-US"/>
        </w:rPr>
        <w:t>Up and Down tracks.</w:t>
      </w:r>
    </w:p>
    <w:p w:rsidR="003F79AD" w:rsidRDefault="003F79AD" w:rsidP="003F79AD">
      <w:pPr>
        <w:rPr>
          <w:lang w:val="en-US"/>
        </w:rPr>
      </w:pPr>
    </w:p>
    <w:p w:rsidR="00F94933" w:rsidRDefault="00B733DC" w:rsidP="003F79AD">
      <w:pPr>
        <w:rPr>
          <w:lang w:val="en-US"/>
        </w:rPr>
      </w:pPr>
      <w:r>
        <w:rPr>
          <w:lang w:val="en-US"/>
        </w:rPr>
        <w:t>The driver of the motor vehicle received fatal injuries as a result of the impact.  No other person was injured.  The motor vehicle was substantially damaged and the train received minor damage</w:t>
      </w:r>
      <w:r w:rsidR="00853A56">
        <w:rPr>
          <w:lang w:val="en-US"/>
        </w:rPr>
        <w:t>.</w:t>
      </w:r>
    </w:p>
    <w:p w:rsidR="00474CEC" w:rsidRDefault="00474CEC" w:rsidP="00474CEC">
      <w:pPr>
        <w:rPr>
          <w:lang w:val="en-US"/>
        </w:rPr>
      </w:pPr>
    </w:p>
    <w:p w:rsidR="001740ED" w:rsidRDefault="001740ED" w:rsidP="00474CEC">
      <w:pPr>
        <w:rPr>
          <w:lang w:val="en-US"/>
        </w:rPr>
      </w:pPr>
    </w:p>
    <w:p w:rsidR="0086504D" w:rsidRDefault="0086504D" w:rsidP="00E24249">
      <w:pPr>
        <w:pStyle w:val="Heading1"/>
        <w:sectPr w:rsidR="0086504D" w:rsidSect="0086504D">
          <w:pgSz w:w="11906" w:h="16838" w:code="9"/>
          <w:pgMar w:top="1440" w:right="1646" w:bottom="1258" w:left="1767" w:header="709" w:footer="709" w:gutter="0"/>
          <w:cols w:space="708"/>
          <w:docGrid w:linePitch="360"/>
        </w:sectPr>
      </w:pPr>
      <w:bookmarkStart w:id="39" w:name="_Toc212019927"/>
      <w:bookmarkStart w:id="40" w:name="_Toc214161611"/>
      <w:bookmarkStart w:id="41" w:name="_Toc214161807"/>
      <w:bookmarkStart w:id="42" w:name="_Toc214161946"/>
      <w:bookmarkStart w:id="43" w:name="_Toc214162209"/>
      <w:bookmarkStart w:id="44" w:name="_Toc214162321"/>
      <w:bookmarkStart w:id="45" w:name="_Toc214162395"/>
      <w:bookmarkStart w:id="46" w:name="_Toc214163337"/>
      <w:bookmarkStart w:id="47" w:name="_Toc214181995"/>
      <w:bookmarkStart w:id="48" w:name="_Toc214182152"/>
      <w:bookmarkStart w:id="49" w:name="_Toc214184568"/>
      <w:bookmarkStart w:id="50" w:name="_Toc214949912"/>
      <w:bookmarkStart w:id="51" w:name="_Toc214949991"/>
    </w:p>
    <w:p w:rsidR="002457F4" w:rsidRDefault="00474CEC" w:rsidP="00E24249">
      <w:pPr>
        <w:pStyle w:val="Heading1"/>
      </w:pPr>
      <w:bookmarkStart w:id="52" w:name="_Toc247612099"/>
      <w:r>
        <w:lastRenderedPageBreak/>
        <w:t xml:space="preserve">Factual </w:t>
      </w:r>
      <w:r w:rsidR="00FC12B9">
        <w:t>i</w:t>
      </w:r>
      <w:r>
        <w:t>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BE06F4" w:rsidRDefault="00D6387A" w:rsidP="00334F0E">
      <w:pPr>
        <w:pStyle w:val="Heading2"/>
        <w:rPr>
          <w:lang w:val="en-US"/>
        </w:rPr>
      </w:pPr>
      <w:bookmarkStart w:id="53" w:name="_Toc212019928"/>
      <w:bookmarkStart w:id="54" w:name="_Toc214161612"/>
      <w:bookmarkStart w:id="55" w:name="_Toc214161808"/>
      <w:bookmarkStart w:id="56" w:name="_Toc214161947"/>
      <w:bookmarkStart w:id="57" w:name="_Toc214162210"/>
      <w:bookmarkStart w:id="58" w:name="_Toc214162322"/>
      <w:bookmarkStart w:id="59" w:name="_Toc214162396"/>
      <w:bookmarkStart w:id="60" w:name="_Toc214163338"/>
      <w:bookmarkStart w:id="61" w:name="_Toc214181996"/>
      <w:bookmarkStart w:id="62" w:name="_Toc214182153"/>
      <w:bookmarkStart w:id="63" w:name="_Toc214184569"/>
      <w:bookmarkStart w:id="64" w:name="_Toc214949913"/>
      <w:bookmarkStart w:id="65" w:name="_Toc214949992"/>
      <w:bookmarkStart w:id="66" w:name="_Toc247612100"/>
      <w:r>
        <w:rPr>
          <w:lang w:val="en-US"/>
        </w:rPr>
        <w:t>Personnel</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474CEC" w:rsidRDefault="003F4093" w:rsidP="00457945">
      <w:pPr>
        <w:pStyle w:val="Heading3"/>
        <w:rPr>
          <w:lang w:val="en-US"/>
        </w:rPr>
      </w:pPr>
      <w:r>
        <w:rPr>
          <w:lang w:val="en-US"/>
        </w:rPr>
        <w:t xml:space="preserve">Motor </w:t>
      </w:r>
      <w:r w:rsidR="006C05F8">
        <w:rPr>
          <w:lang w:val="en-US"/>
        </w:rPr>
        <w:t>vehicle</w:t>
      </w:r>
      <w:r>
        <w:rPr>
          <w:lang w:val="en-US"/>
        </w:rPr>
        <w:t xml:space="preserve"> </w:t>
      </w:r>
    </w:p>
    <w:p w:rsidR="00FE0B06" w:rsidRDefault="00437AB2" w:rsidP="00FE0B06">
      <w:pPr>
        <w:rPr>
          <w:lang w:val="en-US"/>
        </w:rPr>
      </w:pPr>
      <w:r>
        <w:rPr>
          <w:lang w:val="en-US"/>
        </w:rPr>
        <w:t xml:space="preserve">The motor </w:t>
      </w:r>
      <w:r w:rsidR="006C05F8">
        <w:rPr>
          <w:lang w:val="en-US"/>
        </w:rPr>
        <w:t>vehicle</w:t>
      </w:r>
      <w:r>
        <w:rPr>
          <w:lang w:val="en-US"/>
        </w:rPr>
        <w:t xml:space="preserve"> was driven by a 24 year old male who was the only occupant</w:t>
      </w:r>
      <w:r w:rsidR="00DF4538">
        <w:rPr>
          <w:lang w:val="en-US"/>
        </w:rPr>
        <w:t>.</w:t>
      </w:r>
    </w:p>
    <w:p w:rsidR="00437AB2" w:rsidRDefault="00437AB2" w:rsidP="00437AB2">
      <w:pPr>
        <w:pStyle w:val="Heading3"/>
        <w:rPr>
          <w:lang w:val="en-US"/>
        </w:rPr>
      </w:pPr>
      <w:r>
        <w:rPr>
          <w:lang w:val="en-US"/>
        </w:rPr>
        <w:t>Train</w:t>
      </w:r>
    </w:p>
    <w:p w:rsidR="00437AB2" w:rsidRDefault="00437AB2" w:rsidP="00FE0B06">
      <w:pPr>
        <w:rPr>
          <w:lang w:val="en-US"/>
        </w:rPr>
      </w:pPr>
      <w:r>
        <w:rPr>
          <w:lang w:val="en-US"/>
        </w:rPr>
        <w:t>The train was being operated by a crew of two, an instructor driver and a trainee driver.</w:t>
      </w:r>
      <w:r w:rsidR="00853154">
        <w:rPr>
          <w:lang w:val="en-US"/>
        </w:rPr>
        <w:t xml:space="preserve">  There were no passengers on board.</w:t>
      </w:r>
    </w:p>
    <w:p w:rsidR="00437AB2" w:rsidRDefault="00437AB2" w:rsidP="00FE0B06">
      <w:pPr>
        <w:rPr>
          <w:lang w:val="en-US"/>
        </w:rPr>
      </w:pPr>
    </w:p>
    <w:p w:rsidR="00437AB2" w:rsidRDefault="00437AB2" w:rsidP="00FE0B06">
      <w:pPr>
        <w:rPr>
          <w:lang w:val="en-US"/>
        </w:rPr>
      </w:pPr>
      <w:r>
        <w:rPr>
          <w:lang w:val="en-US"/>
        </w:rPr>
        <w:t xml:space="preserve">The instructor </w:t>
      </w:r>
      <w:r w:rsidR="00853154">
        <w:rPr>
          <w:lang w:val="en-US"/>
        </w:rPr>
        <w:t>had about 40 years experience as a train driver in the Victorian rail network</w:t>
      </w:r>
      <w:r w:rsidR="00DF5B6A">
        <w:rPr>
          <w:lang w:val="en-US"/>
        </w:rPr>
        <w:t>.  The trainee</w:t>
      </w:r>
      <w:r w:rsidR="00853154">
        <w:rPr>
          <w:lang w:val="en-US"/>
        </w:rPr>
        <w:t xml:space="preserve"> commenced as a trainee electric train driver about six months prior to the incident.  At the time of the incident he was operating the train from the driver</w:t>
      </w:r>
      <w:r w:rsidR="004419EE">
        <w:rPr>
          <w:lang w:val="en-US"/>
        </w:rPr>
        <w:t>’</w:t>
      </w:r>
      <w:r w:rsidR="00853154">
        <w:rPr>
          <w:lang w:val="en-US"/>
        </w:rPr>
        <w:t>s position situated on the left side of the lead</w:t>
      </w:r>
      <w:r w:rsidR="006C05F8">
        <w:rPr>
          <w:lang w:val="en-US"/>
        </w:rPr>
        <w:t>-</w:t>
      </w:r>
      <w:r w:rsidR="00853154">
        <w:rPr>
          <w:lang w:val="en-US"/>
        </w:rPr>
        <w:t xml:space="preserve">car.  The instructor was seated </w:t>
      </w:r>
      <w:r w:rsidR="004419EE">
        <w:rPr>
          <w:lang w:val="en-US"/>
        </w:rPr>
        <w:t>on the on-the-job trainer</w:t>
      </w:r>
      <w:r w:rsidR="00DF5B6A">
        <w:rPr>
          <w:lang w:val="en-US"/>
        </w:rPr>
        <w:t>’</w:t>
      </w:r>
      <w:r w:rsidR="004419EE">
        <w:rPr>
          <w:lang w:val="en-US"/>
        </w:rPr>
        <w:t>s seat attached to the rear of the driver</w:t>
      </w:r>
      <w:r w:rsidR="00F801F5">
        <w:rPr>
          <w:lang w:val="en-US"/>
        </w:rPr>
        <w:t>’</w:t>
      </w:r>
      <w:r w:rsidR="004419EE">
        <w:rPr>
          <w:lang w:val="en-US"/>
        </w:rPr>
        <w:t>s cabin and slightly to the right of centre.</w:t>
      </w:r>
    </w:p>
    <w:p w:rsidR="004419EE" w:rsidRDefault="004419EE" w:rsidP="00FE0B06">
      <w:pPr>
        <w:rPr>
          <w:lang w:val="en-US"/>
        </w:rPr>
      </w:pPr>
    </w:p>
    <w:p w:rsidR="004419EE" w:rsidRDefault="004419EE" w:rsidP="00FE0B06">
      <w:pPr>
        <w:rPr>
          <w:lang w:val="en-US"/>
        </w:rPr>
      </w:pPr>
      <w:r>
        <w:rPr>
          <w:lang w:val="en-US"/>
        </w:rPr>
        <w:t xml:space="preserve">Both drivers commenced their shifts at 1448 at Ringwood </w:t>
      </w:r>
      <w:r w:rsidR="00F801F5">
        <w:rPr>
          <w:lang w:val="en-US"/>
        </w:rPr>
        <w:t xml:space="preserve">Railway </w:t>
      </w:r>
      <w:r>
        <w:rPr>
          <w:lang w:val="en-US"/>
        </w:rPr>
        <w:t>Station before proceeding to Flinders Street Station.</w:t>
      </w:r>
      <w:r w:rsidR="00DF5B6A">
        <w:rPr>
          <w:lang w:val="en-US"/>
        </w:rPr>
        <w:t xml:space="preserve">  Both reported that they were in good health.  After the incident both dr</w:t>
      </w:r>
      <w:r w:rsidR="00571EC2">
        <w:rPr>
          <w:lang w:val="en-US"/>
        </w:rPr>
        <w:t xml:space="preserve">ivers were breath tested with </w:t>
      </w:r>
      <w:r w:rsidR="00DF5B6A">
        <w:rPr>
          <w:lang w:val="en-US"/>
        </w:rPr>
        <w:t>negative result</w:t>
      </w:r>
      <w:r w:rsidR="00571EC2">
        <w:rPr>
          <w:lang w:val="en-US"/>
        </w:rPr>
        <w:t>s</w:t>
      </w:r>
      <w:r w:rsidR="007C3C4D">
        <w:rPr>
          <w:lang w:val="en-US"/>
        </w:rPr>
        <w:t>.</w:t>
      </w:r>
    </w:p>
    <w:p w:rsidR="0025032F" w:rsidRPr="00FE0B06" w:rsidRDefault="0025032F" w:rsidP="00FE0B06">
      <w:pPr>
        <w:rPr>
          <w:lang w:val="en-US"/>
        </w:rPr>
      </w:pPr>
    </w:p>
    <w:p w:rsidR="00481178" w:rsidRDefault="00FE0B06" w:rsidP="00C53D26">
      <w:pPr>
        <w:pStyle w:val="Heading2"/>
        <w:rPr>
          <w:lang w:val="en-US"/>
        </w:rPr>
      </w:pPr>
      <w:bookmarkStart w:id="67" w:name="_Toc212019929"/>
      <w:bookmarkStart w:id="68" w:name="_Toc214161613"/>
      <w:bookmarkStart w:id="69" w:name="_Toc214161809"/>
      <w:bookmarkStart w:id="70" w:name="_Toc214161948"/>
      <w:bookmarkStart w:id="71" w:name="_Toc214162211"/>
      <w:bookmarkStart w:id="72" w:name="_Toc214162323"/>
      <w:bookmarkStart w:id="73" w:name="_Toc214162397"/>
      <w:bookmarkStart w:id="74" w:name="_Toc214163339"/>
      <w:bookmarkStart w:id="75" w:name="_Toc214181998"/>
      <w:bookmarkStart w:id="76" w:name="_Toc214182154"/>
      <w:bookmarkStart w:id="77" w:name="_Toc214184570"/>
      <w:bookmarkStart w:id="78" w:name="_Toc214949914"/>
      <w:bookmarkStart w:id="79" w:name="_Toc214949993"/>
      <w:bookmarkStart w:id="80" w:name="_Toc247612101"/>
      <w:bookmarkEnd w:id="38"/>
      <w:r>
        <w:rPr>
          <w:lang w:val="en-US"/>
        </w:rPr>
        <w:t xml:space="preserve">The </w:t>
      </w:r>
      <w:r w:rsidR="00CB4CDC">
        <w:rPr>
          <w:lang w:val="en-US"/>
        </w:rPr>
        <w:t>v</w:t>
      </w:r>
      <w:r>
        <w:rPr>
          <w:lang w:val="en-US"/>
        </w:rPr>
        <w:t>ehicle</w:t>
      </w:r>
      <w:bookmarkEnd w:id="67"/>
      <w:bookmarkEnd w:id="68"/>
      <w:bookmarkEnd w:id="69"/>
      <w:bookmarkEnd w:id="70"/>
      <w:bookmarkEnd w:id="71"/>
      <w:bookmarkEnd w:id="72"/>
      <w:bookmarkEnd w:id="73"/>
      <w:bookmarkEnd w:id="74"/>
      <w:bookmarkEnd w:id="75"/>
      <w:bookmarkEnd w:id="76"/>
      <w:bookmarkEnd w:id="77"/>
      <w:bookmarkEnd w:id="78"/>
      <w:bookmarkEnd w:id="79"/>
      <w:r w:rsidR="00571EC2">
        <w:rPr>
          <w:lang w:val="en-US"/>
        </w:rPr>
        <w:t>s</w:t>
      </w:r>
      <w:bookmarkEnd w:id="80"/>
    </w:p>
    <w:p w:rsidR="000457CD" w:rsidRDefault="000457CD" w:rsidP="000457CD">
      <w:pPr>
        <w:pStyle w:val="Heading3"/>
        <w:rPr>
          <w:lang w:val="en-US"/>
        </w:rPr>
      </w:pPr>
      <w:r>
        <w:rPr>
          <w:lang w:val="en-US"/>
        </w:rPr>
        <w:t xml:space="preserve">Motor </w:t>
      </w:r>
      <w:r w:rsidR="006C05F8">
        <w:rPr>
          <w:lang w:val="en-US"/>
        </w:rPr>
        <w:t>vehicle</w:t>
      </w:r>
    </w:p>
    <w:p w:rsidR="000457CD" w:rsidRDefault="000457CD" w:rsidP="00474CEC">
      <w:pPr>
        <w:rPr>
          <w:lang w:val="en-US"/>
        </w:rPr>
      </w:pPr>
      <w:r>
        <w:rPr>
          <w:lang w:val="en-US"/>
        </w:rPr>
        <w:t xml:space="preserve">The motor </w:t>
      </w:r>
      <w:r w:rsidR="006C05F8">
        <w:rPr>
          <w:lang w:val="en-US"/>
        </w:rPr>
        <w:t>vehicle</w:t>
      </w:r>
      <w:r>
        <w:rPr>
          <w:lang w:val="en-US"/>
        </w:rPr>
        <w:t xml:space="preserve"> involved in the incident was a 2002 Ford Laser sedan</w:t>
      </w:r>
      <w:r w:rsidR="00181FA5">
        <w:rPr>
          <w:lang w:val="en-US"/>
        </w:rPr>
        <w:t xml:space="preserve"> and was</w:t>
      </w:r>
      <w:r>
        <w:rPr>
          <w:lang w:val="en-US"/>
        </w:rPr>
        <w:t xml:space="preserve"> extensively damaged by impact forces.</w:t>
      </w:r>
    </w:p>
    <w:p w:rsidR="000457CD" w:rsidRDefault="000457CD" w:rsidP="00474CEC">
      <w:pPr>
        <w:rPr>
          <w:lang w:val="en-US"/>
        </w:rPr>
      </w:pPr>
    </w:p>
    <w:p w:rsidR="00C53D26" w:rsidRDefault="000457CD" w:rsidP="00474CEC">
      <w:pPr>
        <w:rPr>
          <w:lang w:val="en-US"/>
        </w:rPr>
      </w:pPr>
      <w:r>
        <w:rPr>
          <w:lang w:val="en-US"/>
        </w:rPr>
        <w:t xml:space="preserve">Inspection of the </w:t>
      </w:r>
      <w:r w:rsidR="006C05F8">
        <w:rPr>
          <w:lang w:val="en-US"/>
        </w:rPr>
        <w:t>motor vehicle</w:t>
      </w:r>
      <w:r>
        <w:rPr>
          <w:lang w:val="en-US"/>
        </w:rPr>
        <w:t xml:space="preserve"> on site found </w:t>
      </w:r>
      <w:r w:rsidR="003845DC">
        <w:rPr>
          <w:lang w:val="en-US"/>
        </w:rPr>
        <w:t xml:space="preserve">that it had been impacted by the train at about the </w:t>
      </w:r>
      <w:r w:rsidR="000A5DF0">
        <w:rPr>
          <w:lang w:val="en-US"/>
        </w:rPr>
        <w:t xml:space="preserve">mid-point of the </w:t>
      </w:r>
      <w:r w:rsidR="007C3C4D">
        <w:rPr>
          <w:lang w:val="en-US"/>
        </w:rPr>
        <w:t>right side</w:t>
      </w:r>
      <w:r w:rsidR="000A5DF0">
        <w:rPr>
          <w:lang w:val="en-US"/>
        </w:rPr>
        <w:t xml:space="preserve"> (</w:t>
      </w:r>
      <w:r w:rsidR="003845DC">
        <w:rPr>
          <w:lang w:val="en-US"/>
        </w:rPr>
        <w:t>B pillar</w:t>
      </w:r>
      <w:r w:rsidR="000A5DF0">
        <w:rPr>
          <w:lang w:val="en-US"/>
        </w:rPr>
        <w:t>)</w:t>
      </w:r>
      <w:r w:rsidR="003845DC">
        <w:rPr>
          <w:lang w:val="en-US"/>
        </w:rPr>
        <w:t xml:space="preserve">.  There was </w:t>
      </w:r>
      <w:r>
        <w:rPr>
          <w:lang w:val="en-US"/>
        </w:rPr>
        <w:t>evidence</w:t>
      </w:r>
      <w:r w:rsidR="003845DC">
        <w:rPr>
          <w:lang w:val="en-US"/>
        </w:rPr>
        <w:t xml:space="preserve"> of white paint on the left windscreen pillar (A pillar) with the lowest</w:t>
      </w:r>
      <w:r w:rsidR="00B22A22">
        <w:rPr>
          <w:lang w:val="en-US"/>
        </w:rPr>
        <w:t xml:space="preserve"> mark being about 1080 mm above ground level.</w:t>
      </w:r>
    </w:p>
    <w:p w:rsidR="00C77E75" w:rsidRDefault="004130A7" w:rsidP="00C77E75">
      <w:pPr>
        <w:keepNext/>
      </w:pPr>
      <w:r>
        <w:rPr>
          <w:noProof/>
        </w:rPr>
        <w:lastRenderedPageBreak/>
        <w:drawing>
          <wp:inline distT="0" distB="0" distL="0" distR="0">
            <wp:extent cx="5267325" cy="4362450"/>
            <wp:effectExtent l="0" t="0" r="0" b="0"/>
            <wp:docPr id="3" name="Picture 3" descr="Photograph of white paint marks on windscreen and 'A' pillar from the crossing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white paint marks on windscreen and 'A' pillar from the crossing bo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4362450"/>
                    </a:xfrm>
                    <a:prstGeom prst="rect">
                      <a:avLst/>
                    </a:prstGeom>
                    <a:noFill/>
                    <a:ln>
                      <a:noFill/>
                    </a:ln>
                  </pic:spPr>
                </pic:pic>
              </a:graphicData>
            </a:graphic>
          </wp:inline>
        </w:drawing>
      </w:r>
    </w:p>
    <w:p w:rsidR="00E27701" w:rsidRDefault="00FB04AC" w:rsidP="00FB04AC">
      <w:pPr>
        <w:pStyle w:val="Caption"/>
        <w:rPr>
          <w:b w:val="0"/>
          <w:lang w:val="en-US"/>
        </w:rPr>
      </w:pPr>
      <w:r>
        <w:t xml:space="preserve">Figure </w:t>
      </w:r>
      <w:r>
        <w:fldChar w:fldCharType="begin"/>
      </w:r>
      <w:r>
        <w:instrText xml:space="preserve"> SEQ Figure \* ARABIC </w:instrText>
      </w:r>
      <w:r>
        <w:fldChar w:fldCharType="separate"/>
      </w:r>
      <w:r w:rsidR="0021051A">
        <w:rPr>
          <w:noProof/>
        </w:rPr>
        <w:t>1</w:t>
      </w:r>
      <w:r>
        <w:fldChar w:fldCharType="end"/>
      </w:r>
      <w:r>
        <w:t xml:space="preserve"> – White </w:t>
      </w:r>
      <w:r w:rsidR="00C77E75">
        <w:t xml:space="preserve">paint marks on windscreen and 'A' pillar from </w:t>
      </w:r>
      <w:r w:rsidR="00F31B65">
        <w:t xml:space="preserve">the crossing </w:t>
      </w:r>
      <w:r w:rsidR="00C77E75">
        <w:t>boom</w:t>
      </w:r>
      <w:r w:rsidR="00181FA5">
        <w:t>.</w:t>
      </w:r>
    </w:p>
    <w:p w:rsidR="00B22A22" w:rsidRDefault="00B22A22" w:rsidP="00B22A22">
      <w:pPr>
        <w:pStyle w:val="Heading3"/>
        <w:rPr>
          <w:lang w:val="en-US"/>
        </w:rPr>
      </w:pPr>
      <w:r>
        <w:rPr>
          <w:lang w:val="en-US"/>
        </w:rPr>
        <w:t>Train</w:t>
      </w:r>
    </w:p>
    <w:p w:rsidR="007B1DB1" w:rsidRDefault="00B22A22" w:rsidP="00474CEC">
      <w:pPr>
        <w:rPr>
          <w:lang w:val="en-US"/>
        </w:rPr>
      </w:pPr>
      <w:r>
        <w:rPr>
          <w:lang w:val="en-US"/>
        </w:rPr>
        <w:t>The train was a six-car Comeng with the le</w:t>
      </w:r>
      <w:r w:rsidR="00296148">
        <w:rPr>
          <w:lang w:val="en-US"/>
        </w:rPr>
        <w:t>a</w:t>
      </w:r>
      <w:r>
        <w:rPr>
          <w:lang w:val="en-US"/>
        </w:rPr>
        <w:t>d</w:t>
      </w:r>
      <w:r w:rsidR="006C05F8">
        <w:rPr>
          <w:lang w:val="en-US"/>
        </w:rPr>
        <w:t>-</w:t>
      </w:r>
      <w:r>
        <w:rPr>
          <w:lang w:val="en-US"/>
        </w:rPr>
        <w:t>car designated</w:t>
      </w:r>
      <w:r w:rsidR="00296148">
        <w:rPr>
          <w:lang w:val="en-US"/>
        </w:rPr>
        <w:t xml:space="preserve"> 615M.  The </w:t>
      </w:r>
      <w:r>
        <w:rPr>
          <w:lang w:val="en-US"/>
        </w:rPr>
        <w:t xml:space="preserve">coupler </w:t>
      </w:r>
      <w:r w:rsidR="00296148">
        <w:rPr>
          <w:lang w:val="en-US"/>
        </w:rPr>
        <w:t>and front steps of 615M</w:t>
      </w:r>
      <w:r w:rsidR="007C3C4D">
        <w:rPr>
          <w:lang w:val="en-US"/>
        </w:rPr>
        <w:t xml:space="preserve"> received minor damage.</w:t>
      </w:r>
    </w:p>
    <w:p w:rsidR="000A5DF0" w:rsidRPr="000A5DF0" w:rsidRDefault="000A5DF0" w:rsidP="00474CEC">
      <w:pPr>
        <w:rPr>
          <w:lang w:val="en-US"/>
        </w:rPr>
      </w:pPr>
    </w:p>
    <w:p w:rsidR="00A47050" w:rsidRDefault="00A47050" w:rsidP="00474CEC">
      <w:pPr>
        <w:rPr>
          <w:lang w:val="en-US"/>
        </w:rPr>
      </w:pPr>
      <w:r>
        <w:rPr>
          <w:lang w:val="en-US"/>
        </w:rPr>
        <w:t>An examination of the onboard data logger</w:t>
      </w:r>
      <w:r w:rsidR="0004478E">
        <w:rPr>
          <w:lang w:val="en-US"/>
        </w:rPr>
        <w:t xml:space="preserve"> found that the train horn was sounded </w:t>
      </w:r>
      <w:r w:rsidR="006C2849">
        <w:rPr>
          <w:lang w:val="en-US"/>
        </w:rPr>
        <w:t>prior to entering the station</w:t>
      </w:r>
      <w:r w:rsidR="001E587B">
        <w:rPr>
          <w:lang w:val="en-US"/>
        </w:rPr>
        <w:t>, about 129 metres from impact</w:t>
      </w:r>
      <w:r w:rsidR="006C2849">
        <w:rPr>
          <w:lang w:val="en-US"/>
        </w:rPr>
        <w:t xml:space="preserve">, </w:t>
      </w:r>
      <w:r w:rsidR="001E587B">
        <w:rPr>
          <w:lang w:val="en-US"/>
        </w:rPr>
        <w:t xml:space="preserve">and </w:t>
      </w:r>
      <w:r w:rsidR="006C2849">
        <w:rPr>
          <w:lang w:val="en-US"/>
        </w:rPr>
        <w:t xml:space="preserve">then as it progressed along the station </w:t>
      </w:r>
      <w:r w:rsidR="007C3C4D">
        <w:rPr>
          <w:lang w:val="en-US"/>
        </w:rPr>
        <w:t xml:space="preserve">platform </w:t>
      </w:r>
      <w:r w:rsidR="001E587B">
        <w:rPr>
          <w:lang w:val="en-US"/>
        </w:rPr>
        <w:t>commencing a</w:t>
      </w:r>
      <w:r w:rsidR="00F31B65">
        <w:rPr>
          <w:lang w:val="en-US"/>
        </w:rPr>
        <w:t>round</w:t>
      </w:r>
      <w:r w:rsidR="001E587B">
        <w:rPr>
          <w:lang w:val="en-US"/>
        </w:rPr>
        <w:t xml:space="preserve"> 48 metres from impact </w:t>
      </w:r>
      <w:r w:rsidR="006C2849">
        <w:rPr>
          <w:lang w:val="en-US"/>
        </w:rPr>
        <w:t xml:space="preserve">for 1.5 seconds.  The </w:t>
      </w:r>
      <w:r w:rsidR="000F14A9">
        <w:rPr>
          <w:lang w:val="en-US"/>
        </w:rPr>
        <w:t>train was travelling at 58</w:t>
      </w:r>
      <w:r w:rsidR="00CB4CDC">
        <w:rPr>
          <w:lang w:val="en-US"/>
        </w:rPr>
        <w:t xml:space="preserve"> </w:t>
      </w:r>
      <w:r w:rsidR="000F14A9">
        <w:rPr>
          <w:lang w:val="en-US"/>
        </w:rPr>
        <w:t>km/h</w:t>
      </w:r>
      <w:r w:rsidR="006C2849">
        <w:rPr>
          <w:lang w:val="en-US"/>
        </w:rPr>
        <w:t xml:space="preserve"> when the train emergency brake was applied (</w:t>
      </w:r>
      <w:r w:rsidR="00F31B65">
        <w:rPr>
          <w:lang w:val="en-US"/>
        </w:rPr>
        <w:t>near</w:t>
      </w:r>
      <w:r w:rsidR="006C2849">
        <w:rPr>
          <w:lang w:val="en-US"/>
        </w:rPr>
        <w:t xml:space="preserve"> the point of impact)</w:t>
      </w:r>
      <w:r w:rsidR="000F14A9">
        <w:rPr>
          <w:lang w:val="en-US"/>
        </w:rPr>
        <w:t>.</w:t>
      </w:r>
    </w:p>
    <w:p w:rsidR="00296148" w:rsidRDefault="00296148" w:rsidP="00474CEC">
      <w:pPr>
        <w:rPr>
          <w:lang w:val="en-US"/>
        </w:rPr>
      </w:pPr>
    </w:p>
    <w:p w:rsidR="00474CEC" w:rsidRDefault="00474CEC" w:rsidP="00334F0E">
      <w:pPr>
        <w:pStyle w:val="Heading2"/>
        <w:rPr>
          <w:lang w:val="en-US"/>
        </w:rPr>
      </w:pPr>
      <w:bookmarkStart w:id="81" w:name="_Toc212019930"/>
      <w:bookmarkStart w:id="82" w:name="_Toc214161614"/>
      <w:bookmarkStart w:id="83" w:name="_Toc214161810"/>
      <w:bookmarkStart w:id="84" w:name="_Toc214161949"/>
      <w:bookmarkStart w:id="85" w:name="_Toc214162212"/>
      <w:bookmarkStart w:id="86" w:name="_Toc214162324"/>
      <w:bookmarkStart w:id="87" w:name="_Toc214162398"/>
      <w:bookmarkStart w:id="88" w:name="_Toc214163340"/>
      <w:bookmarkStart w:id="89" w:name="_Toc214181999"/>
      <w:bookmarkStart w:id="90" w:name="_Toc214182155"/>
      <w:bookmarkStart w:id="91" w:name="_Toc214184571"/>
      <w:bookmarkStart w:id="92" w:name="_Toc214949915"/>
      <w:bookmarkStart w:id="93" w:name="_Toc214949994"/>
      <w:bookmarkStart w:id="94" w:name="_Toc247612102"/>
      <w:r>
        <w:rPr>
          <w:lang w:val="en-US"/>
        </w:rPr>
        <w:t>Infrastructure</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296148" w:rsidRDefault="00296148" w:rsidP="00296148">
      <w:pPr>
        <w:pStyle w:val="Heading3"/>
        <w:rPr>
          <w:lang w:val="en-US"/>
        </w:rPr>
      </w:pPr>
      <w:r>
        <w:rPr>
          <w:lang w:val="en-US"/>
        </w:rPr>
        <w:t>Rail</w:t>
      </w:r>
      <w:r w:rsidR="00367B05">
        <w:rPr>
          <w:lang w:val="en-US"/>
        </w:rPr>
        <w:t>/Road intersection</w:t>
      </w:r>
    </w:p>
    <w:p w:rsidR="00296148" w:rsidRDefault="001E651A" w:rsidP="004E31F5">
      <w:pPr>
        <w:rPr>
          <w:lang w:val="en-US"/>
        </w:rPr>
      </w:pPr>
      <w:r>
        <w:rPr>
          <w:lang w:val="en-US"/>
        </w:rPr>
        <w:t xml:space="preserve">The rail track passing through Edithvale is part of the </w:t>
      </w:r>
      <w:smartTag w:uri="urn:schemas-microsoft-com:office:smarttags" w:element="City">
        <w:smartTag w:uri="urn:schemas-microsoft-com:office:smarttags" w:element="place">
          <w:r>
            <w:rPr>
              <w:lang w:val="en-US"/>
            </w:rPr>
            <w:t>Melbourne</w:t>
          </w:r>
        </w:smartTag>
      </w:smartTag>
      <w:r>
        <w:rPr>
          <w:lang w:val="en-US"/>
        </w:rPr>
        <w:t xml:space="preserve"> to Frankston electrified suburban broad-gauge line.  At Edithvale there </w:t>
      </w:r>
      <w:r w:rsidR="008E326E">
        <w:rPr>
          <w:lang w:val="en-US"/>
        </w:rPr>
        <w:t>is double</w:t>
      </w:r>
      <w:r>
        <w:rPr>
          <w:lang w:val="en-US"/>
        </w:rPr>
        <w:t xml:space="preserve"> </w:t>
      </w:r>
      <w:r w:rsidR="00367B05">
        <w:rPr>
          <w:lang w:val="en-US"/>
        </w:rPr>
        <w:t>track</w:t>
      </w:r>
      <w:r>
        <w:rPr>
          <w:lang w:val="en-US"/>
        </w:rPr>
        <w:t xml:space="preserve"> with the </w:t>
      </w:r>
      <w:r w:rsidR="008E326E">
        <w:rPr>
          <w:lang w:val="en-US"/>
        </w:rPr>
        <w:t>Down track (</w:t>
      </w:r>
      <w:r>
        <w:rPr>
          <w:lang w:val="en-US"/>
        </w:rPr>
        <w:t>eastern</w:t>
      </w:r>
      <w:r w:rsidR="008E326E">
        <w:rPr>
          <w:lang w:val="en-US"/>
        </w:rPr>
        <w:t>)</w:t>
      </w:r>
      <w:r>
        <w:rPr>
          <w:lang w:val="en-US"/>
        </w:rPr>
        <w:t xml:space="preserve"> </w:t>
      </w:r>
      <w:r w:rsidR="00873DFB">
        <w:rPr>
          <w:lang w:val="en-US"/>
        </w:rPr>
        <w:t xml:space="preserve">for </w:t>
      </w:r>
      <w:r>
        <w:rPr>
          <w:lang w:val="en-US"/>
        </w:rPr>
        <w:t>train</w:t>
      </w:r>
      <w:r w:rsidR="00873DFB">
        <w:rPr>
          <w:lang w:val="en-US"/>
        </w:rPr>
        <w:t>s</w:t>
      </w:r>
      <w:r>
        <w:rPr>
          <w:lang w:val="en-US"/>
        </w:rPr>
        <w:t xml:space="preserve"> </w:t>
      </w:r>
      <w:r w:rsidR="00873DFB">
        <w:rPr>
          <w:lang w:val="en-US"/>
        </w:rPr>
        <w:t xml:space="preserve">heading </w:t>
      </w:r>
      <w:r>
        <w:rPr>
          <w:lang w:val="en-US"/>
        </w:rPr>
        <w:t>to</w:t>
      </w:r>
      <w:r w:rsidR="00873DFB">
        <w:rPr>
          <w:lang w:val="en-US"/>
        </w:rPr>
        <w:t xml:space="preserve"> </w:t>
      </w:r>
      <w:r>
        <w:rPr>
          <w:lang w:val="en-US"/>
        </w:rPr>
        <w:t xml:space="preserve">Frankston and the </w:t>
      </w:r>
      <w:r w:rsidR="008E326E">
        <w:rPr>
          <w:lang w:val="en-US"/>
        </w:rPr>
        <w:t>Up track (</w:t>
      </w:r>
      <w:r>
        <w:rPr>
          <w:lang w:val="en-US"/>
        </w:rPr>
        <w:t>western</w:t>
      </w:r>
      <w:r w:rsidR="008E326E">
        <w:rPr>
          <w:lang w:val="en-US"/>
        </w:rPr>
        <w:t>)</w:t>
      </w:r>
      <w:r>
        <w:rPr>
          <w:lang w:val="en-US"/>
        </w:rPr>
        <w:t xml:space="preserve"> train</w:t>
      </w:r>
      <w:r w:rsidR="008E326E">
        <w:rPr>
          <w:lang w:val="en-US"/>
        </w:rPr>
        <w:t>s</w:t>
      </w:r>
      <w:r>
        <w:rPr>
          <w:lang w:val="en-US"/>
        </w:rPr>
        <w:t xml:space="preserve"> travelling towards </w:t>
      </w:r>
      <w:smartTag w:uri="urn:schemas-microsoft-com:office:smarttags" w:element="City">
        <w:smartTag w:uri="urn:schemas-microsoft-com:office:smarttags" w:element="place">
          <w:r>
            <w:rPr>
              <w:lang w:val="en-US"/>
            </w:rPr>
            <w:t>Melbourne</w:t>
          </w:r>
        </w:smartTag>
      </w:smartTag>
      <w:r>
        <w:rPr>
          <w:lang w:val="en-US"/>
        </w:rPr>
        <w:t xml:space="preserve">.  </w:t>
      </w:r>
      <w:r w:rsidR="00A96427">
        <w:rPr>
          <w:lang w:val="en-US"/>
        </w:rPr>
        <w:t xml:space="preserve">The Edithvale Railway Station is situated adjacent to and on the northern side of </w:t>
      </w:r>
      <w:smartTag w:uri="urn:schemas-microsoft-com:office:smarttags" w:element="Street">
        <w:smartTag w:uri="urn:schemas-microsoft-com:office:smarttags" w:element="address">
          <w:r w:rsidR="00A96427">
            <w:rPr>
              <w:lang w:val="en-US"/>
            </w:rPr>
            <w:t>Edithvale Road</w:t>
          </w:r>
        </w:smartTag>
      </w:smartTag>
      <w:r w:rsidR="00A96427">
        <w:rPr>
          <w:lang w:val="en-US"/>
        </w:rPr>
        <w:t xml:space="preserve"> level crossing.  </w:t>
      </w:r>
      <w:r>
        <w:rPr>
          <w:lang w:val="en-US"/>
        </w:rPr>
        <w:t xml:space="preserve">The </w:t>
      </w:r>
      <w:r w:rsidR="008E326E">
        <w:rPr>
          <w:lang w:val="en-US"/>
        </w:rPr>
        <w:t xml:space="preserve">track </w:t>
      </w:r>
      <w:r w:rsidR="00A96427">
        <w:rPr>
          <w:lang w:val="en-US"/>
        </w:rPr>
        <w:t xml:space="preserve">at Edithvale </w:t>
      </w:r>
      <w:r w:rsidR="008E326E">
        <w:rPr>
          <w:lang w:val="en-US"/>
        </w:rPr>
        <w:t>is</w:t>
      </w:r>
      <w:r>
        <w:rPr>
          <w:lang w:val="en-US"/>
        </w:rPr>
        <w:t xml:space="preserve"> orient</w:t>
      </w:r>
      <w:r w:rsidR="00873DFB">
        <w:rPr>
          <w:lang w:val="en-US"/>
        </w:rPr>
        <w:t>at</w:t>
      </w:r>
      <w:r>
        <w:rPr>
          <w:lang w:val="en-US"/>
        </w:rPr>
        <w:t>ed 350/170 degree</w:t>
      </w:r>
      <w:r w:rsidR="007C3C4D">
        <w:rPr>
          <w:lang w:val="en-US"/>
        </w:rPr>
        <w:t>s</w:t>
      </w:r>
      <w:r>
        <w:rPr>
          <w:lang w:val="en-US"/>
        </w:rPr>
        <w:t>.</w:t>
      </w:r>
      <w:r w:rsidR="006C2849">
        <w:rPr>
          <w:lang w:val="en-US"/>
        </w:rPr>
        <w:t xml:space="preserve">  The maximum allowable line-speed at Edithvale is 95 km/h.</w:t>
      </w:r>
    </w:p>
    <w:p w:rsidR="00367B05" w:rsidRDefault="004130A7" w:rsidP="004E31F5">
      <w:pPr>
        <w:rPr>
          <w:lang w:val="en-US"/>
        </w:rPr>
      </w:pPr>
      <w:r>
        <w:rPr>
          <w:noProof/>
        </w:rPr>
        <w:lastRenderedPageBreak/>
        <w:drawing>
          <wp:inline distT="0" distB="0" distL="0" distR="0">
            <wp:extent cx="5314950" cy="3381375"/>
            <wp:effectExtent l="0" t="0" r="0" b="0"/>
            <wp:docPr id="4" name="Picture 4" descr="Map of the Edithvale area.  (Copyright Melway Publishing 2008. Reproduced from Melway Edition 35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the Edithvale area.  (Copyright Melway Publishing 2008. Reproduced from Melway Edition 35 with per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3381375"/>
                    </a:xfrm>
                    <a:prstGeom prst="rect">
                      <a:avLst/>
                    </a:prstGeom>
                    <a:noFill/>
                    <a:ln>
                      <a:noFill/>
                    </a:ln>
                  </pic:spPr>
                </pic:pic>
              </a:graphicData>
            </a:graphic>
          </wp:inline>
        </w:drawing>
      </w:r>
    </w:p>
    <w:p w:rsidR="00D81B19" w:rsidRDefault="00FB04AC" w:rsidP="00583D7B">
      <w:pPr>
        <w:pStyle w:val="Caption"/>
        <w:tabs>
          <w:tab w:val="clear" w:pos="1021"/>
          <w:tab w:val="left" w:pos="993"/>
        </w:tabs>
        <w:rPr>
          <w:lang w:val="en-US"/>
        </w:rPr>
      </w:pPr>
      <w:r>
        <w:t xml:space="preserve">Figure </w:t>
      </w:r>
      <w:r>
        <w:fldChar w:fldCharType="begin"/>
      </w:r>
      <w:r>
        <w:instrText xml:space="preserve"> SEQ Figure \* ARABIC </w:instrText>
      </w:r>
      <w:r>
        <w:fldChar w:fldCharType="separate"/>
      </w:r>
      <w:r w:rsidR="0021051A">
        <w:rPr>
          <w:noProof/>
        </w:rPr>
        <w:t>2</w:t>
      </w:r>
      <w:r>
        <w:fldChar w:fldCharType="end"/>
      </w:r>
      <w:r w:rsidR="00583D7B">
        <w:t xml:space="preserve"> – </w:t>
      </w:r>
      <w:r w:rsidR="00D81B19">
        <w:t>Map of the Edithvale area.</w:t>
      </w:r>
      <w:r w:rsidR="00D27733">
        <w:t xml:space="preserve"> </w:t>
      </w:r>
      <w:r w:rsidR="003649F5">
        <w:t xml:space="preserve"> (</w:t>
      </w:r>
      <w:r w:rsidR="009D17AF">
        <w:t>C</w:t>
      </w:r>
      <w:r w:rsidR="003649F5">
        <w:t xml:space="preserve">opyright </w:t>
      </w:r>
      <w:proofErr w:type="spellStart"/>
      <w:r w:rsidR="003649F5">
        <w:t>Melway</w:t>
      </w:r>
      <w:proofErr w:type="spellEnd"/>
      <w:r w:rsidR="003649F5">
        <w:t xml:space="preserve"> Publishing 2008</w:t>
      </w:r>
      <w:r w:rsidR="009D17AF">
        <w:t>.</w:t>
      </w:r>
      <w:r w:rsidR="00D27733" w:rsidRPr="00D27733">
        <w:t xml:space="preserve"> </w:t>
      </w:r>
      <w:r w:rsidR="00D27733">
        <w:t xml:space="preserve">Reproduced from </w:t>
      </w:r>
      <w:proofErr w:type="spellStart"/>
      <w:r w:rsidR="00D27733">
        <w:t>Melway</w:t>
      </w:r>
      <w:proofErr w:type="spellEnd"/>
      <w:r w:rsidR="00D27733">
        <w:t xml:space="preserve"> Edition 35 with permission.)</w:t>
      </w:r>
    </w:p>
    <w:p w:rsidR="004D486C" w:rsidRDefault="00503223" w:rsidP="004E31F5">
      <w:pPr>
        <w:rPr>
          <w:lang w:val="en-US"/>
        </w:rPr>
      </w:pPr>
      <w:r>
        <w:rPr>
          <w:lang w:val="en-US"/>
        </w:rPr>
        <w:t xml:space="preserve">The rail </w:t>
      </w:r>
      <w:r w:rsidR="008E326E">
        <w:rPr>
          <w:lang w:val="en-US"/>
        </w:rPr>
        <w:t>track</w:t>
      </w:r>
      <w:r>
        <w:rPr>
          <w:lang w:val="en-US"/>
        </w:rPr>
        <w:t xml:space="preserve"> is bounded by two roadways that run parallel to it in the Edithvale area.  To the west of the </w:t>
      </w:r>
      <w:r w:rsidR="008E326E">
        <w:rPr>
          <w:lang w:val="en-US"/>
        </w:rPr>
        <w:t>track</w:t>
      </w:r>
      <w:r>
        <w:rPr>
          <w:lang w:val="en-US"/>
        </w:rPr>
        <w:t xml:space="preserve"> is the </w:t>
      </w:r>
      <w:smartTag w:uri="urn:schemas-microsoft-com:office:smarttags" w:element="Street">
        <w:smartTag w:uri="urn:schemas-microsoft-com:office:smarttags" w:element="address">
          <w:r>
            <w:rPr>
              <w:lang w:val="en-US"/>
            </w:rPr>
            <w:t>Nepean Highway</w:t>
          </w:r>
        </w:smartTag>
      </w:smartTag>
      <w:r>
        <w:rPr>
          <w:lang w:val="en-US"/>
        </w:rPr>
        <w:t xml:space="preserve">, a primary State </w:t>
      </w:r>
      <w:r w:rsidR="004D486C">
        <w:rPr>
          <w:lang w:val="en-US"/>
        </w:rPr>
        <w:t xml:space="preserve">arterial road controlled by VicRoads. </w:t>
      </w:r>
      <w:r>
        <w:rPr>
          <w:lang w:val="en-US"/>
        </w:rPr>
        <w:t xml:space="preserve"> </w:t>
      </w:r>
      <w:r w:rsidR="004D486C">
        <w:rPr>
          <w:lang w:val="en-US"/>
        </w:rPr>
        <w:t>T</w:t>
      </w:r>
      <w:r>
        <w:rPr>
          <w:lang w:val="en-US"/>
        </w:rPr>
        <w:t xml:space="preserve">o the east </w:t>
      </w:r>
      <w:r w:rsidR="004D486C">
        <w:rPr>
          <w:lang w:val="en-US"/>
        </w:rPr>
        <w:t xml:space="preserve">is </w:t>
      </w:r>
      <w:smartTag w:uri="urn:schemas-microsoft-com:office:smarttags" w:element="Street">
        <w:smartTag w:uri="urn:schemas-microsoft-com:office:smarttags" w:element="address">
          <w:r>
            <w:rPr>
              <w:lang w:val="en-US"/>
            </w:rPr>
            <w:t>Station Street</w:t>
          </w:r>
        </w:smartTag>
      </w:smartTag>
      <w:r w:rsidR="004D486C">
        <w:rPr>
          <w:lang w:val="en-US"/>
        </w:rPr>
        <w:t>, a major road controlled by local government</w:t>
      </w:r>
      <w:r w:rsidR="00A96427">
        <w:rPr>
          <w:lang w:val="en-US"/>
        </w:rPr>
        <w:t xml:space="preserve"> (</w:t>
      </w:r>
      <w:smartTag w:uri="urn:schemas-microsoft-com:office:smarttags" w:element="City">
        <w:smartTag w:uri="urn:schemas-microsoft-com:office:smarttags" w:element="place">
          <w:r w:rsidR="00A96427">
            <w:rPr>
              <w:lang w:val="en-US"/>
            </w:rPr>
            <w:t>Kingston</w:t>
          </w:r>
        </w:smartTag>
      </w:smartTag>
      <w:r w:rsidR="00A96427">
        <w:rPr>
          <w:lang w:val="en-US"/>
        </w:rPr>
        <w:t>)</w:t>
      </w:r>
      <w:r w:rsidR="004D486C">
        <w:rPr>
          <w:lang w:val="en-US"/>
        </w:rPr>
        <w:t>.</w:t>
      </w:r>
      <w:r w:rsidR="00C9325D">
        <w:rPr>
          <w:lang w:val="en-US"/>
        </w:rPr>
        <w:t xml:space="preserve">  </w:t>
      </w:r>
      <w:smartTag w:uri="urn:schemas-microsoft-com:office:smarttags" w:element="Street">
        <w:smartTag w:uri="urn:schemas-microsoft-com:office:smarttags" w:element="address">
          <w:r w:rsidR="00C9325D">
            <w:rPr>
              <w:lang w:val="en-US"/>
            </w:rPr>
            <w:t>Edithvale Road</w:t>
          </w:r>
        </w:smartTag>
      </w:smartTag>
      <w:r w:rsidR="00C9325D">
        <w:rPr>
          <w:lang w:val="en-US"/>
        </w:rPr>
        <w:t xml:space="preserve"> approaches the </w:t>
      </w:r>
      <w:smartTag w:uri="urn:schemas-microsoft-com:office:smarttags" w:element="Street">
        <w:smartTag w:uri="urn:schemas-microsoft-com:office:smarttags" w:element="address">
          <w:r w:rsidR="00C9325D">
            <w:rPr>
              <w:lang w:val="en-US"/>
            </w:rPr>
            <w:t>Nepean Highway</w:t>
          </w:r>
        </w:smartTag>
      </w:smartTag>
      <w:r w:rsidR="00C9325D">
        <w:rPr>
          <w:lang w:val="en-US"/>
        </w:rPr>
        <w:t xml:space="preserve"> from an easterly direction crossing both </w:t>
      </w:r>
      <w:smartTag w:uri="urn:schemas-microsoft-com:office:smarttags" w:element="Street">
        <w:smartTag w:uri="urn:schemas-microsoft-com:office:smarttags" w:element="address">
          <w:r w:rsidR="00C9325D">
            <w:rPr>
              <w:lang w:val="en-US"/>
            </w:rPr>
            <w:t>Station Street</w:t>
          </w:r>
        </w:smartTag>
      </w:smartTag>
      <w:r w:rsidR="00C9325D">
        <w:rPr>
          <w:lang w:val="en-US"/>
        </w:rPr>
        <w:t xml:space="preserve"> and the rail lines to form a ‘T’ intersection with the </w:t>
      </w:r>
      <w:smartTag w:uri="urn:schemas-microsoft-com:office:smarttags" w:element="Street">
        <w:smartTag w:uri="urn:schemas-microsoft-com:office:smarttags" w:element="address">
          <w:r w:rsidR="00C9325D">
            <w:rPr>
              <w:lang w:val="en-US"/>
            </w:rPr>
            <w:t>Nepean Highway</w:t>
          </w:r>
        </w:smartTag>
      </w:smartTag>
      <w:r w:rsidR="00C9325D">
        <w:rPr>
          <w:lang w:val="en-US"/>
        </w:rPr>
        <w:t>.</w:t>
      </w:r>
      <w:r w:rsidR="005C6AF5">
        <w:rPr>
          <w:lang w:val="en-US"/>
        </w:rPr>
        <w:t xml:space="preserve">  </w:t>
      </w:r>
      <w:smartTag w:uri="urn:schemas-microsoft-com:office:smarttags" w:element="Street">
        <w:smartTag w:uri="urn:schemas-microsoft-com:office:smarttags" w:element="address">
          <w:r w:rsidR="005C6AF5">
            <w:rPr>
              <w:lang w:val="en-US"/>
            </w:rPr>
            <w:t>Edithvale Road</w:t>
          </w:r>
        </w:smartTag>
      </w:smartTag>
      <w:r w:rsidR="005C6AF5">
        <w:rPr>
          <w:lang w:val="en-US"/>
        </w:rPr>
        <w:t xml:space="preserve"> bears 250 degrees as it crosses the rail lines.</w:t>
      </w:r>
    </w:p>
    <w:p w:rsidR="00A01A76" w:rsidRDefault="00A01A76" w:rsidP="004E31F5">
      <w:pPr>
        <w:rPr>
          <w:lang w:val="en-US"/>
        </w:rPr>
      </w:pPr>
    </w:p>
    <w:p w:rsidR="00A01A76" w:rsidRDefault="00C9325D" w:rsidP="004E31F5">
      <w:pPr>
        <w:rPr>
          <w:lang w:val="en-US"/>
        </w:rPr>
      </w:pPr>
      <w:r>
        <w:rPr>
          <w:lang w:val="en-US"/>
        </w:rPr>
        <w:t xml:space="preserve">The intersections of </w:t>
      </w:r>
      <w:smartTag w:uri="urn:schemas-microsoft-com:office:smarttags" w:element="Street">
        <w:smartTag w:uri="urn:schemas-microsoft-com:office:smarttags" w:element="address">
          <w:r>
            <w:rPr>
              <w:lang w:val="en-US"/>
            </w:rPr>
            <w:t>Edithvale Road</w:t>
          </w:r>
        </w:smartTag>
      </w:smartTag>
      <w:r>
        <w:rPr>
          <w:lang w:val="en-US"/>
        </w:rPr>
        <w:t xml:space="preserve"> with </w:t>
      </w:r>
      <w:smartTag w:uri="urn:schemas-microsoft-com:office:smarttags" w:element="Street">
        <w:smartTag w:uri="urn:schemas-microsoft-com:office:smarttags" w:element="address">
          <w:r>
            <w:rPr>
              <w:lang w:val="en-US"/>
            </w:rPr>
            <w:t>Station Street</w:t>
          </w:r>
        </w:smartTag>
      </w:smartTag>
      <w:r>
        <w:rPr>
          <w:lang w:val="en-US"/>
        </w:rPr>
        <w:t>, the rail lines</w:t>
      </w:r>
      <w:r w:rsidR="001B36D9">
        <w:rPr>
          <w:lang w:val="en-US"/>
        </w:rPr>
        <w:t>,</w:t>
      </w:r>
      <w:r>
        <w:rPr>
          <w:lang w:val="en-US"/>
        </w:rPr>
        <w:t xml:space="preserve"> and the </w:t>
      </w:r>
      <w:smartTag w:uri="urn:schemas-microsoft-com:office:smarttags" w:element="Street">
        <w:smartTag w:uri="urn:schemas-microsoft-com:office:smarttags" w:element="address">
          <w:r>
            <w:rPr>
              <w:lang w:val="en-US"/>
            </w:rPr>
            <w:t>Nepean Highway</w:t>
          </w:r>
        </w:smartTag>
      </w:smartTag>
      <w:r>
        <w:rPr>
          <w:lang w:val="en-US"/>
        </w:rPr>
        <w:t xml:space="preserve"> are controlled by traffic signals</w:t>
      </w:r>
      <w:r w:rsidR="001B36D9">
        <w:rPr>
          <w:lang w:val="en-US"/>
        </w:rPr>
        <w:t>.</w:t>
      </w:r>
    </w:p>
    <w:p w:rsidR="001B36D9" w:rsidRDefault="001B36D9" w:rsidP="001B36D9">
      <w:pPr>
        <w:pStyle w:val="Heading3"/>
        <w:rPr>
          <w:lang w:val="en-US"/>
        </w:rPr>
      </w:pPr>
      <w:r>
        <w:rPr>
          <w:lang w:val="en-US"/>
        </w:rPr>
        <w:t>Edithvale level crossing</w:t>
      </w:r>
    </w:p>
    <w:p w:rsidR="001B36D9" w:rsidRDefault="00905DD5" w:rsidP="004E31F5">
      <w:pPr>
        <w:rPr>
          <w:lang w:val="en-US"/>
        </w:rPr>
      </w:pPr>
      <w:r>
        <w:rPr>
          <w:lang w:val="en-US"/>
        </w:rPr>
        <w:t>The crossing is situated 31.753 k</w:t>
      </w:r>
      <w:r w:rsidR="00181FA5">
        <w:rPr>
          <w:lang w:val="en-US"/>
        </w:rPr>
        <w:t>ilometres</w:t>
      </w:r>
      <w:r>
        <w:rPr>
          <w:lang w:val="en-US"/>
        </w:rPr>
        <w:t xml:space="preserve"> </w:t>
      </w:r>
      <w:r w:rsidR="008E326E">
        <w:rPr>
          <w:lang w:val="en-US"/>
        </w:rPr>
        <w:t xml:space="preserve">by rail </w:t>
      </w:r>
      <w:r>
        <w:rPr>
          <w:lang w:val="en-US"/>
        </w:rPr>
        <w:t>from Flinders Street</w:t>
      </w:r>
      <w:r w:rsidR="009A7466">
        <w:rPr>
          <w:lang w:val="en-US"/>
        </w:rPr>
        <w:t xml:space="preserve"> S</w:t>
      </w:r>
      <w:r>
        <w:rPr>
          <w:lang w:val="en-US"/>
        </w:rPr>
        <w:t>tation</w:t>
      </w:r>
      <w:r w:rsidR="009A7466">
        <w:rPr>
          <w:lang w:val="en-US"/>
        </w:rPr>
        <w:t>.</w:t>
      </w:r>
      <w:r>
        <w:rPr>
          <w:lang w:val="en-US"/>
        </w:rPr>
        <w:t xml:space="preserve">  </w:t>
      </w:r>
      <w:r w:rsidR="001B36D9">
        <w:rPr>
          <w:lang w:val="en-US"/>
        </w:rPr>
        <w:t xml:space="preserve">The rail lines crossed by </w:t>
      </w:r>
      <w:smartTag w:uri="urn:schemas-microsoft-com:office:smarttags" w:element="Street">
        <w:smartTag w:uri="urn:schemas-microsoft-com:office:smarttags" w:element="address">
          <w:r w:rsidR="001B36D9">
            <w:rPr>
              <w:lang w:val="en-US"/>
            </w:rPr>
            <w:t>Edithvale Road</w:t>
          </w:r>
        </w:smartTag>
      </w:smartTag>
      <w:r w:rsidR="001B36D9">
        <w:rPr>
          <w:lang w:val="en-US"/>
        </w:rPr>
        <w:t xml:space="preserve"> are </w:t>
      </w:r>
      <w:r>
        <w:rPr>
          <w:lang w:val="en-US"/>
        </w:rPr>
        <w:t xml:space="preserve">actively </w:t>
      </w:r>
      <w:r w:rsidR="001B36D9">
        <w:rPr>
          <w:lang w:val="en-US"/>
        </w:rPr>
        <w:t>protected by</w:t>
      </w:r>
      <w:r>
        <w:rPr>
          <w:lang w:val="en-US"/>
        </w:rPr>
        <w:t xml:space="preserve"> warning lights and bells and boom barriers.  </w:t>
      </w:r>
      <w:r w:rsidR="001A520E">
        <w:rPr>
          <w:lang w:val="en-US"/>
        </w:rPr>
        <w:t xml:space="preserve">The warning lights for road traffic heading north along </w:t>
      </w:r>
      <w:smartTag w:uri="urn:schemas-microsoft-com:office:smarttags" w:element="Street">
        <w:smartTag w:uri="urn:schemas-microsoft-com:office:smarttags" w:element="address">
          <w:r w:rsidR="001A520E">
            <w:rPr>
              <w:lang w:val="en-US"/>
            </w:rPr>
            <w:t>Station Street</w:t>
          </w:r>
        </w:smartTag>
      </w:smartTag>
      <w:r w:rsidR="001A520E">
        <w:rPr>
          <w:lang w:val="en-US"/>
        </w:rPr>
        <w:t xml:space="preserve"> are located in the median strip on </w:t>
      </w:r>
      <w:smartTag w:uri="urn:schemas-microsoft-com:office:smarttags" w:element="Street">
        <w:smartTag w:uri="urn:schemas-microsoft-com:office:smarttags" w:element="address">
          <w:r w:rsidR="001A520E">
            <w:rPr>
              <w:lang w:val="en-US"/>
            </w:rPr>
            <w:t>Edithvale Road</w:t>
          </w:r>
        </w:smartTag>
      </w:smartTag>
      <w:r w:rsidR="001A520E">
        <w:rPr>
          <w:lang w:val="en-US"/>
        </w:rPr>
        <w:t xml:space="preserve"> just prior to the entry to the rail crossing.  The warning lights are position</w:t>
      </w:r>
      <w:r w:rsidR="00B01AEF">
        <w:rPr>
          <w:lang w:val="en-US"/>
        </w:rPr>
        <w:t>ed</w:t>
      </w:r>
      <w:r w:rsidR="001A520E">
        <w:rPr>
          <w:lang w:val="en-US"/>
        </w:rPr>
        <w:t xml:space="preserve"> to</w:t>
      </w:r>
      <w:r w:rsidR="005C6AF5">
        <w:rPr>
          <w:lang w:val="en-US"/>
        </w:rPr>
        <w:t xml:space="preserve"> focus towards traffic heading north on </w:t>
      </w:r>
      <w:smartTag w:uri="urn:schemas-microsoft-com:office:smarttags" w:element="Street">
        <w:smartTag w:uri="urn:schemas-microsoft-com:office:smarttags" w:element="address">
          <w:r w:rsidR="005C6AF5">
            <w:rPr>
              <w:lang w:val="en-US"/>
            </w:rPr>
            <w:t>Station Street</w:t>
          </w:r>
        </w:smartTag>
      </w:smartTag>
      <w:r w:rsidR="005C6AF5">
        <w:rPr>
          <w:lang w:val="en-US"/>
        </w:rPr>
        <w:t xml:space="preserve">.  </w:t>
      </w:r>
      <w:r>
        <w:rPr>
          <w:lang w:val="en-US"/>
        </w:rPr>
        <w:t xml:space="preserve">Active protection is also provided for pedestrians on the northern side of </w:t>
      </w:r>
      <w:smartTag w:uri="urn:schemas-microsoft-com:office:smarttags" w:element="Street">
        <w:smartTag w:uri="urn:schemas-microsoft-com:office:smarttags" w:element="address">
          <w:r>
            <w:rPr>
              <w:lang w:val="en-US"/>
            </w:rPr>
            <w:t>Edithvale Road</w:t>
          </w:r>
        </w:smartTag>
      </w:smartTag>
      <w:r>
        <w:rPr>
          <w:lang w:val="en-US"/>
        </w:rPr>
        <w:t xml:space="preserve"> adjacent to the station platforms.</w:t>
      </w:r>
    </w:p>
    <w:p w:rsidR="00322193" w:rsidRDefault="00322193" w:rsidP="004E31F5">
      <w:pPr>
        <w:rPr>
          <w:lang w:val="en-US"/>
        </w:rPr>
      </w:pPr>
    </w:p>
    <w:p w:rsidR="005F3754" w:rsidRDefault="00322193" w:rsidP="004E31F5">
      <w:pPr>
        <w:rPr>
          <w:lang w:val="en-US"/>
        </w:rPr>
      </w:pPr>
      <w:r>
        <w:rPr>
          <w:lang w:val="en-US"/>
        </w:rPr>
        <w:t xml:space="preserve">The crossing </w:t>
      </w:r>
      <w:r w:rsidR="009A7466">
        <w:rPr>
          <w:lang w:val="en-US"/>
        </w:rPr>
        <w:t>was the subject</w:t>
      </w:r>
      <w:r w:rsidR="00844BE9">
        <w:rPr>
          <w:lang w:val="en-US"/>
        </w:rPr>
        <w:t xml:space="preserve"> of</w:t>
      </w:r>
      <w:r>
        <w:rPr>
          <w:lang w:val="en-US"/>
        </w:rPr>
        <w:t xml:space="preserve"> an ALCAM (Australian Level Crossing Assessment Model) </w:t>
      </w:r>
      <w:r w:rsidR="00844BE9">
        <w:rPr>
          <w:lang w:val="en-US"/>
        </w:rPr>
        <w:t>assessment</w:t>
      </w:r>
      <w:r>
        <w:rPr>
          <w:lang w:val="en-US"/>
        </w:rPr>
        <w:t xml:space="preserve"> in June 2006.  The inspection observed minor </w:t>
      </w:r>
      <w:r w:rsidR="005F3754">
        <w:rPr>
          <w:lang w:val="en-US"/>
        </w:rPr>
        <w:t>anomalies with crossing signage:</w:t>
      </w:r>
      <w:r>
        <w:rPr>
          <w:lang w:val="en-US"/>
        </w:rPr>
        <w:t xml:space="preserve"> the R6-9 sign (Stop on red signal) had white lettering on a black background when the appropriate standard requires the lettering to be black and the background to be white.  Also, the RX-9 sign (Railway Crossing) facing </w:t>
      </w:r>
      <w:smartTag w:uri="urn:schemas-microsoft-com:office:smarttags" w:element="Street">
        <w:smartTag w:uri="urn:schemas-microsoft-com:office:smarttags" w:element="address">
          <w:r>
            <w:rPr>
              <w:lang w:val="en-US"/>
            </w:rPr>
            <w:t>Station Street</w:t>
          </w:r>
        </w:smartTag>
      </w:smartTag>
      <w:r>
        <w:rPr>
          <w:lang w:val="en-US"/>
        </w:rPr>
        <w:t xml:space="preserve"> was positioned such that the words were aligned </w:t>
      </w:r>
      <w:r w:rsidR="00C144E8">
        <w:rPr>
          <w:lang w:val="en-US"/>
        </w:rPr>
        <w:t>‘</w:t>
      </w:r>
      <w:r w:rsidR="00844BE9">
        <w:rPr>
          <w:lang w:val="en-US"/>
        </w:rPr>
        <w:t>R</w:t>
      </w:r>
      <w:r w:rsidR="00C144E8">
        <w:rPr>
          <w:lang w:val="en-US"/>
        </w:rPr>
        <w:t>ailway’ on top of ‘Crossing’ when the standard required the signs containing the words to be situated with one word either side of the roadway.</w:t>
      </w:r>
      <w:r w:rsidR="005F3754">
        <w:rPr>
          <w:lang w:val="en-US"/>
        </w:rPr>
        <w:t xml:space="preserve">  </w:t>
      </w:r>
      <w:r w:rsidR="00C144E8">
        <w:rPr>
          <w:lang w:val="en-US"/>
        </w:rPr>
        <w:t>The investigation noted that both signs are still as they were in June 2006 but did not believe that the anomaly with either sign would have contributed to the incident.</w:t>
      </w:r>
      <w:r w:rsidR="00757426">
        <w:rPr>
          <w:lang w:val="en-US"/>
        </w:rPr>
        <w:t xml:space="preserve"> </w:t>
      </w:r>
    </w:p>
    <w:p w:rsidR="005F3754" w:rsidRDefault="005F3754" w:rsidP="004E31F5">
      <w:pPr>
        <w:rPr>
          <w:lang w:val="en-US"/>
        </w:rPr>
      </w:pPr>
    </w:p>
    <w:p w:rsidR="00C144E8" w:rsidRDefault="005F3754" w:rsidP="004E31F5">
      <w:pPr>
        <w:rPr>
          <w:lang w:val="en-US"/>
        </w:rPr>
      </w:pPr>
      <w:r>
        <w:rPr>
          <w:lang w:val="en-US"/>
        </w:rPr>
        <w:t>O</w:t>
      </w:r>
      <w:r w:rsidR="00757426">
        <w:rPr>
          <w:lang w:val="en-US"/>
        </w:rPr>
        <w:t xml:space="preserve">n the approach to the crossing </w:t>
      </w:r>
      <w:r w:rsidR="002B71A2">
        <w:rPr>
          <w:lang w:val="en-US"/>
        </w:rPr>
        <w:t>along</w:t>
      </w:r>
      <w:r w:rsidR="00757426">
        <w:rPr>
          <w:lang w:val="en-US"/>
        </w:rPr>
        <w:t xml:space="preserve"> Stat</w:t>
      </w:r>
      <w:r w:rsidR="002B71A2">
        <w:rPr>
          <w:lang w:val="en-US"/>
        </w:rPr>
        <w:t>ion Street trees between the road and rail lines obscure a motor vehicle driver’s view of the level crossing warning lights until the driver is about 30 metres from the crossing.</w:t>
      </w:r>
    </w:p>
    <w:p w:rsidR="001B36D9" w:rsidRDefault="001B36D9" w:rsidP="004E31F5">
      <w:pPr>
        <w:rPr>
          <w:lang w:val="en-US"/>
        </w:rPr>
      </w:pPr>
    </w:p>
    <w:p w:rsidR="00E55B98" w:rsidRDefault="00E55B98" w:rsidP="004E31F5">
      <w:pPr>
        <w:rPr>
          <w:lang w:val="en-US"/>
        </w:rPr>
      </w:pPr>
      <w:r>
        <w:rPr>
          <w:lang w:val="en-US"/>
        </w:rPr>
        <w:t>The crossing is automatically operated and control</w:t>
      </w:r>
      <w:r w:rsidR="0091706A">
        <w:rPr>
          <w:lang w:val="en-US"/>
        </w:rPr>
        <w:t>led by the approach of a train.  W</w:t>
      </w:r>
      <w:r>
        <w:rPr>
          <w:lang w:val="en-US"/>
        </w:rPr>
        <w:t>arning devices at the crossing are designed to provide a minimum warning time to motorists and pedestrians of 25 seconds prior to a train entering the crossing.  A function</w:t>
      </w:r>
      <w:r w:rsidR="00844BE9">
        <w:rPr>
          <w:lang w:val="en-US"/>
        </w:rPr>
        <w:t>al</w:t>
      </w:r>
      <w:r>
        <w:rPr>
          <w:lang w:val="en-US"/>
        </w:rPr>
        <w:t xml:space="preserve"> test of the warning devices</w:t>
      </w:r>
      <w:r w:rsidR="00445644">
        <w:rPr>
          <w:lang w:val="en-US"/>
        </w:rPr>
        <w:t xml:space="preserve"> after the incident </w:t>
      </w:r>
      <w:r>
        <w:rPr>
          <w:lang w:val="en-US"/>
        </w:rPr>
        <w:t>found that</w:t>
      </w:r>
      <w:r w:rsidR="0091706A">
        <w:rPr>
          <w:lang w:val="en-US"/>
        </w:rPr>
        <w:t xml:space="preserve"> all visual and audible devices operated as per design.  It should be noted that the design incorporates a feature that turns off the warning bell closest to the sout</w:t>
      </w:r>
      <w:r w:rsidR="00445644">
        <w:rPr>
          <w:lang w:val="en-US"/>
        </w:rPr>
        <w:t xml:space="preserve">h-eastern side of the crossing </w:t>
      </w:r>
      <w:r w:rsidR="00844BE9">
        <w:rPr>
          <w:lang w:val="en-US"/>
        </w:rPr>
        <w:t>when the boom barriers are fully lowered</w:t>
      </w:r>
      <w:r w:rsidR="0091706A">
        <w:rPr>
          <w:lang w:val="en-US"/>
        </w:rPr>
        <w:t>.  Th</w:t>
      </w:r>
      <w:r w:rsidR="00445644">
        <w:rPr>
          <w:lang w:val="en-US"/>
        </w:rPr>
        <w:t>i</w:t>
      </w:r>
      <w:r w:rsidR="0091706A">
        <w:rPr>
          <w:lang w:val="en-US"/>
        </w:rPr>
        <w:t>s warning bell</w:t>
      </w:r>
      <w:r w:rsidR="00445644">
        <w:rPr>
          <w:lang w:val="en-US"/>
        </w:rPr>
        <w:t xml:space="preserve"> is</w:t>
      </w:r>
      <w:r w:rsidR="0091706A">
        <w:rPr>
          <w:lang w:val="en-US"/>
        </w:rPr>
        <w:t xml:space="preserve"> on the opposite side of </w:t>
      </w:r>
      <w:smartTag w:uri="urn:schemas-microsoft-com:office:smarttags" w:element="Street">
        <w:smartTag w:uri="urn:schemas-microsoft-com:office:smarttags" w:element="address">
          <w:r w:rsidR="0091706A">
            <w:rPr>
              <w:lang w:val="en-US"/>
            </w:rPr>
            <w:t>Edithvale Road</w:t>
          </w:r>
        </w:smartTag>
      </w:smartTag>
      <w:r w:rsidR="0091706A">
        <w:rPr>
          <w:lang w:val="en-US"/>
        </w:rPr>
        <w:t xml:space="preserve"> to the pedestri</w:t>
      </w:r>
      <w:r w:rsidR="00637B83">
        <w:rPr>
          <w:lang w:val="en-US"/>
        </w:rPr>
        <w:t xml:space="preserve">an crossing and across </w:t>
      </w:r>
      <w:smartTag w:uri="urn:schemas-microsoft-com:office:smarttags" w:element="Street">
        <w:smartTag w:uri="urn:schemas-microsoft-com:office:smarttags" w:element="address">
          <w:r w:rsidR="00637B83">
            <w:rPr>
              <w:lang w:val="en-US"/>
            </w:rPr>
            <w:t>Station S</w:t>
          </w:r>
          <w:r w:rsidR="0091706A">
            <w:rPr>
              <w:lang w:val="en-US"/>
            </w:rPr>
            <w:t>treet</w:t>
          </w:r>
        </w:smartTag>
      </w:smartTag>
      <w:r w:rsidR="0091706A">
        <w:rPr>
          <w:lang w:val="en-US"/>
        </w:rPr>
        <w:t xml:space="preserve"> from residential properties.</w:t>
      </w:r>
      <w:r w:rsidR="00445644">
        <w:rPr>
          <w:lang w:val="en-US"/>
        </w:rPr>
        <w:t xml:space="preserve">  That is</w:t>
      </w:r>
      <w:r w:rsidR="00181FA5">
        <w:rPr>
          <w:lang w:val="en-US"/>
        </w:rPr>
        <w:t>,</w:t>
      </w:r>
      <w:r w:rsidR="00445644">
        <w:rPr>
          <w:lang w:val="en-US"/>
        </w:rPr>
        <w:t xml:space="preserve"> it was the warning bell closest to the incident driver as he turned into the crossing.</w:t>
      </w:r>
    </w:p>
    <w:p w:rsidR="001A520E" w:rsidRDefault="001A520E" w:rsidP="004E31F5">
      <w:pPr>
        <w:rPr>
          <w:lang w:val="en-US"/>
        </w:rPr>
      </w:pPr>
    </w:p>
    <w:p w:rsidR="00844BE9" w:rsidRDefault="00844BE9" w:rsidP="004E31F5">
      <w:pPr>
        <w:rPr>
          <w:lang w:val="en-US"/>
        </w:rPr>
      </w:pPr>
      <w:r>
        <w:rPr>
          <w:lang w:val="en-US"/>
        </w:rPr>
        <w:t xml:space="preserve">An inspection of the boom barrier adjacent to </w:t>
      </w:r>
      <w:smartTag w:uri="urn:schemas-microsoft-com:office:smarttags" w:element="Street">
        <w:smartTag w:uri="urn:schemas-microsoft-com:office:smarttags" w:element="address">
          <w:r>
            <w:rPr>
              <w:lang w:val="en-US"/>
            </w:rPr>
            <w:t>Station Street</w:t>
          </w:r>
        </w:smartTag>
      </w:smartTag>
      <w:r>
        <w:rPr>
          <w:lang w:val="en-US"/>
        </w:rPr>
        <w:t xml:space="preserve"> found that </w:t>
      </w:r>
      <w:r w:rsidR="00C62B43">
        <w:rPr>
          <w:lang w:val="en-US"/>
        </w:rPr>
        <w:t>there was damage to the underside of the</w:t>
      </w:r>
      <w:r>
        <w:rPr>
          <w:lang w:val="en-US"/>
        </w:rPr>
        <w:t xml:space="preserve"> boom arm</w:t>
      </w:r>
      <w:r w:rsidR="00C62B43">
        <w:rPr>
          <w:lang w:val="en-US"/>
        </w:rPr>
        <w:t>.  The damage consisted of an area about 200</w:t>
      </w:r>
      <w:r w:rsidR="00181FA5">
        <w:rPr>
          <w:lang w:val="en-US"/>
        </w:rPr>
        <w:t xml:space="preserve"> </w:t>
      </w:r>
      <w:r w:rsidR="00C62B43">
        <w:rPr>
          <w:lang w:val="en-US"/>
        </w:rPr>
        <w:t>mm in length, located 3.5 m</w:t>
      </w:r>
      <w:r w:rsidR="00181FA5">
        <w:rPr>
          <w:lang w:val="en-US"/>
        </w:rPr>
        <w:t>etres</w:t>
      </w:r>
      <w:r w:rsidR="00C62B43">
        <w:rPr>
          <w:lang w:val="en-US"/>
        </w:rPr>
        <w:t xml:space="preserve"> from the pivot end of the boom </w:t>
      </w:r>
      <w:r w:rsidR="006C05F8">
        <w:rPr>
          <w:lang w:val="en-US"/>
        </w:rPr>
        <w:t xml:space="preserve">where </w:t>
      </w:r>
      <w:r w:rsidR="00C62B43">
        <w:rPr>
          <w:lang w:val="en-US"/>
        </w:rPr>
        <w:t>paint</w:t>
      </w:r>
      <w:r w:rsidR="006C05F8">
        <w:rPr>
          <w:lang w:val="en-US"/>
        </w:rPr>
        <w:t xml:space="preserve"> had been </w:t>
      </w:r>
      <w:r w:rsidR="00C62B43">
        <w:rPr>
          <w:lang w:val="en-US"/>
        </w:rPr>
        <w:t>scrapped from it.  When the boom was fully down the damaged area was about 1090</w:t>
      </w:r>
      <w:r w:rsidR="00181FA5">
        <w:rPr>
          <w:lang w:val="en-US"/>
        </w:rPr>
        <w:t xml:space="preserve"> </w:t>
      </w:r>
      <w:r w:rsidR="00C62B43">
        <w:rPr>
          <w:lang w:val="en-US"/>
        </w:rPr>
        <w:t>mm above ground level.</w:t>
      </w:r>
    </w:p>
    <w:p w:rsidR="00FF2E1C" w:rsidRDefault="00FF2E1C" w:rsidP="004E31F5">
      <w:pPr>
        <w:rPr>
          <w:lang w:val="en-US"/>
        </w:rPr>
      </w:pPr>
    </w:p>
    <w:p w:rsidR="00FF2E1C" w:rsidRDefault="00FF2E1C"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 w:rsidR="00472589" w:rsidRDefault="00472589" w:rsidP="004E31F5">
      <w:pPr>
        <w:rPr>
          <w:lang w:val="en-US"/>
        </w:rPr>
        <w:sectPr w:rsidR="00472589" w:rsidSect="0086504D">
          <w:pgSz w:w="11906" w:h="16838" w:code="9"/>
          <w:pgMar w:top="1440" w:right="1644" w:bottom="1259" w:left="1769" w:header="709" w:footer="709" w:gutter="0"/>
          <w:cols w:space="708"/>
          <w:docGrid w:linePitch="360"/>
        </w:sectPr>
      </w:pPr>
    </w:p>
    <w:p w:rsidR="00472589" w:rsidRDefault="004130A7" w:rsidP="004E31F5">
      <w:pPr>
        <w:rPr>
          <w:b/>
          <w:sz w:val="18"/>
          <w:szCs w:val="18"/>
        </w:rPr>
      </w:pPr>
      <w:r>
        <w:rPr>
          <w:b/>
          <w:noProof/>
          <w:sz w:val="18"/>
          <w:szCs w:val="18"/>
        </w:rPr>
        <w:lastRenderedPageBreak/>
        <w:drawing>
          <wp:inline distT="0" distB="0" distL="0" distR="0">
            <wp:extent cx="8582025" cy="5648325"/>
            <wp:effectExtent l="0" t="0" r="0" b="0"/>
            <wp:docPr id="5" name="Picture 5" descr="Aerial Photograph of the Edithvale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ial Photograph of the Edithvale level cross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2025" cy="5648325"/>
                    </a:xfrm>
                    <a:prstGeom prst="rect">
                      <a:avLst/>
                    </a:prstGeom>
                    <a:noFill/>
                    <a:ln>
                      <a:noFill/>
                    </a:ln>
                  </pic:spPr>
                </pic:pic>
              </a:graphicData>
            </a:graphic>
          </wp:inline>
        </w:drawing>
      </w:r>
    </w:p>
    <w:p w:rsidR="00472589" w:rsidRDefault="00FB04AC" w:rsidP="00FB04AC">
      <w:pPr>
        <w:pStyle w:val="Caption"/>
        <w:ind w:left="0" w:firstLine="0"/>
        <w:rPr>
          <w:b w:val="0"/>
          <w:szCs w:val="18"/>
        </w:rPr>
      </w:pPr>
      <w:r>
        <w:t xml:space="preserve">Figure </w:t>
      </w:r>
      <w:r>
        <w:fldChar w:fldCharType="begin"/>
      </w:r>
      <w:r>
        <w:instrText xml:space="preserve"> SEQ Figure \* ARABIC </w:instrText>
      </w:r>
      <w:r>
        <w:fldChar w:fldCharType="separate"/>
      </w:r>
      <w:r w:rsidR="0021051A">
        <w:rPr>
          <w:noProof/>
        </w:rPr>
        <w:t>3</w:t>
      </w:r>
      <w:r>
        <w:fldChar w:fldCharType="end"/>
      </w:r>
      <w:r w:rsidR="00FF2E1C" w:rsidRPr="00FF2E1C">
        <w:rPr>
          <w:b w:val="0"/>
          <w:szCs w:val="18"/>
        </w:rPr>
        <w:t xml:space="preserve"> – </w:t>
      </w:r>
      <w:r w:rsidR="005F7EF1">
        <w:rPr>
          <w:b w:val="0"/>
          <w:szCs w:val="18"/>
        </w:rPr>
        <w:t>Drawing</w:t>
      </w:r>
      <w:r w:rsidR="00FF2E1C">
        <w:rPr>
          <w:b w:val="0"/>
          <w:szCs w:val="18"/>
        </w:rPr>
        <w:t xml:space="preserve"> of Edithval</w:t>
      </w:r>
      <w:r w:rsidR="00472589">
        <w:rPr>
          <w:b w:val="0"/>
          <w:szCs w:val="18"/>
        </w:rPr>
        <w:t>e Road level crossing</w:t>
      </w:r>
      <w:r w:rsidR="00D71733">
        <w:rPr>
          <w:b w:val="0"/>
          <w:szCs w:val="18"/>
        </w:rPr>
        <w:t>.</w:t>
      </w:r>
    </w:p>
    <w:p w:rsidR="00472589" w:rsidRDefault="00472589" w:rsidP="004E31F5">
      <w:pPr>
        <w:rPr>
          <w:b/>
          <w:sz w:val="18"/>
          <w:szCs w:val="18"/>
        </w:rPr>
        <w:sectPr w:rsidR="00472589" w:rsidSect="00472589">
          <w:pgSz w:w="16838" w:h="11906" w:orient="landscape" w:code="9"/>
          <w:pgMar w:top="567" w:right="567" w:bottom="567" w:left="1418" w:header="709" w:footer="709" w:gutter="0"/>
          <w:cols w:space="708"/>
          <w:docGrid w:linePitch="360"/>
        </w:sectPr>
      </w:pPr>
    </w:p>
    <w:p w:rsidR="00C72B58" w:rsidRDefault="00C72B58" w:rsidP="00C72B58">
      <w:pPr>
        <w:pStyle w:val="Heading3"/>
        <w:rPr>
          <w:lang w:val="en-US"/>
        </w:rPr>
      </w:pPr>
      <w:r>
        <w:rPr>
          <w:lang w:val="en-US"/>
        </w:rPr>
        <w:lastRenderedPageBreak/>
        <w:t>Traffic light operation</w:t>
      </w:r>
    </w:p>
    <w:p w:rsidR="00283728" w:rsidRDefault="00C72B58" w:rsidP="004E31F5">
      <w:pPr>
        <w:rPr>
          <w:lang w:val="en-US"/>
        </w:rPr>
      </w:pPr>
      <w:r>
        <w:rPr>
          <w:lang w:val="en-US"/>
        </w:rPr>
        <w:t>The traffic signal</w:t>
      </w:r>
      <w:r w:rsidR="00A13E10">
        <w:rPr>
          <w:lang w:val="en-US"/>
        </w:rPr>
        <w:t>s at the site operate on</w:t>
      </w:r>
      <w:r>
        <w:rPr>
          <w:lang w:val="en-US"/>
        </w:rPr>
        <w:t xml:space="preserve"> a six-phase system</w:t>
      </w:r>
      <w:r w:rsidR="00643B7A">
        <w:rPr>
          <w:lang w:val="en-US"/>
        </w:rPr>
        <w:t xml:space="preserve">.  </w:t>
      </w:r>
      <w:r w:rsidR="00CB5977">
        <w:rPr>
          <w:lang w:val="en-US"/>
        </w:rPr>
        <w:t>The signals are designed to cycle between</w:t>
      </w:r>
      <w:r w:rsidR="009661A8">
        <w:rPr>
          <w:lang w:val="en-US"/>
        </w:rPr>
        <w:t xml:space="preserve"> any demand</w:t>
      </w:r>
      <w:r w:rsidR="00A13E10">
        <w:rPr>
          <w:lang w:val="en-US"/>
        </w:rPr>
        <w:t>ed</w:t>
      </w:r>
      <w:r w:rsidR="009661A8">
        <w:rPr>
          <w:lang w:val="en-US"/>
        </w:rPr>
        <w:t xml:space="preserve"> phase</w:t>
      </w:r>
      <w:r w:rsidR="00B444C3">
        <w:rPr>
          <w:lang w:val="en-US"/>
        </w:rPr>
        <w:t>s</w:t>
      </w:r>
      <w:r w:rsidR="009661A8">
        <w:rPr>
          <w:lang w:val="en-US"/>
        </w:rPr>
        <w:t xml:space="preserve"> in sequence</w:t>
      </w:r>
      <w:r w:rsidR="00C453F9">
        <w:rPr>
          <w:lang w:val="en-US"/>
        </w:rPr>
        <w:t xml:space="preserve">. </w:t>
      </w:r>
      <w:r w:rsidR="009661A8">
        <w:rPr>
          <w:lang w:val="en-US"/>
        </w:rPr>
        <w:t xml:space="preserve"> </w:t>
      </w:r>
      <w:r w:rsidR="00C453F9">
        <w:rPr>
          <w:lang w:val="en-US"/>
        </w:rPr>
        <w:t>T</w:t>
      </w:r>
      <w:r w:rsidR="009661A8">
        <w:rPr>
          <w:lang w:val="en-US"/>
        </w:rPr>
        <w:t xml:space="preserve">wo of the </w:t>
      </w:r>
      <w:r w:rsidR="00C453F9">
        <w:rPr>
          <w:lang w:val="en-US"/>
        </w:rPr>
        <w:t xml:space="preserve">six </w:t>
      </w:r>
      <w:r w:rsidR="009661A8">
        <w:rPr>
          <w:lang w:val="en-US"/>
        </w:rPr>
        <w:t xml:space="preserve">phases </w:t>
      </w:r>
      <w:r w:rsidR="00C453F9">
        <w:rPr>
          <w:lang w:val="en-US"/>
        </w:rPr>
        <w:t>are designated as</w:t>
      </w:r>
      <w:r w:rsidR="009661A8">
        <w:rPr>
          <w:lang w:val="en-US"/>
        </w:rPr>
        <w:t xml:space="preserve"> </w:t>
      </w:r>
      <w:r w:rsidR="00C453F9">
        <w:rPr>
          <w:lang w:val="en-US"/>
        </w:rPr>
        <w:t>‘</w:t>
      </w:r>
      <w:r w:rsidR="009661A8">
        <w:rPr>
          <w:lang w:val="en-US"/>
        </w:rPr>
        <w:t>train phases</w:t>
      </w:r>
      <w:r w:rsidR="00C453F9">
        <w:rPr>
          <w:lang w:val="en-US"/>
        </w:rPr>
        <w:t>’ and</w:t>
      </w:r>
      <w:r w:rsidR="00A13E10">
        <w:rPr>
          <w:lang w:val="en-US"/>
        </w:rPr>
        <w:t xml:space="preserve"> are</w:t>
      </w:r>
      <w:r w:rsidR="009661A8">
        <w:rPr>
          <w:lang w:val="en-US"/>
        </w:rPr>
        <w:t xml:space="preserve"> demand</w:t>
      </w:r>
      <w:r w:rsidR="00A13E10">
        <w:rPr>
          <w:lang w:val="en-US"/>
        </w:rPr>
        <w:t>ed</w:t>
      </w:r>
      <w:r w:rsidR="009661A8">
        <w:rPr>
          <w:lang w:val="en-US"/>
        </w:rPr>
        <w:t xml:space="preserve"> by a train approaching the level crossing.  </w:t>
      </w:r>
      <w:r w:rsidR="00643B7A">
        <w:rPr>
          <w:lang w:val="en-US"/>
        </w:rPr>
        <w:t>The phase</w:t>
      </w:r>
      <w:r w:rsidR="00283728">
        <w:rPr>
          <w:lang w:val="en-US"/>
        </w:rPr>
        <w:t>s</w:t>
      </w:r>
      <w:r w:rsidR="00643B7A">
        <w:rPr>
          <w:lang w:val="en-US"/>
        </w:rPr>
        <w:t xml:space="preserve"> relevant to this incident concern the signals controlling </w:t>
      </w:r>
      <w:r w:rsidR="00C62B43">
        <w:rPr>
          <w:lang w:val="en-US"/>
        </w:rPr>
        <w:t xml:space="preserve">road </w:t>
      </w:r>
      <w:r w:rsidR="00643B7A">
        <w:rPr>
          <w:lang w:val="en-US"/>
        </w:rPr>
        <w:t xml:space="preserve">traffic heading in a northerly direction along </w:t>
      </w:r>
      <w:smartTag w:uri="urn:schemas-microsoft-com:office:smarttags" w:element="Street">
        <w:smartTag w:uri="urn:schemas-microsoft-com:office:smarttags" w:element="address">
          <w:r w:rsidR="00643B7A">
            <w:rPr>
              <w:lang w:val="en-US"/>
            </w:rPr>
            <w:t>Station Street</w:t>
          </w:r>
        </w:smartTag>
      </w:smartTag>
      <w:r w:rsidR="00643B7A">
        <w:rPr>
          <w:lang w:val="en-US"/>
        </w:rPr>
        <w:t xml:space="preserve"> toward </w:t>
      </w:r>
      <w:smartTag w:uri="urn:schemas-microsoft-com:office:smarttags" w:element="Street">
        <w:smartTag w:uri="urn:schemas-microsoft-com:office:smarttags" w:element="address">
          <w:r w:rsidR="00643B7A">
            <w:rPr>
              <w:lang w:val="en-US"/>
            </w:rPr>
            <w:t>Edithvale Road</w:t>
          </w:r>
        </w:smartTag>
      </w:smartTag>
      <w:r w:rsidR="00643B7A">
        <w:rPr>
          <w:lang w:val="en-US"/>
        </w:rPr>
        <w:t>.</w:t>
      </w:r>
    </w:p>
    <w:p w:rsidR="00283728" w:rsidRDefault="00283728" w:rsidP="004E31F5">
      <w:pPr>
        <w:rPr>
          <w:lang w:val="en-US"/>
        </w:rPr>
      </w:pPr>
    </w:p>
    <w:p w:rsidR="001B36D9" w:rsidRDefault="00643B7A" w:rsidP="004E31F5">
      <w:pPr>
        <w:rPr>
          <w:lang w:val="en-US"/>
        </w:rPr>
      </w:pPr>
      <w:r>
        <w:rPr>
          <w:lang w:val="en-US"/>
        </w:rPr>
        <w:t xml:space="preserve">The traffic signals at the intersection </w:t>
      </w:r>
      <w:r w:rsidR="00C62B43">
        <w:rPr>
          <w:lang w:val="en-US"/>
        </w:rPr>
        <w:t>of</w:t>
      </w:r>
      <w:r>
        <w:rPr>
          <w:lang w:val="en-US"/>
        </w:rPr>
        <w:t xml:space="preserve"> </w:t>
      </w:r>
      <w:smartTag w:uri="urn:schemas-microsoft-com:office:smarttags" w:element="Street">
        <w:smartTag w:uri="urn:schemas-microsoft-com:office:smarttags" w:element="address">
          <w:r>
            <w:rPr>
              <w:lang w:val="en-US"/>
            </w:rPr>
            <w:t>Station Street</w:t>
          </w:r>
        </w:smartTag>
      </w:smartTag>
      <w:r>
        <w:rPr>
          <w:lang w:val="en-US"/>
        </w:rPr>
        <w:t xml:space="preserve"> and </w:t>
      </w:r>
      <w:smartTag w:uri="urn:schemas-microsoft-com:office:smarttags" w:element="Street">
        <w:smartTag w:uri="urn:schemas-microsoft-com:office:smarttags" w:element="address">
          <w:r>
            <w:rPr>
              <w:lang w:val="en-US"/>
            </w:rPr>
            <w:t>Edithvale Road</w:t>
          </w:r>
        </w:smartTag>
      </w:smartTag>
      <w:r>
        <w:rPr>
          <w:lang w:val="en-US"/>
        </w:rPr>
        <w:t xml:space="preserve"> allow road vehicles to continue ahead along </w:t>
      </w:r>
      <w:smartTag w:uri="urn:schemas-microsoft-com:office:smarttags" w:element="Street">
        <w:smartTag w:uri="urn:schemas-microsoft-com:office:smarttags" w:element="address">
          <w:r>
            <w:rPr>
              <w:lang w:val="en-US"/>
            </w:rPr>
            <w:t>Station Street</w:t>
          </w:r>
        </w:smartTag>
      </w:smartTag>
      <w:r>
        <w:rPr>
          <w:lang w:val="en-US"/>
        </w:rPr>
        <w:t xml:space="preserve">, turn right into </w:t>
      </w:r>
      <w:smartTag w:uri="urn:schemas-microsoft-com:office:smarttags" w:element="Street">
        <w:smartTag w:uri="urn:schemas-microsoft-com:office:smarttags" w:element="address">
          <w:r>
            <w:rPr>
              <w:lang w:val="en-US"/>
            </w:rPr>
            <w:t>Edithvale Road</w:t>
          </w:r>
        </w:smartTag>
      </w:smartTag>
      <w:r>
        <w:rPr>
          <w:lang w:val="en-US"/>
        </w:rPr>
        <w:t xml:space="preserve"> and turn left into Edithvale road and enter the level crossing.</w:t>
      </w:r>
      <w:r w:rsidR="00283728">
        <w:rPr>
          <w:lang w:val="en-US"/>
        </w:rPr>
        <w:t xml:space="preserve">  </w:t>
      </w:r>
      <w:r w:rsidR="00C453F9">
        <w:rPr>
          <w:lang w:val="en-US"/>
        </w:rPr>
        <w:t>O</w:t>
      </w:r>
      <w:r w:rsidR="00CB5977">
        <w:rPr>
          <w:lang w:val="en-US"/>
        </w:rPr>
        <w:t>f specific interest are</w:t>
      </w:r>
      <w:r w:rsidR="00283728">
        <w:rPr>
          <w:lang w:val="en-US"/>
        </w:rPr>
        <w:t xml:space="preserve"> the signals that control vehicles turning left to proceed over the rail lines.</w:t>
      </w:r>
    </w:p>
    <w:p w:rsidR="00A13E10" w:rsidRDefault="00A13E10" w:rsidP="004E31F5">
      <w:pPr>
        <w:rPr>
          <w:lang w:val="en-US"/>
        </w:rPr>
      </w:pPr>
    </w:p>
    <w:p w:rsidR="00A13E10" w:rsidRDefault="00B444C3" w:rsidP="004E31F5">
      <w:pPr>
        <w:rPr>
          <w:lang w:val="en-US"/>
        </w:rPr>
      </w:pPr>
      <w:r>
        <w:rPr>
          <w:lang w:val="en-US"/>
        </w:rPr>
        <w:t xml:space="preserve">When a train is </w:t>
      </w:r>
      <w:r w:rsidR="006F4EAC">
        <w:rPr>
          <w:lang w:val="en-US"/>
        </w:rPr>
        <w:t xml:space="preserve">detected </w:t>
      </w:r>
      <w:r>
        <w:rPr>
          <w:lang w:val="en-US"/>
        </w:rPr>
        <w:t>approaching the level crossing</w:t>
      </w:r>
      <w:r w:rsidR="00D162CB">
        <w:rPr>
          <w:lang w:val="en-US"/>
        </w:rPr>
        <w:t>,</w:t>
      </w:r>
      <w:r>
        <w:rPr>
          <w:lang w:val="en-US"/>
        </w:rPr>
        <w:t xml:space="preserve"> </w:t>
      </w:r>
      <w:r w:rsidR="008B10FA">
        <w:rPr>
          <w:lang w:val="en-US"/>
        </w:rPr>
        <w:t xml:space="preserve">the traffic signals operate in ‘train </w:t>
      </w:r>
      <w:r w:rsidR="006F4EAC">
        <w:rPr>
          <w:lang w:val="en-US"/>
        </w:rPr>
        <w:t xml:space="preserve">clearance </w:t>
      </w:r>
      <w:r w:rsidR="008B10FA">
        <w:rPr>
          <w:lang w:val="en-US"/>
        </w:rPr>
        <w:t xml:space="preserve">phase’ </w:t>
      </w:r>
      <w:r w:rsidR="006F4EAC">
        <w:rPr>
          <w:lang w:val="en-US"/>
        </w:rPr>
        <w:t>to ensure that the rail tracks are cleared of road traffic as soon as possible.  In this phase, a</w:t>
      </w:r>
      <w:r w:rsidR="008B10FA">
        <w:rPr>
          <w:lang w:val="en-US"/>
        </w:rPr>
        <w:t xml:space="preserve"> motor vehicle heading north </w:t>
      </w:r>
      <w:r w:rsidR="00D862E1">
        <w:rPr>
          <w:lang w:val="en-US"/>
        </w:rPr>
        <w:t xml:space="preserve">on Station Street </w:t>
      </w:r>
      <w:r w:rsidR="008B10FA">
        <w:rPr>
          <w:lang w:val="en-US"/>
        </w:rPr>
        <w:t>will be confronted with a</w:t>
      </w:r>
      <w:r>
        <w:rPr>
          <w:lang w:val="en-US"/>
        </w:rPr>
        <w:t xml:space="preserve"> left red arrow signal </w:t>
      </w:r>
      <w:r w:rsidR="008B10FA">
        <w:rPr>
          <w:lang w:val="en-US"/>
        </w:rPr>
        <w:t>to indicate to the driver</w:t>
      </w:r>
      <w:r w:rsidR="00D862E1">
        <w:rPr>
          <w:lang w:val="en-US"/>
        </w:rPr>
        <w:t xml:space="preserve"> that the vehicle should be stopped and not turned left towards the Nepean Highway, over</w:t>
      </w:r>
      <w:r w:rsidR="006F4EAC">
        <w:rPr>
          <w:lang w:val="en-US"/>
        </w:rPr>
        <w:t xml:space="preserve"> the level crossing.  W</w:t>
      </w:r>
      <w:r w:rsidR="00D862E1">
        <w:rPr>
          <w:lang w:val="en-US"/>
        </w:rPr>
        <w:t>hen the level crossing boom barriers are fully down the red arrow is extinguished</w:t>
      </w:r>
      <w:r w:rsidR="006F4EAC">
        <w:rPr>
          <w:lang w:val="en-US"/>
        </w:rPr>
        <w:t xml:space="preserve"> after three to four seconds</w:t>
      </w:r>
      <w:r w:rsidR="00D862E1">
        <w:rPr>
          <w:lang w:val="en-US"/>
        </w:rPr>
        <w:t xml:space="preserve">.  </w:t>
      </w:r>
      <w:r w:rsidR="006F4EAC">
        <w:rPr>
          <w:lang w:val="en-US"/>
        </w:rPr>
        <w:t xml:space="preserve">The traffic lights then operate in </w:t>
      </w:r>
      <w:r w:rsidR="00D162CB">
        <w:rPr>
          <w:lang w:val="en-US"/>
        </w:rPr>
        <w:t>a</w:t>
      </w:r>
      <w:r w:rsidR="006F4EAC">
        <w:rPr>
          <w:lang w:val="en-US"/>
        </w:rPr>
        <w:t xml:space="preserve"> second ‘train present phase’ and t</w:t>
      </w:r>
      <w:r w:rsidR="00D862E1">
        <w:rPr>
          <w:lang w:val="en-US"/>
        </w:rPr>
        <w:t xml:space="preserve">he driver could then be presented with a green light that would allow the vehicle to continue </w:t>
      </w:r>
      <w:r w:rsidR="00892474">
        <w:rPr>
          <w:lang w:val="en-US"/>
        </w:rPr>
        <w:t xml:space="preserve">beyond the Stop line </w:t>
      </w:r>
      <w:r w:rsidR="00D862E1">
        <w:rPr>
          <w:lang w:val="en-US"/>
        </w:rPr>
        <w:t>though the intersection</w:t>
      </w:r>
      <w:r w:rsidR="00892474">
        <w:rPr>
          <w:lang w:val="en-US"/>
        </w:rPr>
        <w:t>.</w:t>
      </w:r>
      <w:r w:rsidR="00D862E1">
        <w:rPr>
          <w:lang w:val="en-US"/>
        </w:rPr>
        <w:t xml:space="preserve">  Th</w:t>
      </w:r>
      <w:r w:rsidR="00892474">
        <w:rPr>
          <w:lang w:val="en-US"/>
        </w:rPr>
        <w:t>e driver</w:t>
      </w:r>
      <w:r w:rsidR="00D862E1">
        <w:rPr>
          <w:lang w:val="en-US"/>
        </w:rPr>
        <w:t xml:space="preserve"> is no</w:t>
      </w:r>
      <w:r w:rsidR="00892474">
        <w:rPr>
          <w:lang w:val="en-US"/>
        </w:rPr>
        <w:t>t presented with any</w:t>
      </w:r>
      <w:r w:rsidR="00D862E1">
        <w:rPr>
          <w:lang w:val="en-US"/>
        </w:rPr>
        <w:t xml:space="preserve"> left arrow signal</w:t>
      </w:r>
      <w:r w:rsidR="00892474">
        <w:rPr>
          <w:lang w:val="en-US"/>
        </w:rPr>
        <w:t xml:space="preserve"> of any colour</w:t>
      </w:r>
      <w:r w:rsidR="00BE3F97">
        <w:rPr>
          <w:lang w:val="en-US"/>
        </w:rPr>
        <w:t>.</w:t>
      </w:r>
    </w:p>
    <w:p w:rsidR="00283728" w:rsidRDefault="00283728" w:rsidP="004E31F5">
      <w:pPr>
        <w:rPr>
          <w:lang w:val="en-US"/>
        </w:rPr>
      </w:pPr>
    </w:p>
    <w:p w:rsidR="00283728" w:rsidRDefault="00A47050" w:rsidP="004E31F5">
      <w:pPr>
        <w:rPr>
          <w:lang w:val="en-US"/>
        </w:rPr>
      </w:pPr>
      <w:r>
        <w:rPr>
          <w:lang w:val="en-US"/>
        </w:rPr>
        <w:t>An inspection undertaken by VicRoads staff following the incident found that there had been no fault report or alarm at the site</w:t>
      </w:r>
      <w:r w:rsidR="00A44599">
        <w:rPr>
          <w:lang w:val="en-US"/>
        </w:rPr>
        <w:t>;</w:t>
      </w:r>
      <w:r>
        <w:rPr>
          <w:lang w:val="en-US"/>
        </w:rPr>
        <w:t xml:space="preserve"> therefore</w:t>
      </w:r>
      <w:r w:rsidR="00A44599">
        <w:rPr>
          <w:lang w:val="en-US"/>
        </w:rPr>
        <w:t>,</w:t>
      </w:r>
      <w:r>
        <w:rPr>
          <w:lang w:val="en-US"/>
        </w:rPr>
        <w:t xml:space="preserve"> it can be assumed that the signals were operating in accordance with the signal plan.  The mounting heights of the signal lanterns were also found to be in accordance with the Austroads guidelines.</w:t>
      </w:r>
    </w:p>
    <w:p w:rsidR="00283728" w:rsidRDefault="00283728" w:rsidP="004E31F5">
      <w:pPr>
        <w:rPr>
          <w:lang w:val="en-US"/>
        </w:rPr>
      </w:pPr>
    </w:p>
    <w:p w:rsidR="004E31F5" w:rsidRDefault="00CB4CDC" w:rsidP="00334F0E">
      <w:pPr>
        <w:pStyle w:val="Heading2"/>
        <w:rPr>
          <w:lang w:val="en-US"/>
        </w:rPr>
      </w:pPr>
      <w:bookmarkStart w:id="95" w:name="_Toc212019931"/>
      <w:bookmarkStart w:id="96" w:name="_Toc214161615"/>
      <w:bookmarkStart w:id="97" w:name="_Toc214161811"/>
      <w:bookmarkStart w:id="98" w:name="_Toc214161950"/>
      <w:bookmarkStart w:id="99" w:name="_Toc214162213"/>
      <w:bookmarkStart w:id="100" w:name="_Toc214162325"/>
      <w:bookmarkStart w:id="101" w:name="_Toc214162399"/>
      <w:bookmarkStart w:id="102" w:name="_Toc214163341"/>
      <w:bookmarkStart w:id="103" w:name="_Toc214182000"/>
      <w:bookmarkStart w:id="104" w:name="_Toc214182156"/>
      <w:bookmarkStart w:id="105" w:name="_Toc214184572"/>
      <w:bookmarkStart w:id="106" w:name="_Toc214949916"/>
      <w:bookmarkStart w:id="107" w:name="_Toc214949995"/>
      <w:bookmarkStart w:id="108" w:name="_Toc247612103"/>
      <w:r>
        <w:rPr>
          <w:lang w:val="en-US"/>
        </w:rPr>
        <w:t>Interview i</w:t>
      </w:r>
      <w:r w:rsidR="004E31F5">
        <w:rPr>
          <w:lang w:val="en-US"/>
        </w:rPr>
        <w:t>nformation</w:t>
      </w:r>
      <w:bookmarkEnd w:id="108"/>
    </w:p>
    <w:p w:rsidR="00B2664E" w:rsidRDefault="00B2664E" w:rsidP="00B2664E">
      <w:pPr>
        <w:pStyle w:val="Heading3"/>
        <w:rPr>
          <w:lang w:val="en-US"/>
        </w:rPr>
      </w:pPr>
      <w:r>
        <w:rPr>
          <w:lang w:val="en-US"/>
        </w:rPr>
        <w:t>Train instructor driver</w:t>
      </w:r>
    </w:p>
    <w:p w:rsidR="00C144E8" w:rsidRDefault="00637B83" w:rsidP="004E31F5">
      <w:pPr>
        <w:rPr>
          <w:lang w:val="en-US"/>
        </w:rPr>
      </w:pPr>
      <w:r>
        <w:rPr>
          <w:lang w:val="en-US"/>
        </w:rPr>
        <w:t>The instructor driver advised that after he and his trainee took over the operation of the train at Flinders Street Station he had the trainee conduct a ‘running brake test’ which confirm</w:t>
      </w:r>
      <w:r w:rsidR="006B31D0">
        <w:rPr>
          <w:lang w:val="en-US"/>
        </w:rPr>
        <w:t>ed</w:t>
      </w:r>
      <w:r>
        <w:rPr>
          <w:lang w:val="en-US"/>
        </w:rPr>
        <w:t xml:space="preserve"> that the air bake system was operating correctly.</w:t>
      </w:r>
      <w:r w:rsidR="00B0535A">
        <w:rPr>
          <w:lang w:val="en-US"/>
        </w:rPr>
        <w:t xml:space="preserve">  </w:t>
      </w:r>
      <w:r w:rsidR="006B31D0">
        <w:rPr>
          <w:lang w:val="en-US"/>
        </w:rPr>
        <w:t xml:space="preserve">He </w:t>
      </w:r>
      <w:r w:rsidR="00C62B43">
        <w:rPr>
          <w:lang w:val="en-US"/>
        </w:rPr>
        <w:t>added</w:t>
      </w:r>
      <w:r w:rsidR="006B31D0">
        <w:rPr>
          <w:lang w:val="en-US"/>
        </w:rPr>
        <w:t xml:space="preserve"> that t</w:t>
      </w:r>
      <w:r w:rsidR="00B0535A">
        <w:rPr>
          <w:lang w:val="en-US"/>
        </w:rPr>
        <w:t>he train operated normally until a station</w:t>
      </w:r>
      <w:r w:rsidR="00763D22">
        <w:rPr>
          <w:lang w:val="en-US"/>
        </w:rPr>
        <w:t xml:space="preserve"> </w:t>
      </w:r>
      <w:r w:rsidR="00B0535A">
        <w:rPr>
          <w:lang w:val="en-US"/>
        </w:rPr>
        <w:t xml:space="preserve">before Mordialloc when a problem was </w:t>
      </w:r>
      <w:r w:rsidR="00763D22">
        <w:rPr>
          <w:lang w:val="en-US"/>
        </w:rPr>
        <w:t xml:space="preserve">experienced with the train </w:t>
      </w:r>
      <w:r w:rsidR="006B31D0">
        <w:rPr>
          <w:lang w:val="en-US"/>
        </w:rPr>
        <w:t>carriage doors.  The problem recurred</w:t>
      </w:r>
      <w:r w:rsidR="00763D22">
        <w:rPr>
          <w:lang w:val="en-US"/>
        </w:rPr>
        <w:t xml:space="preserve"> at Mordialloc and after consultation with</w:t>
      </w:r>
      <w:r w:rsidR="00472589">
        <w:rPr>
          <w:lang w:val="en-US"/>
        </w:rPr>
        <w:t xml:space="preserve"> </w:t>
      </w:r>
      <w:r w:rsidR="00763D22">
        <w:rPr>
          <w:lang w:val="en-US"/>
        </w:rPr>
        <w:t xml:space="preserve">Metrol </w:t>
      </w:r>
      <w:r w:rsidR="00FB1417">
        <w:rPr>
          <w:lang w:val="en-US"/>
        </w:rPr>
        <w:t>(</w:t>
      </w:r>
      <w:r w:rsidR="00763D22">
        <w:rPr>
          <w:lang w:val="en-US"/>
        </w:rPr>
        <w:t>train control</w:t>
      </w:r>
      <w:r w:rsidR="00FB1417">
        <w:rPr>
          <w:lang w:val="en-US"/>
        </w:rPr>
        <w:t>)</w:t>
      </w:r>
      <w:r w:rsidR="00763D22">
        <w:rPr>
          <w:lang w:val="en-US"/>
        </w:rPr>
        <w:t xml:space="preserve"> it was decided to disembark al</w:t>
      </w:r>
      <w:r w:rsidR="00FB1417">
        <w:rPr>
          <w:lang w:val="en-US"/>
        </w:rPr>
        <w:t>l</w:t>
      </w:r>
      <w:r w:rsidR="00763D22">
        <w:rPr>
          <w:lang w:val="en-US"/>
        </w:rPr>
        <w:t xml:space="preserve"> passengers at Mordialloc</w:t>
      </w:r>
      <w:r w:rsidR="00EF7EBF">
        <w:rPr>
          <w:lang w:val="en-US"/>
        </w:rPr>
        <w:t xml:space="preserve"> an</w:t>
      </w:r>
      <w:r w:rsidR="00FB1417">
        <w:rPr>
          <w:lang w:val="en-US"/>
        </w:rPr>
        <w:t>d</w:t>
      </w:r>
      <w:r w:rsidR="00EF7EBF">
        <w:rPr>
          <w:lang w:val="en-US"/>
        </w:rPr>
        <w:t xml:space="preserve"> run the train empty and expre</w:t>
      </w:r>
      <w:r w:rsidR="00FB1417">
        <w:rPr>
          <w:lang w:val="en-US"/>
        </w:rPr>
        <w:t>ss to Frankston.  The instructor</w:t>
      </w:r>
      <w:r w:rsidR="00EF7EBF">
        <w:rPr>
          <w:lang w:val="en-US"/>
        </w:rPr>
        <w:t xml:space="preserve"> said that the door fault did not affect the operation of other train systems.</w:t>
      </w:r>
    </w:p>
    <w:p w:rsidR="00EF7EBF" w:rsidRDefault="00EF7EBF" w:rsidP="004E31F5">
      <w:pPr>
        <w:rPr>
          <w:lang w:val="en-US"/>
        </w:rPr>
      </w:pPr>
    </w:p>
    <w:p w:rsidR="00EF7EBF" w:rsidRDefault="00EF7EBF" w:rsidP="004E31F5">
      <w:pPr>
        <w:rPr>
          <w:lang w:val="en-US"/>
        </w:rPr>
      </w:pPr>
      <w:r>
        <w:rPr>
          <w:lang w:val="en-US"/>
        </w:rPr>
        <w:t xml:space="preserve">The instructor </w:t>
      </w:r>
      <w:r w:rsidR="00C60915">
        <w:rPr>
          <w:lang w:val="en-US"/>
        </w:rPr>
        <w:t>advised</w:t>
      </w:r>
      <w:r>
        <w:rPr>
          <w:lang w:val="en-US"/>
        </w:rPr>
        <w:t xml:space="preserve"> that as the train </w:t>
      </w:r>
      <w:r w:rsidR="00C60915">
        <w:rPr>
          <w:lang w:val="en-US"/>
        </w:rPr>
        <w:t xml:space="preserve">was </w:t>
      </w:r>
      <w:r>
        <w:rPr>
          <w:lang w:val="en-US"/>
        </w:rPr>
        <w:t>approach</w:t>
      </w:r>
      <w:r w:rsidR="00C60915">
        <w:rPr>
          <w:lang w:val="en-US"/>
        </w:rPr>
        <w:t>ing</w:t>
      </w:r>
      <w:r>
        <w:rPr>
          <w:lang w:val="en-US"/>
        </w:rPr>
        <w:t xml:space="preserve"> Edithvale Sta</w:t>
      </w:r>
      <w:r w:rsidR="004D0C9F">
        <w:rPr>
          <w:lang w:val="en-US"/>
        </w:rPr>
        <w:t xml:space="preserve">tion he was seated on the </w:t>
      </w:r>
      <w:r w:rsidR="00C60915">
        <w:rPr>
          <w:lang w:val="en-US"/>
        </w:rPr>
        <w:t>OJT (</w:t>
      </w:r>
      <w:r w:rsidR="004D0C9F">
        <w:rPr>
          <w:lang w:val="en-US"/>
        </w:rPr>
        <w:t>on</w:t>
      </w:r>
      <w:r>
        <w:rPr>
          <w:lang w:val="en-US"/>
        </w:rPr>
        <w:t>-job</w:t>
      </w:r>
      <w:r w:rsidR="004D0C9F">
        <w:rPr>
          <w:lang w:val="en-US"/>
        </w:rPr>
        <w:t>-</w:t>
      </w:r>
      <w:r>
        <w:rPr>
          <w:lang w:val="en-US"/>
        </w:rPr>
        <w:t>trainer</w:t>
      </w:r>
      <w:r w:rsidR="00C60915">
        <w:rPr>
          <w:lang w:val="en-US"/>
        </w:rPr>
        <w:t>)</w:t>
      </w:r>
      <w:r>
        <w:rPr>
          <w:lang w:val="en-US"/>
        </w:rPr>
        <w:t xml:space="preserve"> seat</w:t>
      </w:r>
      <w:r w:rsidR="00C62B43">
        <w:rPr>
          <w:lang w:val="en-US"/>
        </w:rPr>
        <w:t>.</w:t>
      </w:r>
      <w:r w:rsidR="004D0C9F">
        <w:rPr>
          <w:lang w:val="en-US"/>
        </w:rPr>
        <w:t xml:space="preserve">  </w:t>
      </w:r>
      <w:r w:rsidR="00C60915">
        <w:rPr>
          <w:lang w:val="en-US"/>
        </w:rPr>
        <w:t>He observed that the signal at the southern end of the station was present</w:t>
      </w:r>
      <w:r w:rsidR="00C62B43">
        <w:rPr>
          <w:lang w:val="en-US"/>
        </w:rPr>
        <w:t>ing</w:t>
      </w:r>
      <w:r w:rsidR="00C60915">
        <w:rPr>
          <w:lang w:val="en-US"/>
        </w:rPr>
        <w:t xml:space="preserve"> a proceed aspect.  He</w:t>
      </w:r>
      <w:r w:rsidR="00B964E9">
        <w:rPr>
          <w:lang w:val="en-US"/>
        </w:rPr>
        <w:t xml:space="preserve"> also said that</w:t>
      </w:r>
      <w:r w:rsidR="00C60915">
        <w:rPr>
          <w:lang w:val="en-US"/>
        </w:rPr>
        <w:t xml:space="preserve"> f</w:t>
      </w:r>
      <w:r w:rsidR="004D0C9F">
        <w:rPr>
          <w:lang w:val="en-US"/>
        </w:rPr>
        <w:t xml:space="preserve">rom </w:t>
      </w:r>
      <w:r w:rsidR="00C60915">
        <w:rPr>
          <w:lang w:val="en-US"/>
        </w:rPr>
        <w:t>the OJT</w:t>
      </w:r>
      <w:r w:rsidR="004D0C9F">
        <w:rPr>
          <w:lang w:val="en-US"/>
        </w:rPr>
        <w:t xml:space="preserve"> seat he</w:t>
      </w:r>
      <w:r>
        <w:rPr>
          <w:lang w:val="en-US"/>
        </w:rPr>
        <w:t xml:space="preserve"> could observe the trainee</w:t>
      </w:r>
      <w:r w:rsidR="004D0C9F">
        <w:rPr>
          <w:lang w:val="en-US"/>
        </w:rPr>
        <w:t xml:space="preserve"> </w:t>
      </w:r>
      <w:r w:rsidR="00C60915">
        <w:rPr>
          <w:lang w:val="en-US"/>
        </w:rPr>
        <w:t>but not the rail line directly in front of the trainee.</w:t>
      </w:r>
      <w:r w:rsidR="00BC7721">
        <w:rPr>
          <w:lang w:val="en-US"/>
        </w:rPr>
        <w:t xml:space="preserve"> </w:t>
      </w:r>
      <w:r w:rsidR="00FC4E9A">
        <w:rPr>
          <w:lang w:val="en-US"/>
        </w:rPr>
        <w:t xml:space="preserve"> </w:t>
      </w:r>
      <w:r w:rsidR="00BC7721">
        <w:rPr>
          <w:lang w:val="en-US"/>
        </w:rPr>
        <w:t xml:space="preserve">He could however observe the rail directly in front of his seated position. </w:t>
      </w:r>
      <w:r w:rsidR="008D2FFA">
        <w:rPr>
          <w:lang w:val="en-US"/>
        </w:rPr>
        <w:t xml:space="preserve"> Prior to entering the level crossing the instructor observed that the crossing warning devices </w:t>
      </w:r>
      <w:r w:rsidR="00BC7721">
        <w:rPr>
          <w:lang w:val="en-US"/>
        </w:rPr>
        <w:t>appeared to be</w:t>
      </w:r>
      <w:r w:rsidR="008D2FFA">
        <w:rPr>
          <w:lang w:val="en-US"/>
        </w:rPr>
        <w:t xml:space="preserve"> operating normally</w:t>
      </w:r>
      <w:r w:rsidR="006902F5">
        <w:rPr>
          <w:lang w:val="en-US"/>
        </w:rPr>
        <w:t>.</w:t>
      </w:r>
    </w:p>
    <w:p w:rsidR="006902F5" w:rsidRDefault="006902F5" w:rsidP="004E31F5">
      <w:pPr>
        <w:rPr>
          <w:lang w:val="en-US"/>
        </w:rPr>
      </w:pPr>
    </w:p>
    <w:p w:rsidR="009235F9" w:rsidRDefault="006902F5" w:rsidP="004E31F5">
      <w:pPr>
        <w:rPr>
          <w:lang w:val="en-US"/>
        </w:rPr>
      </w:pPr>
      <w:r>
        <w:rPr>
          <w:lang w:val="en-US"/>
        </w:rPr>
        <w:t xml:space="preserve">The instructor </w:t>
      </w:r>
      <w:r w:rsidR="00B964E9">
        <w:rPr>
          <w:lang w:val="en-US"/>
        </w:rPr>
        <w:t xml:space="preserve">then </w:t>
      </w:r>
      <w:r>
        <w:rPr>
          <w:lang w:val="en-US"/>
        </w:rPr>
        <w:t xml:space="preserve">recalled </w:t>
      </w:r>
      <w:r w:rsidR="005C6AF5">
        <w:rPr>
          <w:lang w:val="en-US"/>
        </w:rPr>
        <w:t>h</w:t>
      </w:r>
      <w:r>
        <w:rPr>
          <w:lang w:val="en-US"/>
        </w:rPr>
        <w:t xml:space="preserve">earing an explosion and thought a brick had hit the windscreen.  He asked the trainee what it was and was told that the train had hit a </w:t>
      </w:r>
      <w:r w:rsidR="006C05F8">
        <w:rPr>
          <w:lang w:val="en-US"/>
        </w:rPr>
        <w:t>motor vehicle</w:t>
      </w:r>
      <w:r>
        <w:rPr>
          <w:lang w:val="en-US"/>
        </w:rPr>
        <w:t>.</w:t>
      </w:r>
      <w:r w:rsidR="009235F9">
        <w:rPr>
          <w:lang w:val="en-US"/>
        </w:rPr>
        <w:t xml:space="preserve">  The instructor said that he pulled the emergency brake pipe cock on his side of the train and at about the same time the trainee placed the drivers brake handle </w:t>
      </w:r>
      <w:r w:rsidR="009235F9">
        <w:rPr>
          <w:lang w:val="en-US"/>
        </w:rPr>
        <w:lastRenderedPageBreak/>
        <w:t xml:space="preserve">into the emergency position.  The instructor reported that </w:t>
      </w:r>
      <w:r w:rsidR="00BC7721">
        <w:rPr>
          <w:lang w:val="en-US"/>
        </w:rPr>
        <w:t xml:space="preserve">he </w:t>
      </w:r>
      <w:r w:rsidR="009235F9">
        <w:rPr>
          <w:lang w:val="en-US"/>
        </w:rPr>
        <w:t xml:space="preserve">did not observe the </w:t>
      </w:r>
      <w:r w:rsidR="006C05F8">
        <w:rPr>
          <w:lang w:val="en-US"/>
        </w:rPr>
        <w:t>motor vehicle</w:t>
      </w:r>
      <w:r w:rsidR="009235F9">
        <w:rPr>
          <w:lang w:val="en-US"/>
        </w:rPr>
        <w:t xml:space="preserve"> prior to impact and that the train stopped about a train length beyond the crossing.</w:t>
      </w:r>
    </w:p>
    <w:p w:rsidR="009235F9" w:rsidRDefault="009235F9" w:rsidP="004E31F5">
      <w:pPr>
        <w:rPr>
          <w:lang w:val="en-US"/>
        </w:rPr>
      </w:pPr>
    </w:p>
    <w:p w:rsidR="006902F5" w:rsidRDefault="009235F9" w:rsidP="004E31F5">
      <w:pPr>
        <w:rPr>
          <w:lang w:val="en-US"/>
        </w:rPr>
      </w:pPr>
      <w:r>
        <w:rPr>
          <w:lang w:val="en-US"/>
        </w:rPr>
        <w:t xml:space="preserve">The instructor advised that he </w:t>
      </w:r>
      <w:r w:rsidR="003B0CD8">
        <w:rPr>
          <w:lang w:val="en-US"/>
        </w:rPr>
        <w:t>made an emergency radio call to</w:t>
      </w:r>
      <w:r>
        <w:rPr>
          <w:lang w:val="en-US"/>
        </w:rPr>
        <w:t xml:space="preserve"> Metrol</w:t>
      </w:r>
      <w:r w:rsidR="003B0CD8">
        <w:rPr>
          <w:lang w:val="en-US"/>
        </w:rPr>
        <w:t xml:space="preserve"> to advise them of the occurrence and they advised that all other affected train traffic had been halted and that they would arrange for emergency services to attend the site.  He then instructed the trainee to go forward from the train and fit </w:t>
      </w:r>
      <w:r w:rsidR="006F47C4">
        <w:rPr>
          <w:lang w:val="en-US"/>
        </w:rPr>
        <w:t xml:space="preserve">emergency </w:t>
      </w:r>
      <w:r w:rsidR="003B0CD8">
        <w:rPr>
          <w:lang w:val="en-US"/>
        </w:rPr>
        <w:t>jumper cables to the adjacent track</w:t>
      </w:r>
      <w:r w:rsidR="006F47C4">
        <w:rPr>
          <w:lang w:val="en-US"/>
        </w:rPr>
        <w:t xml:space="preserve"> to protect the site</w:t>
      </w:r>
      <w:r w:rsidR="0085428B">
        <w:rPr>
          <w:lang w:val="en-US"/>
        </w:rPr>
        <w:t>.</w:t>
      </w:r>
    </w:p>
    <w:p w:rsidR="0085428B" w:rsidRDefault="0085428B" w:rsidP="004E31F5">
      <w:pPr>
        <w:rPr>
          <w:lang w:val="en-US"/>
        </w:rPr>
      </w:pPr>
    </w:p>
    <w:p w:rsidR="006F47C4" w:rsidRDefault="0085428B" w:rsidP="004E31F5">
      <w:pPr>
        <w:rPr>
          <w:lang w:val="en-US"/>
        </w:rPr>
      </w:pPr>
      <w:r>
        <w:rPr>
          <w:lang w:val="en-US"/>
        </w:rPr>
        <w:t>A short while later the emergency services arrived on site.  Subsequently, the instructor was requested by a fireman to isolate the train from the electric</w:t>
      </w:r>
      <w:r w:rsidR="006F47C4">
        <w:rPr>
          <w:lang w:val="en-US"/>
        </w:rPr>
        <w:t>al power supply, which he did.</w:t>
      </w:r>
    </w:p>
    <w:p w:rsidR="006F47C4" w:rsidRDefault="006F47C4" w:rsidP="004E31F5">
      <w:pPr>
        <w:rPr>
          <w:lang w:val="en-US"/>
        </w:rPr>
      </w:pPr>
    </w:p>
    <w:p w:rsidR="0085428B" w:rsidRDefault="0085428B" w:rsidP="004E31F5">
      <w:pPr>
        <w:rPr>
          <w:lang w:val="en-US"/>
        </w:rPr>
      </w:pPr>
      <w:r>
        <w:rPr>
          <w:lang w:val="en-US"/>
        </w:rPr>
        <w:t xml:space="preserve">Both the instructor </w:t>
      </w:r>
      <w:r w:rsidR="00B964E9">
        <w:rPr>
          <w:lang w:val="en-US"/>
        </w:rPr>
        <w:t xml:space="preserve">and his trainee </w:t>
      </w:r>
      <w:r w:rsidR="006F47C4">
        <w:rPr>
          <w:lang w:val="en-US"/>
        </w:rPr>
        <w:t>were later relieved of their duties and</w:t>
      </w:r>
      <w:r>
        <w:rPr>
          <w:lang w:val="en-US"/>
        </w:rPr>
        <w:t xml:space="preserve"> returned to Flinders Street Station by taxi.</w:t>
      </w:r>
    </w:p>
    <w:p w:rsidR="0085428B" w:rsidRDefault="0085428B" w:rsidP="0085428B">
      <w:pPr>
        <w:pStyle w:val="Heading3"/>
        <w:rPr>
          <w:lang w:val="en-US"/>
        </w:rPr>
      </w:pPr>
      <w:r>
        <w:rPr>
          <w:lang w:val="en-US"/>
        </w:rPr>
        <w:t>Trainee train driver</w:t>
      </w:r>
    </w:p>
    <w:p w:rsidR="0085428B" w:rsidRDefault="006A64C8" w:rsidP="004E31F5">
      <w:pPr>
        <w:rPr>
          <w:lang w:val="en-US"/>
        </w:rPr>
      </w:pPr>
      <w:r>
        <w:rPr>
          <w:lang w:val="en-US"/>
        </w:rPr>
        <w:t xml:space="preserve">The trainee train driver advised that he was fit and well prior to commencing duty and taking over the train with his instructor at Flinders Street Station.  He said the journey was uneventful as far as </w:t>
      </w:r>
      <w:smartTag w:uri="urn:schemas-microsoft-com:office:smarttags" w:element="place">
        <w:r>
          <w:rPr>
            <w:lang w:val="en-US"/>
          </w:rPr>
          <w:t>Cheltenham</w:t>
        </w:r>
      </w:smartTag>
      <w:r w:rsidR="00CA7C98">
        <w:rPr>
          <w:lang w:val="en-US"/>
        </w:rPr>
        <w:t xml:space="preserve"> or</w:t>
      </w:r>
      <w:r>
        <w:rPr>
          <w:lang w:val="en-US"/>
        </w:rPr>
        <w:t xml:space="preserve"> Mentone</w:t>
      </w:r>
      <w:r w:rsidR="00CA7C98">
        <w:rPr>
          <w:lang w:val="en-US"/>
        </w:rPr>
        <w:t xml:space="preserve"> where they began to experience</w:t>
      </w:r>
      <w:r w:rsidR="009A5065">
        <w:rPr>
          <w:lang w:val="en-US"/>
        </w:rPr>
        <w:t xml:space="preserve"> a</w:t>
      </w:r>
      <w:r w:rsidR="00CA7C98">
        <w:rPr>
          <w:lang w:val="en-US"/>
        </w:rPr>
        <w:t xml:space="preserve"> problem with the carriage doors on the ‘A’ (right in the direction of travel) side of the train.  However, he commented that the door problem did not affect the train braking and that the train headlight was on and the horn operational.</w:t>
      </w:r>
    </w:p>
    <w:p w:rsidR="00CA7C98" w:rsidRDefault="00CA7C98" w:rsidP="004E31F5">
      <w:pPr>
        <w:rPr>
          <w:lang w:val="en-US"/>
        </w:rPr>
      </w:pPr>
    </w:p>
    <w:p w:rsidR="00CA7C98" w:rsidRDefault="00B2669A" w:rsidP="004E31F5">
      <w:pPr>
        <w:rPr>
          <w:lang w:val="en-US"/>
        </w:rPr>
      </w:pPr>
      <w:r>
        <w:rPr>
          <w:lang w:val="en-US"/>
        </w:rPr>
        <w:t>The trainee advised that he was seated in the driver</w:t>
      </w:r>
      <w:r w:rsidR="000B47A6">
        <w:rPr>
          <w:lang w:val="en-US"/>
        </w:rPr>
        <w:t>’</w:t>
      </w:r>
      <w:r>
        <w:rPr>
          <w:lang w:val="en-US"/>
        </w:rPr>
        <w:t xml:space="preserve">s seat, </w:t>
      </w:r>
      <w:r w:rsidR="009A5065">
        <w:rPr>
          <w:lang w:val="en-US"/>
        </w:rPr>
        <w:t>at</w:t>
      </w:r>
      <w:r>
        <w:rPr>
          <w:lang w:val="en-US"/>
        </w:rPr>
        <w:t xml:space="preserve"> the left </w:t>
      </w:r>
      <w:r w:rsidR="009A5065">
        <w:rPr>
          <w:lang w:val="en-US"/>
        </w:rPr>
        <w:t xml:space="preserve">side </w:t>
      </w:r>
      <w:r>
        <w:rPr>
          <w:lang w:val="en-US"/>
        </w:rPr>
        <w:t>of the driver’s cabin</w:t>
      </w:r>
      <w:r w:rsidR="000B47A6">
        <w:rPr>
          <w:lang w:val="en-US"/>
        </w:rPr>
        <w:t>, that it was a clear day, with the sun behind him over his right shoulder and that he had a good view of the track in front of him.  He estimated that he approached the Edithvale Station at about 40 km/h and at th</w:t>
      </w:r>
      <w:r w:rsidR="0036191D">
        <w:rPr>
          <w:lang w:val="en-US"/>
        </w:rPr>
        <w:t>at</w:t>
      </w:r>
      <w:r w:rsidR="006F47C4">
        <w:rPr>
          <w:lang w:val="en-US"/>
        </w:rPr>
        <w:t xml:space="preserve"> time the signal at the</w:t>
      </w:r>
      <w:r w:rsidR="000B47A6">
        <w:rPr>
          <w:lang w:val="en-US"/>
        </w:rPr>
        <w:t xml:space="preserve"> </w:t>
      </w:r>
      <w:r w:rsidR="00B964E9">
        <w:rPr>
          <w:lang w:val="en-US"/>
        </w:rPr>
        <w:t xml:space="preserve">southern </w:t>
      </w:r>
      <w:r w:rsidR="000B47A6">
        <w:rPr>
          <w:lang w:val="en-US"/>
        </w:rPr>
        <w:t>end of the platform</w:t>
      </w:r>
      <w:r w:rsidR="0036191D">
        <w:rPr>
          <w:lang w:val="en-US"/>
        </w:rPr>
        <w:t>,</w:t>
      </w:r>
      <w:r w:rsidR="000B47A6">
        <w:rPr>
          <w:lang w:val="en-US"/>
        </w:rPr>
        <w:t xml:space="preserve"> and </w:t>
      </w:r>
      <w:r w:rsidR="0036191D">
        <w:rPr>
          <w:lang w:val="en-US"/>
        </w:rPr>
        <w:t xml:space="preserve">just </w:t>
      </w:r>
      <w:r w:rsidR="000B47A6">
        <w:rPr>
          <w:lang w:val="en-US"/>
        </w:rPr>
        <w:t>before the level crossing</w:t>
      </w:r>
      <w:r w:rsidR="0036191D">
        <w:rPr>
          <w:lang w:val="en-US"/>
        </w:rPr>
        <w:t>,</w:t>
      </w:r>
      <w:r w:rsidR="000B47A6">
        <w:rPr>
          <w:lang w:val="en-US"/>
        </w:rPr>
        <w:t xml:space="preserve"> was showing a red aspect.  The trainee driver said that as the train entered the platform the signal changed to a yellow aspect which allowed him to proceed beyond it.</w:t>
      </w:r>
    </w:p>
    <w:p w:rsidR="00016BF4" w:rsidRDefault="00016BF4" w:rsidP="004E31F5">
      <w:pPr>
        <w:rPr>
          <w:lang w:val="en-US"/>
        </w:rPr>
      </w:pPr>
    </w:p>
    <w:p w:rsidR="00016BF4" w:rsidRDefault="00016BF4" w:rsidP="004E31F5">
      <w:pPr>
        <w:rPr>
          <w:lang w:val="en-US"/>
        </w:rPr>
      </w:pPr>
      <w:r>
        <w:rPr>
          <w:lang w:val="en-US"/>
        </w:rPr>
        <w:t>The trainee advised that the level crossing was initially clear of road traffic but when the train was about 10 metres from the crossing he observed a small dark-</w:t>
      </w:r>
      <w:proofErr w:type="spellStart"/>
      <w:r>
        <w:rPr>
          <w:lang w:val="en-US"/>
        </w:rPr>
        <w:t>coloured</w:t>
      </w:r>
      <w:proofErr w:type="spellEnd"/>
      <w:r>
        <w:rPr>
          <w:lang w:val="en-US"/>
        </w:rPr>
        <w:t xml:space="preserve"> </w:t>
      </w:r>
      <w:r w:rsidR="006C05F8">
        <w:rPr>
          <w:lang w:val="en-US"/>
        </w:rPr>
        <w:t>motor vehicle</w:t>
      </w:r>
      <w:r>
        <w:rPr>
          <w:lang w:val="en-US"/>
        </w:rPr>
        <w:t xml:space="preserve"> driving north on Station Street.  The </w:t>
      </w:r>
      <w:r w:rsidR="006C05F8">
        <w:rPr>
          <w:lang w:val="en-US"/>
        </w:rPr>
        <w:t>motor vehicle</w:t>
      </w:r>
      <w:r w:rsidR="006B7D0B">
        <w:rPr>
          <w:lang w:val="en-US"/>
        </w:rPr>
        <w:t xml:space="preserve"> </w:t>
      </w:r>
      <w:r>
        <w:rPr>
          <w:lang w:val="en-US"/>
        </w:rPr>
        <w:t xml:space="preserve">slowed down to drive around the </w:t>
      </w:r>
      <w:r w:rsidR="006B7D0B">
        <w:rPr>
          <w:lang w:val="en-US"/>
        </w:rPr>
        <w:t>corner (into the level crossing)</w:t>
      </w:r>
      <w:r>
        <w:rPr>
          <w:lang w:val="en-US"/>
        </w:rPr>
        <w:t xml:space="preserve"> </w:t>
      </w:r>
      <w:r w:rsidR="006B7D0B">
        <w:rPr>
          <w:lang w:val="en-US"/>
        </w:rPr>
        <w:t xml:space="preserve">and the trainee driver noted that the motor vehicle driver was looking straight ahead towards the Nepean Highway and that the </w:t>
      </w:r>
      <w:r w:rsidR="006C05F8">
        <w:rPr>
          <w:lang w:val="en-US"/>
        </w:rPr>
        <w:t>motor vehicle</w:t>
      </w:r>
      <w:r w:rsidR="006B7D0B">
        <w:rPr>
          <w:lang w:val="en-US"/>
        </w:rPr>
        <w:t xml:space="preserve"> did not stop or appear to slow down</w:t>
      </w:r>
      <w:r w:rsidR="0014312D">
        <w:rPr>
          <w:lang w:val="en-US"/>
        </w:rPr>
        <w:t xml:space="preserve">.  When he </w:t>
      </w:r>
      <w:proofErr w:type="spellStart"/>
      <w:r w:rsidR="0014312D">
        <w:rPr>
          <w:lang w:val="en-US"/>
        </w:rPr>
        <w:t>realised</w:t>
      </w:r>
      <w:proofErr w:type="spellEnd"/>
      <w:r w:rsidR="0014312D">
        <w:rPr>
          <w:lang w:val="en-US"/>
        </w:rPr>
        <w:t xml:space="preserve"> that the train was going to hit the </w:t>
      </w:r>
      <w:r w:rsidR="006C05F8">
        <w:rPr>
          <w:lang w:val="en-US"/>
        </w:rPr>
        <w:t>motor vehicle</w:t>
      </w:r>
      <w:r w:rsidR="0014312D">
        <w:rPr>
          <w:lang w:val="en-US"/>
        </w:rPr>
        <w:t xml:space="preserve"> </w:t>
      </w:r>
      <w:r w:rsidR="0036191D">
        <w:rPr>
          <w:lang w:val="en-US"/>
        </w:rPr>
        <w:t xml:space="preserve">he </w:t>
      </w:r>
      <w:r w:rsidR="0014312D">
        <w:rPr>
          <w:lang w:val="en-US"/>
        </w:rPr>
        <w:t xml:space="preserve">applied the emergency brake but could not </w:t>
      </w:r>
      <w:r w:rsidR="0036191D">
        <w:rPr>
          <w:lang w:val="en-US"/>
        </w:rPr>
        <w:t xml:space="preserve">be </w:t>
      </w:r>
      <w:r w:rsidR="0014312D">
        <w:rPr>
          <w:lang w:val="en-US"/>
        </w:rPr>
        <w:t xml:space="preserve">sure if this was done prior to or after impact.  He then lost sight of the </w:t>
      </w:r>
      <w:r w:rsidR="006C05F8">
        <w:rPr>
          <w:lang w:val="en-US"/>
        </w:rPr>
        <w:t>motor vehicle</w:t>
      </w:r>
      <w:r w:rsidR="0014312D">
        <w:rPr>
          <w:lang w:val="en-US"/>
        </w:rPr>
        <w:t xml:space="preserve"> but heard the sound of crumpling metal and glass sprayed over the train</w:t>
      </w:r>
      <w:r w:rsidR="00B964E9">
        <w:rPr>
          <w:lang w:val="en-US"/>
        </w:rPr>
        <w:t>’s</w:t>
      </w:r>
      <w:r w:rsidR="0014312D">
        <w:rPr>
          <w:lang w:val="en-US"/>
        </w:rPr>
        <w:t xml:space="preserve"> windscreen.  The train did not derail and </w:t>
      </w:r>
      <w:r w:rsidR="00B964E9">
        <w:rPr>
          <w:lang w:val="en-US"/>
        </w:rPr>
        <w:t xml:space="preserve">he estimated that </w:t>
      </w:r>
      <w:r w:rsidR="0014312D">
        <w:rPr>
          <w:lang w:val="en-US"/>
        </w:rPr>
        <w:t>the front came to a stop a</w:t>
      </w:r>
      <w:r w:rsidR="00B964E9">
        <w:rPr>
          <w:lang w:val="en-US"/>
        </w:rPr>
        <w:t>bout</w:t>
      </w:r>
      <w:r w:rsidR="0014312D">
        <w:rPr>
          <w:lang w:val="en-US"/>
        </w:rPr>
        <w:t xml:space="preserve"> five carriage lengths beyond the crossing.</w:t>
      </w:r>
    </w:p>
    <w:p w:rsidR="0014312D" w:rsidRDefault="0014312D" w:rsidP="004E31F5">
      <w:pPr>
        <w:rPr>
          <w:lang w:val="en-US"/>
        </w:rPr>
      </w:pPr>
    </w:p>
    <w:p w:rsidR="00B964E9" w:rsidRDefault="0014312D" w:rsidP="00B964E9">
      <w:pPr>
        <w:rPr>
          <w:lang w:val="en-US"/>
        </w:rPr>
      </w:pPr>
      <w:r>
        <w:rPr>
          <w:lang w:val="en-US"/>
        </w:rPr>
        <w:t xml:space="preserve">The trainee advised that his instructor </w:t>
      </w:r>
      <w:r w:rsidR="00334072">
        <w:rPr>
          <w:lang w:val="en-US"/>
        </w:rPr>
        <w:t xml:space="preserve">called Metrol and advised them of the incident.  He then went forward to put the jumper leads on the track but did not look back at the </w:t>
      </w:r>
      <w:r w:rsidR="006C05F8">
        <w:rPr>
          <w:lang w:val="en-US"/>
        </w:rPr>
        <w:t>motor vehicle</w:t>
      </w:r>
      <w:r w:rsidR="00334072">
        <w:rPr>
          <w:lang w:val="en-US"/>
        </w:rPr>
        <w:t xml:space="preserve"> wreckage.  He subsequently left the scene with his instructor for Flinders Street Station by taxi.</w:t>
      </w:r>
    </w:p>
    <w:p w:rsidR="00FC4E9A" w:rsidRDefault="00FC4E9A" w:rsidP="00B964E9">
      <w:pPr>
        <w:rPr>
          <w:lang w:val="en-US"/>
        </w:rPr>
      </w:pPr>
    </w:p>
    <w:p w:rsidR="006F47C4" w:rsidRDefault="006F47C4" w:rsidP="00B964E9">
      <w:pPr>
        <w:rPr>
          <w:lang w:val="en-US"/>
        </w:rPr>
      </w:pPr>
    </w:p>
    <w:p w:rsidR="006F47C4" w:rsidRDefault="006F47C4" w:rsidP="00B964E9">
      <w:pPr>
        <w:rPr>
          <w:lang w:val="en-US"/>
        </w:rPr>
      </w:pPr>
    </w:p>
    <w:p w:rsidR="006F47C4" w:rsidRDefault="006F47C4" w:rsidP="00B964E9">
      <w:pPr>
        <w:rPr>
          <w:lang w:val="en-US"/>
        </w:rPr>
      </w:pPr>
    </w:p>
    <w:p w:rsidR="00AC1F11" w:rsidRDefault="00AC1F11" w:rsidP="00B964E9">
      <w:pPr>
        <w:rPr>
          <w:lang w:val="en-US"/>
        </w:rPr>
      </w:pPr>
    </w:p>
    <w:p w:rsidR="00637B83" w:rsidRDefault="00DD644C" w:rsidP="00334072">
      <w:pPr>
        <w:pStyle w:val="Heading2"/>
        <w:rPr>
          <w:lang w:val="en-US"/>
        </w:rPr>
      </w:pPr>
      <w:bookmarkStart w:id="109" w:name="_Toc247612104"/>
      <w:r>
        <w:rPr>
          <w:lang w:val="en-US"/>
        </w:rPr>
        <w:lastRenderedPageBreak/>
        <w:t>Recorded information</w:t>
      </w:r>
      <w:bookmarkEnd w:id="109"/>
    </w:p>
    <w:p w:rsidR="00334072" w:rsidRDefault="00334072" w:rsidP="00334072">
      <w:pPr>
        <w:pStyle w:val="Heading3"/>
        <w:rPr>
          <w:lang w:val="en-US"/>
        </w:rPr>
      </w:pPr>
      <w:r>
        <w:rPr>
          <w:lang w:val="en-US"/>
        </w:rPr>
        <w:t>CCTV footage</w:t>
      </w:r>
    </w:p>
    <w:p w:rsidR="00334072" w:rsidRDefault="00334072" w:rsidP="00DD644C">
      <w:pPr>
        <w:rPr>
          <w:lang w:val="en-US"/>
        </w:rPr>
      </w:pPr>
      <w:r>
        <w:rPr>
          <w:lang w:val="en-US"/>
        </w:rPr>
        <w:t>The train was equipped with CCTV cameras that recorded various view</w:t>
      </w:r>
      <w:r w:rsidR="00B964E9">
        <w:rPr>
          <w:lang w:val="en-US"/>
        </w:rPr>
        <w:t>s</w:t>
      </w:r>
      <w:r>
        <w:rPr>
          <w:lang w:val="en-US"/>
        </w:rPr>
        <w:t xml:space="preserve"> inside the carriages.  The recorded footage from the camera in the lead</w:t>
      </w:r>
      <w:r w:rsidR="006C05F8">
        <w:rPr>
          <w:lang w:val="en-US"/>
        </w:rPr>
        <w:t>-</w:t>
      </w:r>
      <w:r>
        <w:rPr>
          <w:lang w:val="en-US"/>
        </w:rPr>
        <w:t xml:space="preserve">car (615M) clearly slowed that </w:t>
      </w:r>
      <w:r w:rsidR="00E6387D">
        <w:rPr>
          <w:lang w:val="en-US"/>
        </w:rPr>
        <w:t>at the time of the incident</w:t>
      </w:r>
      <w:r>
        <w:rPr>
          <w:lang w:val="en-US"/>
        </w:rPr>
        <w:t xml:space="preserve"> the sun was shinning</w:t>
      </w:r>
      <w:r w:rsidR="00E6387D">
        <w:rPr>
          <w:lang w:val="en-US"/>
        </w:rPr>
        <w:t xml:space="preserve"> brightly from the right rear of the train</w:t>
      </w:r>
      <w:r w:rsidR="00B964E9">
        <w:rPr>
          <w:lang w:val="en-US"/>
        </w:rPr>
        <w:t>,</w:t>
      </w:r>
      <w:r w:rsidR="00E6387D">
        <w:rPr>
          <w:lang w:val="en-US"/>
        </w:rPr>
        <w:t xml:space="preserve"> in relation to the direction</w:t>
      </w:r>
      <w:r>
        <w:rPr>
          <w:lang w:val="en-US"/>
        </w:rPr>
        <w:t xml:space="preserve"> </w:t>
      </w:r>
      <w:r w:rsidR="00E6387D">
        <w:rPr>
          <w:lang w:val="en-US"/>
        </w:rPr>
        <w:t>of travel.</w:t>
      </w:r>
    </w:p>
    <w:p w:rsidR="00474CEC" w:rsidRDefault="00474CEC" w:rsidP="00334F0E">
      <w:pPr>
        <w:pStyle w:val="Heading2"/>
        <w:rPr>
          <w:lang w:val="en-US"/>
        </w:rPr>
      </w:pPr>
      <w:bookmarkStart w:id="110" w:name="_Toc247612105"/>
      <w:r>
        <w:rPr>
          <w:lang w:val="en-US"/>
        </w:rPr>
        <w:t>Environment</w:t>
      </w:r>
      <w:bookmarkEnd w:id="95"/>
      <w:bookmarkEnd w:id="96"/>
      <w:bookmarkEnd w:id="97"/>
      <w:bookmarkEnd w:id="98"/>
      <w:bookmarkEnd w:id="99"/>
      <w:bookmarkEnd w:id="100"/>
      <w:bookmarkEnd w:id="101"/>
      <w:bookmarkEnd w:id="102"/>
      <w:bookmarkEnd w:id="103"/>
      <w:bookmarkEnd w:id="104"/>
      <w:bookmarkEnd w:id="105"/>
      <w:bookmarkEnd w:id="106"/>
      <w:bookmarkEnd w:id="107"/>
      <w:bookmarkEnd w:id="110"/>
    </w:p>
    <w:p w:rsidR="006C51C3" w:rsidRDefault="00E07023" w:rsidP="00850320">
      <w:r>
        <w:rPr>
          <w:lang w:val="en-US"/>
        </w:rPr>
        <w:t>The Bureau of Meteorology advised that at Edithvale at the time of the incident (1702 EST)</w:t>
      </w:r>
      <w:r w:rsidR="00D27C99">
        <w:rPr>
          <w:lang w:val="en-US"/>
        </w:rPr>
        <w:t xml:space="preserve"> the </w:t>
      </w:r>
      <w:r w:rsidR="00841CCE">
        <w:rPr>
          <w:lang w:val="en-US"/>
        </w:rPr>
        <w:t>sun had an azim</w:t>
      </w:r>
      <w:r w:rsidR="00B964E9">
        <w:rPr>
          <w:lang w:val="en-US"/>
        </w:rPr>
        <w:t>uth of 299 degrees 33.6 minutes,</w:t>
      </w:r>
      <w:r w:rsidR="00841CCE">
        <w:rPr>
          <w:lang w:val="en-US"/>
        </w:rPr>
        <w:t xml:space="preserve"> an altitude of two degrees 20.7 minutes</w:t>
      </w:r>
      <w:r w:rsidR="0036191D">
        <w:rPr>
          <w:lang w:val="en-US"/>
        </w:rPr>
        <w:t xml:space="preserve"> (</w:t>
      </w:r>
      <w:r w:rsidR="00F47A11">
        <w:rPr>
          <w:lang w:val="en-US"/>
        </w:rPr>
        <w:t>above the horizon)</w:t>
      </w:r>
      <w:r w:rsidR="00841CCE">
        <w:rPr>
          <w:lang w:val="en-US"/>
        </w:rPr>
        <w:t xml:space="preserve"> and a refraction of 18 minutes.  They also reported that there was cloud in the area but were unable to say if it would have blocked the sun.  The cloud base at </w:t>
      </w:r>
      <w:proofErr w:type="spellStart"/>
      <w:r w:rsidR="00841CCE">
        <w:rPr>
          <w:lang w:val="en-US"/>
        </w:rPr>
        <w:t>Moorabbin</w:t>
      </w:r>
      <w:proofErr w:type="spellEnd"/>
      <w:r w:rsidR="0036191D">
        <w:rPr>
          <w:lang w:val="en-US"/>
        </w:rPr>
        <w:t xml:space="preserve"> (about seven kilomet</w:t>
      </w:r>
      <w:r w:rsidR="00064207">
        <w:rPr>
          <w:lang w:val="en-US"/>
        </w:rPr>
        <w:t>r</w:t>
      </w:r>
      <w:r w:rsidR="0036191D">
        <w:rPr>
          <w:lang w:val="en-US"/>
        </w:rPr>
        <w:t>e</w:t>
      </w:r>
      <w:r w:rsidR="00064207">
        <w:rPr>
          <w:lang w:val="en-US"/>
        </w:rPr>
        <w:t>s to the north) was 6,300</w:t>
      </w:r>
      <w:r w:rsidR="006C51C3">
        <w:rPr>
          <w:lang w:val="en-US"/>
        </w:rPr>
        <w:t xml:space="preserve"> </w:t>
      </w:r>
      <w:r w:rsidR="00064207">
        <w:rPr>
          <w:lang w:val="en-US"/>
        </w:rPr>
        <w:t>feet.</w:t>
      </w:r>
      <w:r w:rsidR="006C51C3" w:rsidRPr="006C51C3">
        <w:t xml:space="preserve"> </w:t>
      </w:r>
    </w:p>
    <w:p w:rsidR="00FC4E9A" w:rsidRDefault="00FC4E9A" w:rsidP="00850320"/>
    <w:p w:rsidR="00850320" w:rsidRPr="00850320" w:rsidRDefault="004130A7" w:rsidP="00850320">
      <w:pPr>
        <w:rPr>
          <w:lang w:val="en-US"/>
        </w:rPr>
      </w:pPr>
      <w:r>
        <w:rPr>
          <w:noProof/>
        </w:rPr>
        <w:drawing>
          <wp:inline distT="0" distB="0" distL="0" distR="0">
            <wp:extent cx="5267325" cy="3267075"/>
            <wp:effectExtent l="0" t="0" r="0" b="0"/>
            <wp:docPr id="6" name="Picture 6" descr="Photograph taken at about the same time of day as the incident looking in the direction of the sett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taken at about the same time of day as the incident looking in the direction of the setting su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6C51C3" w:rsidRDefault="00FB04AC" w:rsidP="00FB04AC">
      <w:pPr>
        <w:pStyle w:val="Caption"/>
        <w:rPr>
          <w:b w:val="0"/>
          <w:lang w:val="en-US"/>
        </w:rPr>
      </w:pPr>
      <w:r>
        <w:t xml:space="preserve">Figure </w:t>
      </w:r>
      <w:r>
        <w:fldChar w:fldCharType="begin"/>
      </w:r>
      <w:r>
        <w:instrText xml:space="preserve"> SEQ Figure \* ARABIC </w:instrText>
      </w:r>
      <w:r>
        <w:fldChar w:fldCharType="separate"/>
      </w:r>
      <w:r w:rsidR="0021051A">
        <w:rPr>
          <w:noProof/>
        </w:rPr>
        <w:t>4</w:t>
      </w:r>
      <w:r>
        <w:fldChar w:fldCharType="end"/>
      </w:r>
      <w:r w:rsidR="006C51C3">
        <w:t xml:space="preserve"> –</w:t>
      </w:r>
      <w:r w:rsidR="00397B05">
        <w:t xml:space="preserve"> </w:t>
      </w:r>
      <w:r w:rsidR="00F2599D">
        <w:t xml:space="preserve"> </w:t>
      </w:r>
      <w:r w:rsidR="006C51C3">
        <w:t>Photo</w:t>
      </w:r>
      <w:r w:rsidR="00D02FDC">
        <w:t>graph</w:t>
      </w:r>
      <w:r w:rsidR="006C51C3">
        <w:t xml:space="preserve"> take</w:t>
      </w:r>
      <w:r w:rsidR="00D02FDC">
        <w:t>n</w:t>
      </w:r>
      <w:r w:rsidR="006C51C3">
        <w:t xml:space="preserve"> at about the same time of day as the incident looking in the direction of the setting sun</w:t>
      </w:r>
      <w:r w:rsidR="006F47C4">
        <w:t>.</w:t>
      </w:r>
    </w:p>
    <w:p w:rsidR="0099226A" w:rsidRDefault="0099226A" w:rsidP="00111876">
      <w:pPr>
        <w:pStyle w:val="ListBullet"/>
        <w:ind w:left="0" w:firstLine="0"/>
        <w:sectPr w:rsidR="0099226A" w:rsidSect="00472589">
          <w:pgSz w:w="11906" w:h="16838" w:code="9"/>
          <w:pgMar w:top="1440" w:right="1644" w:bottom="1259" w:left="1769" w:header="709" w:footer="709" w:gutter="0"/>
          <w:cols w:space="708"/>
          <w:docGrid w:linePitch="360"/>
        </w:sectPr>
      </w:pPr>
    </w:p>
    <w:p w:rsidR="008F5DD5" w:rsidRDefault="005D251C" w:rsidP="00E24249">
      <w:pPr>
        <w:pStyle w:val="Heading1"/>
      </w:pPr>
      <w:bookmarkStart w:id="111" w:name="_Toc212019934"/>
      <w:bookmarkStart w:id="112" w:name="_Toc214161618"/>
      <w:bookmarkStart w:id="113" w:name="_Toc214161814"/>
      <w:bookmarkStart w:id="114" w:name="_Toc214161953"/>
      <w:bookmarkStart w:id="115" w:name="_Toc214162216"/>
      <w:bookmarkStart w:id="116" w:name="_Toc214162328"/>
      <w:bookmarkStart w:id="117" w:name="_Toc214162402"/>
      <w:bookmarkStart w:id="118" w:name="_Toc214163344"/>
      <w:bookmarkStart w:id="119" w:name="_Toc214182003"/>
      <w:bookmarkStart w:id="120" w:name="_Toc214182159"/>
      <w:bookmarkStart w:id="121" w:name="_Toc214184575"/>
      <w:bookmarkStart w:id="122" w:name="_Toc214949919"/>
      <w:bookmarkStart w:id="123" w:name="_Toc214949998"/>
      <w:bookmarkStart w:id="124" w:name="_Toc247612106"/>
      <w:r>
        <w:lastRenderedPageBreak/>
        <w:t>Analysis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F64781" w:rsidRPr="00F64781" w:rsidRDefault="005D251C" w:rsidP="00334F0E">
      <w:pPr>
        <w:pStyle w:val="Heading2"/>
        <w:rPr>
          <w:lang w:val="en-US"/>
        </w:rPr>
      </w:pPr>
      <w:bookmarkStart w:id="125" w:name="_Toc212019935"/>
      <w:bookmarkStart w:id="126" w:name="_Toc214161619"/>
      <w:bookmarkStart w:id="127" w:name="_Toc214161815"/>
      <w:bookmarkStart w:id="128" w:name="_Toc214161954"/>
      <w:bookmarkStart w:id="129" w:name="_Toc214162217"/>
      <w:bookmarkStart w:id="130" w:name="_Toc214162329"/>
      <w:bookmarkStart w:id="131" w:name="_Toc214162403"/>
      <w:bookmarkStart w:id="132" w:name="_Toc214163345"/>
      <w:bookmarkStart w:id="133" w:name="_Toc214182004"/>
      <w:bookmarkStart w:id="134" w:name="_Toc214182160"/>
      <w:bookmarkStart w:id="135" w:name="_Toc214184576"/>
      <w:bookmarkStart w:id="136" w:name="_Toc214949920"/>
      <w:bookmarkStart w:id="137" w:name="_Toc214949999"/>
      <w:bookmarkStart w:id="138" w:name="_Toc247612107"/>
      <w:r>
        <w:rPr>
          <w:lang w:val="en-US"/>
        </w:rPr>
        <w:t xml:space="preserve">The </w:t>
      </w:r>
      <w:r w:rsidR="000722C2">
        <w:rPr>
          <w:lang w:val="en-US"/>
        </w:rPr>
        <w:t>i</w:t>
      </w:r>
      <w:r>
        <w:rPr>
          <w:lang w:val="en-US"/>
        </w:rPr>
        <w:t>ncident</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436DF0" w:rsidRDefault="00436DF0" w:rsidP="00436DF0">
      <w:pPr>
        <w:rPr>
          <w:lang w:val="en-US"/>
        </w:rPr>
      </w:pPr>
      <w:r>
        <w:rPr>
          <w:lang w:val="en-US"/>
        </w:rPr>
        <w:t xml:space="preserve">All the evidence associated with this incident points to the </w:t>
      </w:r>
      <w:r w:rsidR="006C05F8">
        <w:rPr>
          <w:lang w:val="en-US"/>
        </w:rPr>
        <w:t>motor vehicle</w:t>
      </w:r>
      <w:r>
        <w:rPr>
          <w:lang w:val="en-US"/>
        </w:rPr>
        <w:t xml:space="preserve"> having turned into the crossing without stopping and then pushing up the boom barrier before driving into the path of the train.</w:t>
      </w:r>
    </w:p>
    <w:p w:rsidR="00436DF0" w:rsidRDefault="00436DF0" w:rsidP="00F24348">
      <w:pPr>
        <w:rPr>
          <w:lang w:val="en-US"/>
        </w:rPr>
      </w:pPr>
    </w:p>
    <w:p w:rsidR="00436DF0" w:rsidRDefault="00436DF0" w:rsidP="00F24348">
      <w:pPr>
        <w:rPr>
          <w:lang w:val="en-US"/>
        </w:rPr>
      </w:pPr>
      <w:r>
        <w:rPr>
          <w:lang w:val="en-US"/>
        </w:rPr>
        <w:t>T</w:t>
      </w:r>
      <w:r w:rsidR="00B0695C">
        <w:rPr>
          <w:lang w:val="en-US"/>
        </w:rPr>
        <w:t>he rail crossing infrastructure was functioning correctly and the warning lights, bell and boom barrier</w:t>
      </w:r>
      <w:r w:rsidR="00D42AF4">
        <w:rPr>
          <w:lang w:val="en-US"/>
        </w:rPr>
        <w:t>s</w:t>
      </w:r>
      <w:r w:rsidR="00B0695C">
        <w:rPr>
          <w:lang w:val="en-US"/>
        </w:rPr>
        <w:t xml:space="preserve"> had activated</w:t>
      </w:r>
      <w:r w:rsidR="00D42AF4">
        <w:rPr>
          <w:lang w:val="en-US"/>
        </w:rPr>
        <w:t xml:space="preserve"> in accordance with requirements before the train entered the crossing.  The motor vehicle driver was presented with a lowered boom and rail crossing flashing warning lights but no road traffic light that would have indicated that it was not safe to turn left and enter the crossing.</w:t>
      </w:r>
    </w:p>
    <w:p w:rsidR="00436DF0" w:rsidRDefault="00436DF0" w:rsidP="00F24348">
      <w:pPr>
        <w:rPr>
          <w:lang w:val="en-US"/>
        </w:rPr>
      </w:pPr>
    </w:p>
    <w:p w:rsidR="00D42AF4" w:rsidRDefault="006F47C4" w:rsidP="00F24348">
      <w:pPr>
        <w:rPr>
          <w:lang w:val="en-US"/>
        </w:rPr>
      </w:pPr>
      <w:r>
        <w:rPr>
          <w:lang w:val="en-US"/>
        </w:rPr>
        <w:t>The reason</w:t>
      </w:r>
      <w:r w:rsidR="00D42AF4">
        <w:rPr>
          <w:lang w:val="en-US"/>
        </w:rPr>
        <w:t xml:space="preserve"> the motor vehicle driver did not comply with the crossing warnings </w:t>
      </w:r>
      <w:r w:rsidR="00111876">
        <w:rPr>
          <w:lang w:val="en-US"/>
        </w:rPr>
        <w:t>will never be known</w:t>
      </w:r>
      <w:r>
        <w:rPr>
          <w:lang w:val="en-US"/>
        </w:rPr>
        <w:t xml:space="preserve"> but the potential influences on</w:t>
      </w:r>
      <w:r w:rsidR="00111876">
        <w:rPr>
          <w:lang w:val="en-US"/>
        </w:rPr>
        <w:t xml:space="preserve"> his decision to </w:t>
      </w:r>
      <w:r>
        <w:rPr>
          <w:lang w:val="en-US"/>
        </w:rPr>
        <w:t xml:space="preserve">enter </w:t>
      </w:r>
      <w:r w:rsidR="00111876">
        <w:rPr>
          <w:lang w:val="en-US"/>
        </w:rPr>
        <w:t xml:space="preserve">the crossing are </w:t>
      </w:r>
      <w:r w:rsidR="00D42AF4">
        <w:rPr>
          <w:lang w:val="en-US"/>
        </w:rPr>
        <w:t>addressed</w:t>
      </w:r>
      <w:r w:rsidR="00111876">
        <w:rPr>
          <w:lang w:val="en-US"/>
        </w:rPr>
        <w:t xml:space="preserve"> below</w:t>
      </w:r>
      <w:r w:rsidR="00D42AF4">
        <w:rPr>
          <w:lang w:val="en-US"/>
        </w:rPr>
        <w:t>.</w:t>
      </w:r>
    </w:p>
    <w:p w:rsidR="00FC4E9A" w:rsidRDefault="00FC4E9A" w:rsidP="00F24348">
      <w:pPr>
        <w:rPr>
          <w:lang w:val="en-US"/>
        </w:rPr>
      </w:pPr>
    </w:p>
    <w:p w:rsidR="00F64781" w:rsidRDefault="00D42AF4" w:rsidP="00334F0E">
      <w:pPr>
        <w:pStyle w:val="Heading2"/>
        <w:rPr>
          <w:lang w:val="en-US"/>
        </w:rPr>
      </w:pPr>
      <w:bookmarkStart w:id="139" w:name="_Toc212019936"/>
      <w:bookmarkStart w:id="140" w:name="_Toc214161620"/>
      <w:bookmarkStart w:id="141" w:name="_Toc214161816"/>
      <w:bookmarkStart w:id="142" w:name="_Toc214161955"/>
      <w:bookmarkStart w:id="143" w:name="_Toc214162218"/>
      <w:bookmarkStart w:id="144" w:name="_Toc214162330"/>
      <w:bookmarkStart w:id="145" w:name="_Toc214162404"/>
      <w:bookmarkStart w:id="146" w:name="_Toc214163346"/>
      <w:bookmarkStart w:id="147" w:name="_Toc214182005"/>
      <w:bookmarkStart w:id="148" w:name="_Toc214182161"/>
      <w:bookmarkStart w:id="149" w:name="_Toc214184577"/>
      <w:bookmarkStart w:id="150" w:name="_Toc214949921"/>
      <w:bookmarkStart w:id="151" w:name="_Toc214950000"/>
      <w:bookmarkStart w:id="152" w:name="_Toc247612108"/>
      <w:r>
        <w:rPr>
          <w:lang w:val="en-US"/>
        </w:rPr>
        <w:t>Position of the sun</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D42AF4" w:rsidRDefault="00D42AF4" w:rsidP="00D42AF4">
      <w:pPr>
        <w:rPr>
          <w:lang w:val="en-US"/>
        </w:rPr>
      </w:pPr>
      <w:r>
        <w:rPr>
          <w:lang w:val="en-US"/>
        </w:rPr>
        <w:t xml:space="preserve">At the time of the collision the setting sun was low in the sky and evidence from the </w:t>
      </w:r>
      <w:r w:rsidR="000B34CB">
        <w:rPr>
          <w:lang w:val="en-US"/>
        </w:rPr>
        <w:t>train CCTV footage</w:t>
      </w:r>
      <w:r>
        <w:rPr>
          <w:lang w:val="en-US"/>
        </w:rPr>
        <w:t xml:space="preserve"> indicates that it </w:t>
      </w:r>
      <w:r w:rsidR="00F47A11">
        <w:rPr>
          <w:lang w:val="en-US"/>
        </w:rPr>
        <w:t>was producing significant glare.</w:t>
      </w:r>
      <w:r w:rsidR="00993FCB">
        <w:rPr>
          <w:lang w:val="en-US"/>
        </w:rPr>
        <w:t xml:space="preserve">  The azimuth of the sun positioned it mid-way between t</w:t>
      </w:r>
      <w:r w:rsidR="000B34CB">
        <w:rPr>
          <w:lang w:val="en-US"/>
        </w:rPr>
        <w:t xml:space="preserve">he heading of the </w:t>
      </w:r>
      <w:r w:rsidR="006C05F8">
        <w:rPr>
          <w:lang w:val="en-US"/>
        </w:rPr>
        <w:t>motor vehicle</w:t>
      </w:r>
      <w:r w:rsidR="000B34CB">
        <w:rPr>
          <w:lang w:val="en-US"/>
        </w:rPr>
        <w:t xml:space="preserve"> on </w:t>
      </w:r>
      <w:smartTag w:uri="urn:schemas-microsoft-com:office:smarttags" w:element="Street">
        <w:smartTag w:uri="urn:schemas-microsoft-com:office:smarttags" w:element="address">
          <w:r w:rsidR="000B34CB">
            <w:rPr>
              <w:lang w:val="en-US"/>
            </w:rPr>
            <w:t>S</w:t>
          </w:r>
          <w:r w:rsidR="00993FCB">
            <w:rPr>
              <w:lang w:val="en-US"/>
            </w:rPr>
            <w:t>tation Street</w:t>
          </w:r>
        </w:smartTag>
      </w:smartTag>
      <w:r w:rsidR="00993FCB">
        <w:rPr>
          <w:lang w:val="en-US"/>
        </w:rPr>
        <w:t xml:space="preserve"> and the heading it had to turn onto to cross the rail lines.  As a result, the glare from the sun would have </w:t>
      </w:r>
      <w:r w:rsidR="0029673B">
        <w:rPr>
          <w:lang w:val="en-US"/>
        </w:rPr>
        <w:t>affected</w:t>
      </w:r>
      <w:r w:rsidR="00993FCB">
        <w:rPr>
          <w:lang w:val="en-US"/>
        </w:rPr>
        <w:t xml:space="preserve"> the </w:t>
      </w:r>
      <w:r w:rsidR="006C05F8">
        <w:rPr>
          <w:lang w:val="en-US"/>
        </w:rPr>
        <w:t>motor vehicle</w:t>
      </w:r>
      <w:r w:rsidR="00993FCB">
        <w:rPr>
          <w:lang w:val="en-US"/>
        </w:rPr>
        <w:t xml:space="preserve"> driver</w:t>
      </w:r>
      <w:r w:rsidR="0029673B">
        <w:rPr>
          <w:lang w:val="en-US"/>
        </w:rPr>
        <w:t>’s view of</w:t>
      </w:r>
      <w:r w:rsidR="00993FCB">
        <w:rPr>
          <w:lang w:val="en-US"/>
        </w:rPr>
        <w:t xml:space="preserve"> the rail crossing</w:t>
      </w:r>
      <w:r w:rsidR="0029673B">
        <w:rPr>
          <w:lang w:val="en-US"/>
        </w:rPr>
        <w:t>; associated</w:t>
      </w:r>
      <w:r w:rsidR="00993FCB">
        <w:rPr>
          <w:lang w:val="en-US"/>
        </w:rPr>
        <w:t xml:space="preserve"> warning lights</w:t>
      </w:r>
      <w:r w:rsidR="0029673B">
        <w:rPr>
          <w:lang w:val="en-US"/>
        </w:rPr>
        <w:t xml:space="preserve"> </w:t>
      </w:r>
      <w:r w:rsidR="000B34CB">
        <w:rPr>
          <w:lang w:val="en-US"/>
        </w:rPr>
        <w:t xml:space="preserve">as he headed along </w:t>
      </w:r>
      <w:smartTag w:uri="urn:schemas-microsoft-com:office:smarttags" w:element="Street">
        <w:smartTag w:uri="urn:schemas-microsoft-com:office:smarttags" w:element="address">
          <w:r w:rsidR="000B34CB">
            <w:rPr>
              <w:lang w:val="en-US"/>
            </w:rPr>
            <w:t>Station Street</w:t>
          </w:r>
        </w:smartTag>
      </w:smartTag>
      <w:r w:rsidR="0029673B">
        <w:rPr>
          <w:lang w:val="en-US"/>
        </w:rPr>
        <w:t>,</w:t>
      </w:r>
      <w:r w:rsidR="000B34CB">
        <w:rPr>
          <w:lang w:val="en-US"/>
        </w:rPr>
        <w:t xml:space="preserve"> and the boom barriers as he turned to cross the rail </w:t>
      </w:r>
      <w:r w:rsidR="0029673B">
        <w:rPr>
          <w:lang w:val="en-US"/>
        </w:rPr>
        <w:t>tracks</w:t>
      </w:r>
      <w:r w:rsidR="000B34CB">
        <w:rPr>
          <w:lang w:val="en-US"/>
        </w:rPr>
        <w:t>.  Also, while the train would have only</w:t>
      </w:r>
      <w:r w:rsidR="006F47C4">
        <w:rPr>
          <w:lang w:val="en-US"/>
        </w:rPr>
        <w:t xml:space="preserve"> been</w:t>
      </w:r>
      <w:r w:rsidR="000B34CB">
        <w:rPr>
          <w:lang w:val="en-US"/>
        </w:rPr>
        <w:t xml:space="preserve"> visible for a few seconds prior the impact, the sun glare would have made it more difficult for the </w:t>
      </w:r>
      <w:r w:rsidR="006C05F8">
        <w:rPr>
          <w:lang w:val="en-US"/>
        </w:rPr>
        <w:t>motor vehicle</w:t>
      </w:r>
      <w:r w:rsidR="000B34CB">
        <w:rPr>
          <w:lang w:val="en-US"/>
        </w:rPr>
        <w:t xml:space="preserve"> driver to see it.</w:t>
      </w:r>
    </w:p>
    <w:p w:rsidR="000B34CB" w:rsidRDefault="000B34CB" w:rsidP="00D42AF4">
      <w:pPr>
        <w:rPr>
          <w:lang w:val="en-US"/>
        </w:rPr>
      </w:pPr>
    </w:p>
    <w:p w:rsidR="000B34CB" w:rsidRDefault="000B34CB" w:rsidP="00D42AF4">
      <w:pPr>
        <w:rPr>
          <w:lang w:val="en-US"/>
        </w:rPr>
      </w:pPr>
      <w:r>
        <w:rPr>
          <w:lang w:val="en-US"/>
        </w:rPr>
        <w:t xml:space="preserve">It is worthy </w:t>
      </w:r>
      <w:r w:rsidR="006F47C4">
        <w:rPr>
          <w:lang w:val="en-US"/>
        </w:rPr>
        <w:t>t</w:t>
      </w:r>
      <w:r>
        <w:rPr>
          <w:lang w:val="en-US"/>
        </w:rPr>
        <w:t>o note that</w:t>
      </w:r>
      <w:r w:rsidR="000F14A9">
        <w:rPr>
          <w:lang w:val="en-US"/>
        </w:rPr>
        <w:t xml:space="preserve"> the glare from the sun would</w:t>
      </w:r>
      <w:r>
        <w:rPr>
          <w:lang w:val="en-US"/>
        </w:rPr>
        <w:t xml:space="preserve"> have only significantly hampered a </w:t>
      </w:r>
      <w:r w:rsidR="006C05F8">
        <w:rPr>
          <w:lang w:val="en-US"/>
        </w:rPr>
        <w:t>motor vehicle</w:t>
      </w:r>
      <w:r>
        <w:rPr>
          <w:lang w:val="en-US"/>
        </w:rPr>
        <w:t xml:space="preserve"> driver</w:t>
      </w:r>
      <w:r w:rsidR="006F47C4">
        <w:rPr>
          <w:lang w:val="en-US"/>
        </w:rPr>
        <w:t>’</w:t>
      </w:r>
      <w:r>
        <w:rPr>
          <w:lang w:val="en-US"/>
        </w:rPr>
        <w:t xml:space="preserve">s view of the crossing for a short period </w:t>
      </w:r>
      <w:r w:rsidR="000F14A9">
        <w:rPr>
          <w:lang w:val="en-US"/>
        </w:rPr>
        <w:t xml:space="preserve">of time and </w:t>
      </w:r>
      <w:r>
        <w:rPr>
          <w:lang w:val="en-US"/>
        </w:rPr>
        <w:t>on only a limited number of days of the year.</w:t>
      </w:r>
    </w:p>
    <w:p w:rsidR="000B34CB" w:rsidRDefault="000B34CB" w:rsidP="00D42AF4">
      <w:pPr>
        <w:rPr>
          <w:lang w:val="en-US"/>
        </w:rPr>
      </w:pPr>
    </w:p>
    <w:p w:rsidR="000B34CB" w:rsidRDefault="000B34CB" w:rsidP="000B34CB">
      <w:pPr>
        <w:pStyle w:val="Heading2"/>
        <w:rPr>
          <w:lang w:val="en-US"/>
        </w:rPr>
      </w:pPr>
      <w:bookmarkStart w:id="153" w:name="_Toc247612109"/>
      <w:r>
        <w:rPr>
          <w:lang w:val="en-US"/>
        </w:rPr>
        <w:t>Vegetation</w:t>
      </w:r>
      <w:bookmarkEnd w:id="153"/>
    </w:p>
    <w:p w:rsidR="0029673B" w:rsidRDefault="000B34CB" w:rsidP="000B34CB">
      <w:pPr>
        <w:rPr>
          <w:lang w:val="en-US"/>
        </w:rPr>
      </w:pPr>
      <w:r>
        <w:rPr>
          <w:lang w:val="en-US"/>
        </w:rPr>
        <w:t xml:space="preserve">Because the vegetation between </w:t>
      </w:r>
      <w:smartTag w:uri="urn:schemas-microsoft-com:office:smarttags" w:element="Street">
        <w:smartTag w:uri="urn:schemas-microsoft-com:office:smarttags" w:element="address">
          <w:r>
            <w:rPr>
              <w:lang w:val="en-US"/>
            </w:rPr>
            <w:t>Station Street</w:t>
          </w:r>
        </w:smartTag>
      </w:smartTag>
      <w:r>
        <w:rPr>
          <w:lang w:val="en-US"/>
        </w:rPr>
        <w:t xml:space="preserve"> and the rail line obscured the rail crossing warning lights</w:t>
      </w:r>
      <w:r w:rsidR="00C0712C">
        <w:rPr>
          <w:lang w:val="en-US"/>
        </w:rPr>
        <w:t xml:space="preserve"> until a </w:t>
      </w:r>
      <w:r w:rsidR="006C05F8">
        <w:rPr>
          <w:lang w:val="en-US"/>
        </w:rPr>
        <w:t>motor vehicle</w:t>
      </w:r>
      <w:r w:rsidR="00C0712C">
        <w:rPr>
          <w:lang w:val="en-US"/>
        </w:rPr>
        <w:t xml:space="preserve"> driver was about 30 metres from the crossing</w:t>
      </w:r>
      <w:r w:rsidR="004037A0">
        <w:rPr>
          <w:lang w:val="en-US"/>
        </w:rPr>
        <w:t>, the opportunity, in terms of time, the driver had to observe the ligh</w:t>
      </w:r>
      <w:r w:rsidR="0029673B">
        <w:rPr>
          <w:lang w:val="en-US"/>
        </w:rPr>
        <w:t>ts would have been diminished.</w:t>
      </w:r>
    </w:p>
    <w:p w:rsidR="0029673B" w:rsidRDefault="0029673B" w:rsidP="000B34CB">
      <w:pPr>
        <w:rPr>
          <w:lang w:val="en-US"/>
        </w:rPr>
      </w:pPr>
    </w:p>
    <w:p w:rsidR="004037A0" w:rsidRDefault="004037A0" w:rsidP="004037A0">
      <w:pPr>
        <w:pStyle w:val="Heading2"/>
        <w:rPr>
          <w:lang w:val="en-US"/>
        </w:rPr>
      </w:pPr>
      <w:bookmarkStart w:id="154" w:name="_Toc247612110"/>
      <w:r>
        <w:rPr>
          <w:lang w:val="en-US"/>
        </w:rPr>
        <w:t>Road traffic lights</w:t>
      </w:r>
      <w:bookmarkEnd w:id="154"/>
    </w:p>
    <w:p w:rsidR="0029673B" w:rsidRDefault="000F14A9" w:rsidP="004037A0">
      <w:pPr>
        <w:rPr>
          <w:lang w:val="en-US"/>
        </w:rPr>
      </w:pPr>
      <w:r>
        <w:rPr>
          <w:lang w:val="en-US"/>
        </w:rPr>
        <w:t>When a train activated</w:t>
      </w:r>
      <w:r w:rsidR="00BE3F97">
        <w:rPr>
          <w:lang w:val="en-US"/>
        </w:rPr>
        <w:t xml:space="preserve"> the road traffic lights a driver heading north on </w:t>
      </w:r>
      <w:smartTag w:uri="urn:schemas-microsoft-com:office:smarttags" w:element="Street">
        <w:smartTag w:uri="urn:schemas-microsoft-com:office:smarttags" w:element="address">
          <w:r w:rsidR="00BE3F97">
            <w:rPr>
              <w:lang w:val="en-US"/>
            </w:rPr>
            <w:t>Station Street</w:t>
          </w:r>
        </w:smartTag>
      </w:smartTag>
      <w:r>
        <w:rPr>
          <w:lang w:val="en-US"/>
        </w:rPr>
        <w:t xml:space="preserve"> wa</w:t>
      </w:r>
      <w:r w:rsidR="00BE3F97">
        <w:rPr>
          <w:lang w:val="en-US"/>
        </w:rPr>
        <w:t>s presented with a red left turn arrow.  However, when the booms were fully</w:t>
      </w:r>
      <w:r w:rsidR="00BA53B6">
        <w:rPr>
          <w:lang w:val="en-US"/>
        </w:rPr>
        <w:t xml:space="preserve"> </w:t>
      </w:r>
      <w:r>
        <w:rPr>
          <w:lang w:val="en-US"/>
        </w:rPr>
        <w:t xml:space="preserve">down </w:t>
      </w:r>
      <w:r w:rsidR="00BA53B6">
        <w:rPr>
          <w:lang w:val="en-US"/>
        </w:rPr>
        <w:t>the arrow extinguishes</w:t>
      </w:r>
      <w:r w:rsidR="00BE3F97">
        <w:rPr>
          <w:lang w:val="en-US"/>
        </w:rPr>
        <w:t xml:space="preserve"> after about three</w:t>
      </w:r>
      <w:r w:rsidR="0029673B">
        <w:rPr>
          <w:lang w:val="en-US"/>
        </w:rPr>
        <w:t xml:space="preserve"> to four</w:t>
      </w:r>
      <w:r w:rsidR="00BE3F97">
        <w:rPr>
          <w:lang w:val="en-US"/>
        </w:rPr>
        <w:t xml:space="preserve"> seconds.  This allows the driver to cross the stop line</w:t>
      </w:r>
      <w:r w:rsidR="00BA53B6">
        <w:rPr>
          <w:lang w:val="en-US"/>
        </w:rPr>
        <w:t>,</w:t>
      </w:r>
      <w:r w:rsidR="00BE3F97">
        <w:rPr>
          <w:lang w:val="en-US"/>
        </w:rPr>
        <w:t xml:space="preserve"> turn left </w:t>
      </w:r>
      <w:r>
        <w:rPr>
          <w:lang w:val="en-US"/>
        </w:rPr>
        <w:t>towards</w:t>
      </w:r>
      <w:r w:rsidR="00BE3F97">
        <w:rPr>
          <w:lang w:val="en-US"/>
        </w:rPr>
        <w:t xml:space="preserve"> the crossing and queue at the boom until the boom lifts and the crossing warning light</w:t>
      </w:r>
      <w:r w:rsidR="00BA53B6">
        <w:rPr>
          <w:lang w:val="en-US"/>
        </w:rPr>
        <w:t>s</w:t>
      </w:r>
      <w:r w:rsidR="00BE3F97">
        <w:rPr>
          <w:lang w:val="en-US"/>
        </w:rPr>
        <w:t xml:space="preserve"> extinguish</w:t>
      </w:r>
      <w:r w:rsidR="00BA53B6">
        <w:rPr>
          <w:lang w:val="en-US"/>
        </w:rPr>
        <w:t xml:space="preserve">, presumably to </w:t>
      </w:r>
      <w:r w:rsidR="0029673B">
        <w:rPr>
          <w:lang w:val="en-US"/>
        </w:rPr>
        <w:t>assist with road traffic flow</w:t>
      </w:r>
      <w:r>
        <w:rPr>
          <w:lang w:val="en-US"/>
        </w:rPr>
        <w:t xml:space="preserve"> along Station Street</w:t>
      </w:r>
      <w:r w:rsidR="0029673B">
        <w:rPr>
          <w:lang w:val="en-US"/>
        </w:rPr>
        <w:t>.</w:t>
      </w:r>
    </w:p>
    <w:p w:rsidR="0029673B" w:rsidRDefault="0029673B" w:rsidP="004037A0">
      <w:pPr>
        <w:rPr>
          <w:lang w:val="en-US"/>
        </w:rPr>
      </w:pPr>
    </w:p>
    <w:p w:rsidR="004037A0" w:rsidRPr="004037A0" w:rsidRDefault="0029673B" w:rsidP="004037A0">
      <w:pPr>
        <w:rPr>
          <w:lang w:val="en-US"/>
        </w:rPr>
      </w:pPr>
      <w:r>
        <w:rPr>
          <w:lang w:val="en-US"/>
        </w:rPr>
        <w:lastRenderedPageBreak/>
        <w:t>This traffic light sequence of operation does not provide</w:t>
      </w:r>
      <w:r w:rsidR="00E314BB">
        <w:rPr>
          <w:lang w:val="en-US"/>
        </w:rPr>
        <w:t xml:space="preserve"> any </w:t>
      </w:r>
      <w:r w:rsidR="00BA53B6">
        <w:rPr>
          <w:lang w:val="en-US"/>
        </w:rPr>
        <w:t>secondary</w:t>
      </w:r>
      <w:r w:rsidR="0048699F">
        <w:rPr>
          <w:lang w:val="en-US"/>
        </w:rPr>
        <w:t xml:space="preserve"> warning</w:t>
      </w:r>
      <w:r w:rsidR="00E314BB">
        <w:rPr>
          <w:lang w:val="en-US"/>
        </w:rPr>
        <w:t xml:space="preserve"> </w:t>
      </w:r>
      <w:r w:rsidR="00BA53B6">
        <w:rPr>
          <w:lang w:val="en-US"/>
        </w:rPr>
        <w:t xml:space="preserve">to alert </w:t>
      </w:r>
      <w:r w:rsidR="00E314BB">
        <w:rPr>
          <w:lang w:val="en-US"/>
        </w:rPr>
        <w:t>a</w:t>
      </w:r>
      <w:r w:rsidR="00BA53B6">
        <w:rPr>
          <w:lang w:val="en-US"/>
        </w:rPr>
        <w:t xml:space="preserve"> </w:t>
      </w:r>
      <w:r w:rsidR="006C05F8">
        <w:rPr>
          <w:lang w:val="en-US"/>
        </w:rPr>
        <w:t>motor vehicle</w:t>
      </w:r>
      <w:r w:rsidR="00BA53B6">
        <w:rPr>
          <w:lang w:val="en-US"/>
        </w:rPr>
        <w:t xml:space="preserve"> driver that the crossing </w:t>
      </w:r>
      <w:r w:rsidR="00E314BB">
        <w:rPr>
          <w:lang w:val="en-US"/>
        </w:rPr>
        <w:t>i</w:t>
      </w:r>
      <w:r w:rsidR="00BA53B6">
        <w:rPr>
          <w:lang w:val="en-US"/>
        </w:rPr>
        <w:t xml:space="preserve">s active.  Had the red arrow remained illuminated until the rail crossing </w:t>
      </w:r>
      <w:r w:rsidR="00E314BB">
        <w:rPr>
          <w:lang w:val="en-US"/>
        </w:rPr>
        <w:t xml:space="preserve">was clear of trains and the crossing </w:t>
      </w:r>
      <w:r w:rsidR="00BA53B6">
        <w:rPr>
          <w:lang w:val="en-US"/>
        </w:rPr>
        <w:t>warning devices had cleared</w:t>
      </w:r>
      <w:r w:rsidR="00E314BB">
        <w:rPr>
          <w:lang w:val="en-US"/>
        </w:rPr>
        <w:t>,</w:t>
      </w:r>
      <w:r w:rsidR="00BA53B6">
        <w:rPr>
          <w:lang w:val="en-US"/>
        </w:rPr>
        <w:t xml:space="preserve"> then, on this occasion, the driver may have remained stopped at the road traffic light and avoided the collision.</w:t>
      </w:r>
    </w:p>
    <w:p w:rsidR="00F24348" w:rsidRDefault="00F24348" w:rsidP="00F24348">
      <w:pPr>
        <w:rPr>
          <w:lang w:val="en-US"/>
        </w:rPr>
      </w:pPr>
    </w:p>
    <w:p w:rsidR="0099226A" w:rsidRDefault="0099226A" w:rsidP="00E24249">
      <w:pPr>
        <w:pStyle w:val="Heading1"/>
        <w:rPr>
          <w:lang w:val="en-US"/>
        </w:rPr>
        <w:sectPr w:rsidR="0099226A" w:rsidSect="00472589">
          <w:pgSz w:w="11906" w:h="16838" w:code="9"/>
          <w:pgMar w:top="1440" w:right="1644" w:bottom="1259" w:left="1769" w:header="709" w:footer="709" w:gutter="0"/>
          <w:cols w:space="708"/>
          <w:docGrid w:linePitch="360"/>
        </w:sectPr>
      </w:pPr>
    </w:p>
    <w:p w:rsidR="00D5358F" w:rsidRDefault="00D5358F" w:rsidP="00E24249">
      <w:pPr>
        <w:pStyle w:val="Heading1"/>
        <w:rPr>
          <w:lang w:val="en-US"/>
        </w:rPr>
      </w:pPr>
      <w:bookmarkStart w:id="155" w:name="_Toc97438825"/>
      <w:bookmarkStart w:id="156" w:name="_Toc104111889"/>
      <w:bookmarkStart w:id="157" w:name="_Toc110321875"/>
      <w:bookmarkStart w:id="158" w:name="_Toc134462829"/>
      <w:bookmarkStart w:id="159" w:name="_Toc212019937"/>
      <w:bookmarkStart w:id="160" w:name="_Toc214161621"/>
      <w:bookmarkStart w:id="161" w:name="_Toc214161817"/>
      <w:bookmarkStart w:id="162" w:name="_Toc214161956"/>
      <w:bookmarkStart w:id="163" w:name="_Toc214162219"/>
      <w:bookmarkStart w:id="164" w:name="_Toc214162331"/>
      <w:bookmarkStart w:id="165" w:name="_Toc214162405"/>
      <w:bookmarkStart w:id="166" w:name="_Toc214163347"/>
      <w:bookmarkStart w:id="167" w:name="_Toc214182007"/>
      <w:bookmarkStart w:id="168" w:name="_Toc214182162"/>
      <w:bookmarkStart w:id="169" w:name="_Toc214184578"/>
      <w:bookmarkStart w:id="170" w:name="_Toc214949922"/>
      <w:bookmarkStart w:id="171" w:name="_Toc214950001"/>
      <w:bookmarkStart w:id="172" w:name="_Toc247612111"/>
      <w:r>
        <w:rPr>
          <w:lang w:val="en-US"/>
        </w:rPr>
        <w:lastRenderedPageBreak/>
        <w:t>Conclusions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D5358F" w:rsidRDefault="00D5358F" w:rsidP="00334F0E">
      <w:pPr>
        <w:pStyle w:val="Heading2"/>
        <w:rPr>
          <w:lang w:val="en-US"/>
        </w:rPr>
      </w:pPr>
      <w:bookmarkStart w:id="173" w:name="_Toc212019938"/>
      <w:bookmarkStart w:id="174" w:name="_Toc214161622"/>
      <w:bookmarkStart w:id="175" w:name="_Toc214161818"/>
      <w:bookmarkStart w:id="176" w:name="_Toc214161957"/>
      <w:bookmarkStart w:id="177" w:name="_Toc214162220"/>
      <w:bookmarkStart w:id="178" w:name="_Toc214162332"/>
      <w:bookmarkStart w:id="179" w:name="_Toc214162406"/>
      <w:bookmarkStart w:id="180" w:name="_Toc214163348"/>
      <w:bookmarkStart w:id="181" w:name="_Toc214182008"/>
      <w:bookmarkStart w:id="182" w:name="_Toc214182163"/>
      <w:bookmarkStart w:id="183" w:name="_Toc214184579"/>
      <w:bookmarkStart w:id="184" w:name="_Toc214949923"/>
      <w:bookmarkStart w:id="185" w:name="_Toc214950002"/>
      <w:bookmarkStart w:id="186" w:name="_Toc247612112"/>
      <w:r>
        <w:rPr>
          <w:lang w:val="en-US"/>
        </w:rPr>
        <w:t>Findings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2467FD" w:rsidRDefault="00BA53B6" w:rsidP="00583D7B">
      <w:pPr>
        <w:pStyle w:val="numberedlistOCI"/>
        <w:numPr>
          <w:ilvl w:val="0"/>
          <w:numId w:val="3"/>
        </w:numPr>
        <w:tabs>
          <w:tab w:val="clear" w:pos="454"/>
          <w:tab w:val="num" w:pos="709"/>
        </w:tabs>
        <w:ind w:left="709" w:hanging="709"/>
      </w:pPr>
      <w:r>
        <w:t>The rail crossing warning devices operated correctly</w:t>
      </w:r>
      <w:r w:rsidR="00FC4E9A">
        <w:t>.</w:t>
      </w:r>
    </w:p>
    <w:p w:rsidR="00F06F50" w:rsidRDefault="00BA53B6" w:rsidP="00583D7B">
      <w:pPr>
        <w:pStyle w:val="numberedlistOCI"/>
        <w:tabs>
          <w:tab w:val="clear" w:pos="454"/>
          <w:tab w:val="num" w:pos="709"/>
        </w:tabs>
        <w:ind w:left="709" w:hanging="709"/>
      </w:pPr>
      <w:r>
        <w:t xml:space="preserve">The minor discrepancy between the crossing warning signs and the applicable standard </w:t>
      </w:r>
      <w:r w:rsidR="00E314BB">
        <w:t>are not considered to be a factor</w:t>
      </w:r>
      <w:r>
        <w:t xml:space="preserve"> in this incident.</w:t>
      </w:r>
    </w:p>
    <w:p w:rsidR="00BA53B6" w:rsidRDefault="00BA53B6" w:rsidP="00583D7B">
      <w:pPr>
        <w:pStyle w:val="numberedlistOCI"/>
        <w:tabs>
          <w:tab w:val="clear" w:pos="454"/>
          <w:tab w:val="num" w:pos="709"/>
        </w:tabs>
        <w:ind w:left="709" w:hanging="709"/>
      </w:pPr>
      <w:r>
        <w:t>The road traffic signals operated in accordance to their design.</w:t>
      </w:r>
    </w:p>
    <w:p w:rsidR="00BA53B6" w:rsidRDefault="00F95702" w:rsidP="00583D7B">
      <w:pPr>
        <w:pStyle w:val="numberedlistOCI"/>
        <w:tabs>
          <w:tab w:val="clear" w:pos="454"/>
          <w:tab w:val="num" w:pos="709"/>
        </w:tabs>
        <w:ind w:left="709" w:hanging="709"/>
      </w:pPr>
      <w:r>
        <w:t>The train was operated in accordance with the prescribed rules.</w:t>
      </w:r>
    </w:p>
    <w:p w:rsidR="00F95702" w:rsidRDefault="00F95702" w:rsidP="00583D7B">
      <w:pPr>
        <w:tabs>
          <w:tab w:val="num" w:pos="709"/>
        </w:tabs>
        <w:ind w:left="709" w:hanging="709"/>
      </w:pPr>
      <w:r>
        <w:t>5.</w:t>
      </w:r>
      <w:r>
        <w:tab/>
        <w:t>The fault in the train doors did not affect its operation in relation to this incident.</w:t>
      </w:r>
    </w:p>
    <w:p w:rsidR="00BA53B6" w:rsidRDefault="00BA53B6" w:rsidP="00BA53B6"/>
    <w:p w:rsidR="00D5358F" w:rsidRDefault="00FC4E9A" w:rsidP="00334F0E">
      <w:pPr>
        <w:pStyle w:val="Heading2"/>
        <w:rPr>
          <w:lang w:val="en-US"/>
        </w:rPr>
      </w:pPr>
      <w:bookmarkStart w:id="187" w:name="_Toc212019939"/>
      <w:bookmarkStart w:id="188" w:name="_Toc214161623"/>
      <w:bookmarkStart w:id="189" w:name="_Toc214161819"/>
      <w:bookmarkStart w:id="190" w:name="_Toc214161958"/>
      <w:bookmarkStart w:id="191" w:name="_Toc214162221"/>
      <w:bookmarkStart w:id="192" w:name="_Toc214162333"/>
      <w:bookmarkStart w:id="193" w:name="_Toc214162407"/>
      <w:bookmarkStart w:id="194" w:name="_Toc214163349"/>
      <w:bookmarkStart w:id="195" w:name="_Toc214182009"/>
      <w:bookmarkStart w:id="196" w:name="_Toc214182164"/>
      <w:bookmarkStart w:id="197" w:name="_Toc214184580"/>
      <w:bookmarkStart w:id="198" w:name="_Toc214949924"/>
      <w:bookmarkStart w:id="199" w:name="_Toc214950003"/>
      <w:bookmarkStart w:id="200" w:name="_Toc247612113"/>
      <w:r>
        <w:rPr>
          <w:lang w:val="en-US"/>
        </w:rPr>
        <w:t>Contributing f</w:t>
      </w:r>
      <w:r w:rsidR="00D5358F">
        <w:rPr>
          <w:lang w:val="en-US"/>
        </w:rPr>
        <w:t>actors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F06F50" w:rsidRDefault="00F95702" w:rsidP="00583D7B">
      <w:pPr>
        <w:pStyle w:val="numberedlistOCI"/>
        <w:numPr>
          <w:ilvl w:val="0"/>
          <w:numId w:val="6"/>
        </w:numPr>
        <w:tabs>
          <w:tab w:val="clear" w:pos="454"/>
          <w:tab w:val="num" w:pos="709"/>
        </w:tabs>
        <w:ind w:left="709" w:hanging="709"/>
      </w:pPr>
      <w:r>
        <w:t xml:space="preserve">The vegetation between </w:t>
      </w:r>
      <w:smartTag w:uri="urn:schemas-microsoft-com:office:smarttags" w:element="Street">
        <w:smartTag w:uri="urn:schemas-microsoft-com:office:smarttags" w:element="address">
          <w:r>
            <w:t>Station Street</w:t>
          </w:r>
        </w:smartTag>
      </w:smartTag>
      <w:r>
        <w:t xml:space="preserve"> and the rail line obstructed a </w:t>
      </w:r>
      <w:r w:rsidR="006C05F8">
        <w:t>motor vehicle</w:t>
      </w:r>
      <w:r>
        <w:t xml:space="preserve"> driver’s view of the rail crossing warning devices as the </w:t>
      </w:r>
      <w:r w:rsidR="006C05F8">
        <w:t>motor vehicle</w:t>
      </w:r>
      <w:r>
        <w:t xml:space="preserve"> approached the crossing.</w:t>
      </w:r>
    </w:p>
    <w:p w:rsidR="00D5358F" w:rsidRDefault="00F95702" w:rsidP="00583D7B">
      <w:pPr>
        <w:pStyle w:val="numberedlistOCI"/>
        <w:tabs>
          <w:tab w:val="clear" w:pos="454"/>
          <w:tab w:val="num" w:pos="709"/>
        </w:tabs>
        <w:ind w:left="709" w:hanging="709"/>
      </w:pPr>
      <w:r>
        <w:t xml:space="preserve">Sun glare would have made it difficult for a </w:t>
      </w:r>
      <w:r w:rsidR="006C05F8">
        <w:t>motor vehicle</w:t>
      </w:r>
      <w:r>
        <w:t xml:space="preserve"> driver to observe the rail crossing warning devices and the approaching train.</w:t>
      </w:r>
    </w:p>
    <w:p w:rsidR="00F95702" w:rsidRPr="00F95702" w:rsidRDefault="00F95702" w:rsidP="00583D7B">
      <w:pPr>
        <w:tabs>
          <w:tab w:val="num" w:pos="709"/>
        </w:tabs>
        <w:ind w:left="709" w:hanging="709"/>
      </w:pPr>
      <w:r>
        <w:t>3.</w:t>
      </w:r>
      <w:r>
        <w:tab/>
        <w:t xml:space="preserve">The design of the road traffic signals did not provide a </w:t>
      </w:r>
      <w:r w:rsidR="006C05F8">
        <w:t>motor vehicle</w:t>
      </w:r>
      <w:r>
        <w:t xml:space="preserve"> driver with a </w:t>
      </w:r>
      <w:r w:rsidR="00876B75">
        <w:tab/>
      </w:r>
      <w:r>
        <w:t xml:space="preserve">secondary indication </w:t>
      </w:r>
      <w:r w:rsidR="00876B75">
        <w:t xml:space="preserve">when </w:t>
      </w:r>
      <w:r>
        <w:t>the rail crossing was active.</w:t>
      </w:r>
    </w:p>
    <w:p w:rsidR="00B42C18" w:rsidRDefault="00B42C18" w:rsidP="00D5358F">
      <w:pPr>
        <w:rPr>
          <w:lang w:val="en-US"/>
        </w:rPr>
      </w:pPr>
    </w:p>
    <w:p w:rsidR="0099226A" w:rsidRDefault="0099226A" w:rsidP="00B42C18">
      <w:pPr>
        <w:pStyle w:val="Heading1"/>
        <w:rPr>
          <w:lang w:val="en-US"/>
        </w:rPr>
        <w:sectPr w:rsidR="0099226A" w:rsidSect="00472589">
          <w:pgSz w:w="11906" w:h="16838" w:code="9"/>
          <w:pgMar w:top="1440" w:right="1644" w:bottom="1259" w:left="1769" w:header="709" w:footer="709" w:gutter="0"/>
          <w:cols w:space="708"/>
          <w:docGrid w:linePitch="360"/>
        </w:sectPr>
      </w:pPr>
      <w:bookmarkStart w:id="201" w:name="_Toc212019940"/>
      <w:bookmarkStart w:id="202" w:name="_Toc214161624"/>
      <w:bookmarkStart w:id="203" w:name="_Toc214161820"/>
      <w:bookmarkStart w:id="204" w:name="_Toc214161959"/>
      <w:bookmarkStart w:id="205" w:name="_Toc214162222"/>
      <w:bookmarkStart w:id="206" w:name="_Toc214162334"/>
      <w:bookmarkStart w:id="207" w:name="_Toc214162408"/>
      <w:bookmarkStart w:id="208" w:name="_Toc214163350"/>
      <w:bookmarkStart w:id="209" w:name="_Toc214182010"/>
      <w:bookmarkStart w:id="210" w:name="_Toc214182165"/>
      <w:bookmarkStart w:id="211" w:name="_Toc214184581"/>
      <w:bookmarkStart w:id="212" w:name="_Toc214949925"/>
      <w:bookmarkStart w:id="213" w:name="_Toc214950004"/>
    </w:p>
    <w:p w:rsidR="00D5358F" w:rsidRDefault="00D5358F" w:rsidP="00B42C18">
      <w:pPr>
        <w:pStyle w:val="Heading1"/>
        <w:rPr>
          <w:lang w:val="en-US"/>
        </w:rPr>
      </w:pPr>
      <w:bookmarkStart w:id="214" w:name="_Toc247612114"/>
      <w:bookmarkStart w:id="215" w:name="_GoBack"/>
      <w:bookmarkEnd w:id="215"/>
      <w:r>
        <w:rPr>
          <w:lang w:val="en-US"/>
        </w:rPr>
        <w:lastRenderedPageBreak/>
        <w:t>Safety Actions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D5358F" w:rsidRDefault="00D5358F" w:rsidP="00334F0E">
      <w:pPr>
        <w:pStyle w:val="Heading2"/>
        <w:rPr>
          <w:lang w:val="en-US"/>
        </w:rPr>
      </w:pPr>
      <w:bookmarkStart w:id="216" w:name="_Toc212019942"/>
      <w:bookmarkStart w:id="217" w:name="_Toc214161626"/>
      <w:bookmarkStart w:id="218" w:name="_Toc214161822"/>
      <w:bookmarkStart w:id="219" w:name="_Toc214161961"/>
      <w:bookmarkStart w:id="220" w:name="_Toc214162224"/>
      <w:bookmarkStart w:id="221" w:name="_Toc214162336"/>
      <w:bookmarkStart w:id="222" w:name="_Toc214162410"/>
      <w:bookmarkStart w:id="223" w:name="_Toc214163352"/>
      <w:bookmarkStart w:id="224" w:name="_Toc214182012"/>
      <w:bookmarkStart w:id="225" w:name="_Toc214182167"/>
      <w:bookmarkStart w:id="226" w:name="_Toc214184583"/>
      <w:bookmarkStart w:id="227" w:name="_Toc214949927"/>
      <w:bookmarkStart w:id="228" w:name="_Toc214950006"/>
      <w:bookmarkStart w:id="229" w:name="_Toc247612115"/>
      <w:r>
        <w:rPr>
          <w:lang w:val="en-US"/>
        </w:rPr>
        <w:t>Recommended Safety Actions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D5358F" w:rsidRDefault="00850320" w:rsidP="00850320">
      <w:pPr>
        <w:pStyle w:val="SafetyIssue"/>
      </w:pPr>
      <w:r>
        <w:t>Issue 1</w:t>
      </w:r>
    </w:p>
    <w:p w:rsidR="00850320" w:rsidRDefault="00F95702" w:rsidP="00D5358F">
      <w:pPr>
        <w:rPr>
          <w:lang w:val="en-US"/>
        </w:rPr>
      </w:pPr>
      <w:r>
        <w:rPr>
          <w:lang w:val="en-US"/>
        </w:rPr>
        <w:t xml:space="preserve">The vegetation between </w:t>
      </w:r>
      <w:smartTag w:uri="urn:schemas-microsoft-com:office:smarttags" w:element="Street">
        <w:smartTag w:uri="urn:schemas-microsoft-com:office:smarttags" w:element="address">
          <w:r>
            <w:rPr>
              <w:lang w:val="en-US"/>
            </w:rPr>
            <w:t>Station Street</w:t>
          </w:r>
        </w:smartTag>
      </w:smartTag>
      <w:r>
        <w:rPr>
          <w:lang w:val="en-US"/>
        </w:rPr>
        <w:t xml:space="preserve"> and the rail line restricts the view </w:t>
      </w:r>
      <w:r w:rsidR="006B17E8">
        <w:rPr>
          <w:lang w:val="en-US"/>
        </w:rPr>
        <w:t xml:space="preserve">of </w:t>
      </w:r>
      <w:r w:rsidR="00101E52">
        <w:rPr>
          <w:lang w:val="en-US"/>
        </w:rPr>
        <w:t>the warning lights by</w:t>
      </w:r>
      <w:r>
        <w:rPr>
          <w:lang w:val="en-US"/>
        </w:rPr>
        <w:t xml:space="preserve"> a </w:t>
      </w:r>
      <w:r w:rsidR="006C05F8">
        <w:rPr>
          <w:lang w:val="en-US"/>
        </w:rPr>
        <w:t>motor vehicle</w:t>
      </w:r>
      <w:r>
        <w:rPr>
          <w:lang w:val="en-US"/>
        </w:rPr>
        <w:t xml:space="preserve"> driver</w:t>
      </w:r>
      <w:r w:rsidR="00101E52">
        <w:rPr>
          <w:lang w:val="en-US"/>
        </w:rPr>
        <w:t xml:space="preserve"> until late in the approach to the crossing.</w:t>
      </w:r>
    </w:p>
    <w:p w:rsidR="00850320" w:rsidRDefault="00850320" w:rsidP="00D5358F">
      <w:pPr>
        <w:rPr>
          <w:lang w:val="en-US"/>
        </w:rPr>
      </w:pPr>
    </w:p>
    <w:p w:rsidR="00850320" w:rsidRDefault="00850320" w:rsidP="00850320">
      <w:pPr>
        <w:pStyle w:val="SafetyIssue"/>
      </w:pPr>
      <w:r>
        <w:t>RSA 200</w:t>
      </w:r>
      <w:r w:rsidR="00B23FDB">
        <w:t>9008</w:t>
      </w:r>
    </w:p>
    <w:p w:rsidR="00D5358F" w:rsidRDefault="00101E52" w:rsidP="00D5358F">
      <w:pPr>
        <w:rPr>
          <w:lang w:val="en-US"/>
        </w:rPr>
      </w:pPr>
      <w:r>
        <w:rPr>
          <w:lang w:val="en-US"/>
        </w:rPr>
        <w:t>It is recommended that Connex (</w:t>
      </w:r>
      <w:r w:rsidR="00E314BB">
        <w:rPr>
          <w:lang w:val="en-US"/>
        </w:rPr>
        <w:t>and the subsequent franchisee)</w:t>
      </w:r>
      <w:r w:rsidR="0048699F">
        <w:rPr>
          <w:lang w:val="en-US"/>
        </w:rPr>
        <w:t xml:space="preserve"> review the vegetation at the </w:t>
      </w:r>
      <w:smartTag w:uri="urn:schemas-microsoft-com:office:smarttags" w:element="Street">
        <w:smartTag w:uri="urn:schemas-microsoft-com:office:smarttags" w:element="address">
          <w:r w:rsidR="0048699F">
            <w:rPr>
              <w:lang w:val="en-US"/>
            </w:rPr>
            <w:t>Edithvale Road</w:t>
          </w:r>
        </w:smartTag>
      </w:smartTag>
      <w:r w:rsidR="0048699F">
        <w:rPr>
          <w:lang w:val="en-US"/>
        </w:rPr>
        <w:t xml:space="preserve"> level crossing </w:t>
      </w:r>
      <w:r w:rsidR="0062228C">
        <w:rPr>
          <w:lang w:val="en-US"/>
        </w:rPr>
        <w:t xml:space="preserve">and at similarly configured crossings </w:t>
      </w:r>
      <w:r w:rsidR="0048699F">
        <w:rPr>
          <w:lang w:val="en-US"/>
        </w:rPr>
        <w:t xml:space="preserve">with the aim of increasing the approach view of </w:t>
      </w:r>
      <w:r w:rsidR="006C05F8">
        <w:rPr>
          <w:lang w:val="en-US"/>
        </w:rPr>
        <w:t>motor vehicle</w:t>
      </w:r>
      <w:r w:rsidR="0048699F">
        <w:rPr>
          <w:lang w:val="en-US"/>
        </w:rPr>
        <w:t xml:space="preserve"> drivers of </w:t>
      </w:r>
      <w:r w:rsidR="00876B75">
        <w:rPr>
          <w:lang w:val="en-US"/>
        </w:rPr>
        <w:t xml:space="preserve">the </w:t>
      </w:r>
      <w:r w:rsidR="0048699F">
        <w:rPr>
          <w:lang w:val="en-US"/>
        </w:rPr>
        <w:t>crossing warning devices.</w:t>
      </w:r>
    </w:p>
    <w:p w:rsidR="0048699F" w:rsidRDefault="0048699F" w:rsidP="00D5358F">
      <w:pPr>
        <w:rPr>
          <w:lang w:val="en-US"/>
        </w:rPr>
      </w:pPr>
    </w:p>
    <w:p w:rsidR="00D5358F" w:rsidRDefault="00850320" w:rsidP="00850320">
      <w:pPr>
        <w:pStyle w:val="SafetyIssue"/>
      </w:pPr>
      <w:r>
        <w:t>Issue 2</w:t>
      </w:r>
    </w:p>
    <w:p w:rsidR="00850320" w:rsidRDefault="0048699F" w:rsidP="00D5358F">
      <w:pPr>
        <w:rPr>
          <w:lang w:val="en-US"/>
        </w:rPr>
      </w:pPr>
      <w:r>
        <w:rPr>
          <w:lang w:val="en-US"/>
        </w:rPr>
        <w:t xml:space="preserve">The road traffic lights on </w:t>
      </w:r>
      <w:smartTag w:uri="urn:schemas-microsoft-com:office:smarttags" w:element="Street">
        <w:smartTag w:uri="urn:schemas-microsoft-com:office:smarttags" w:element="address">
          <w:r>
            <w:rPr>
              <w:lang w:val="en-US"/>
            </w:rPr>
            <w:t>Station Street</w:t>
          </w:r>
        </w:smartTag>
      </w:smartTag>
      <w:r w:rsidR="0062228C">
        <w:rPr>
          <w:lang w:val="en-US"/>
        </w:rPr>
        <w:t xml:space="preserve"> do not provide an indication to a </w:t>
      </w:r>
      <w:r w:rsidR="006C05F8">
        <w:rPr>
          <w:lang w:val="en-US"/>
        </w:rPr>
        <w:t>motor vehicle</w:t>
      </w:r>
      <w:r w:rsidR="0062228C">
        <w:rPr>
          <w:lang w:val="en-US"/>
        </w:rPr>
        <w:t xml:space="preserve"> driver that the crossing may be active.</w:t>
      </w:r>
    </w:p>
    <w:p w:rsidR="00850320" w:rsidRDefault="00850320" w:rsidP="00D5358F">
      <w:pPr>
        <w:rPr>
          <w:lang w:val="en-US"/>
        </w:rPr>
      </w:pPr>
    </w:p>
    <w:p w:rsidR="00850320" w:rsidRDefault="00850320" w:rsidP="00850320">
      <w:pPr>
        <w:pStyle w:val="SafetyIssue"/>
      </w:pPr>
      <w:r>
        <w:t>RSA 200</w:t>
      </w:r>
      <w:r w:rsidR="00B23FDB">
        <w:t>9009</w:t>
      </w:r>
    </w:p>
    <w:p w:rsidR="00850320" w:rsidRDefault="0062228C" w:rsidP="00D5358F">
      <w:pPr>
        <w:rPr>
          <w:lang w:val="en-US"/>
        </w:rPr>
      </w:pPr>
      <w:r>
        <w:rPr>
          <w:lang w:val="en-US"/>
        </w:rPr>
        <w:t xml:space="preserve">It is recommended that VicRoads reviews the operation of the road traffic lights at </w:t>
      </w:r>
      <w:smartTag w:uri="urn:schemas-microsoft-com:office:smarttags" w:element="Street">
        <w:smartTag w:uri="urn:schemas-microsoft-com:office:smarttags" w:element="address">
          <w:r>
            <w:rPr>
              <w:lang w:val="en-US"/>
            </w:rPr>
            <w:t>Edithvale Road</w:t>
          </w:r>
        </w:smartTag>
      </w:smartTag>
      <w:r>
        <w:rPr>
          <w:lang w:val="en-US"/>
        </w:rPr>
        <w:t xml:space="preserve"> and other similarly configured crossing</w:t>
      </w:r>
      <w:r w:rsidR="00876B75">
        <w:rPr>
          <w:lang w:val="en-US"/>
        </w:rPr>
        <w:t>s</w:t>
      </w:r>
      <w:r>
        <w:rPr>
          <w:lang w:val="en-US"/>
        </w:rPr>
        <w:t xml:space="preserve"> and considers providing road traffic with an indication </w:t>
      </w:r>
      <w:r w:rsidR="00EE107A">
        <w:rPr>
          <w:lang w:val="en-US"/>
        </w:rPr>
        <w:t>that</w:t>
      </w:r>
      <w:r>
        <w:rPr>
          <w:lang w:val="en-US"/>
        </w:rPr>
        <w:t xml:space="preserve"> the crossing is active.</w:t>
      </w:r>
    </w:p>
    <w:bookmarkEnd w:id="155"/>
    <w:bookmarkEnd w:id="156"/>
    <w:bookmarkEnd w:id="157"/>
    <w:bookmarkEnd w:id="158"/>
    <w:p w:rsidR="00850320" w:rsidRDefault="00850320" w:rsidP="00D5358F">
      <w:pPr>
        <w:rPr>
          <w:lang w:val="en-US"/>
        </w:rPr>
      </w:pPr>
    </w:p>
    <w:sectPr w:rsidR="00850320" w:rsidSect="00472589">
      <w:pgSz w:w="11906" w:h="16838" w:code="9"/>
      <w:pgMar w:top="1440" w:right="1644" w:bottom="1259" w:left="17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445" w:rsidRDefault="00E85445">
      <w:r>
        <w:separator/>
      </w:r>
    </w:p>
  </w:endnote>
  <w:endnote w:type="continuationSeparator" w:id="0">
    <w:p w:rsidR="00E85445" w:rsidRDefault="00E85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758AB">
      <w:rPr>
        <w:rStyle w:val="PageNumber"/>
        <w:noProof/>
      </w:rPr>
      <w:t>18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758AB">
      <w:rPr>
        <w:rStyle w:val="PageNumber"/>
        <w:noProof/>
      </w:rPr>
      <w:t>18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Pr="009214B1" w:rsidRDefault="00B23FDB" w:rsidP="0099226A">
    <w:pPr>
      <w:tabs>
        <w:tab w:val="left" w:pos="3402"/>
      </w:tabs>
    </w:pPr>
    <w:r>
      <w:tab/>
    </w:r>
    <w:r>
      <w:tab/>
    </w:r>
    <w:r>
      <w:tab/>
    </w:r>
    <w:r>
      <w:tab/>
    </w:r>
    <w:r>
      <w:tab/>
    </w:r>
    <w:r>
      <w:tab/>
    </w:r>
    <w:r>
      <w:tab/>
    </w:r>
    <w:r>
      <w:tab/>
    </w: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E758AB">
      <w:rPr>
        <w:rStyle w:val="PageNumber"/>
        <w:noProof/>
      </w:rPr>
      <w:t>17</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E758AB">
      <w:rPr>
        <w:rStyle w:val="PageNumber"/>
        <w:noProof/>
      </w:rPr>
      <w:t>18</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925" w:rsidRDefault="00F60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445" w:rsidRDefault="00E85445">
      <w:r>
        <w:separator/>
      </w:r>
    </w:p>
  </w:footnote>
  <w:footnote w:type="continuationSeparator" w:id="0">
    <w:p w:rsidR="00E85445" w:rsidRDefault="00E85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DB" w:rsidRDefault="00B23F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83DE5E44"/>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2"/>
    <w:lvlOverride w:ilvl="0">
      <w:startOverride w:val="1"/>
    </w:lvlOverride>
  </w:num>
  <w:num w:numId="4">
    <w:abstractNumId w:val="3"/>
  </w:num>
  <w:num w:numId="5">
    <w:abstractNumId w:val="1"/>
  </w:num>
  <w:num w:numId="6">
    <w:abstractNumId w:val="2"/>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1179D"/>
    <w:rsid w:val="000136A1"/>
    <w:rsid w:val="00014F45"/>
    <w:rsid w:val="00015EE5"/>
    <w:rsid w:val="00016BF4"/>
    <w:rsid w:val="00030A33"/>
    <w:rsid w:val="000333F1"/>
    <w:rsid w:val="0003530A"/>
    <w:rsid w:val="0004478E"/>
    <w:rsid w:val="000457CD"/>
    <w:rsid w:val="0004784F"/>
    <w:rsid w:val="00055123"/>
    <w:rsid w:val="000613DE"/>
    <w:rsid w:val="00064191"/>
    <w:rsid w:val="00064207"/>
    <w:rsid w:val="00066D6D"/>
    <w:rsid w:val="00067ED5"/>
    <w:rsid w:val="000713A5"/>
    <w:rsid w:val="000722C2"/>
    <w:rsid w:val="000733E3"/>
    <w:rsid w:val="00075EC8"/>
    <w:rsid w:val="00077DA5"/>
    <w:rsid w:val="00082036"/>
    <w:rsid w:val="00082A2F"/>
    <w:rsid w:val="00091686"/>
    <w:rsid w:val="00095BDC"/>
    <w:rsid w:val="000A49AC"/>
    <w:rsid w:val="000A5DF0"/>
    <w:rsid w:val="000A764F"/>
    <w:rsid w:val="000B34CB"/>
    <w:rsid w:val="000B47A6"/>
    <w:rsid w:val="000C6645"/>
    <w:rsid w:val="000D0279"/>
    <w:rsid w:val="000D6835"/>
    <w:rsid w:val="000E1B21"/>
    <w:rsid w:val="000E30F4"/>
    <w:rsid w:val="000E4CCC"/>
    <w:rsid w:val="000F14A9"/>
    <w:rsid w:val="000F3AE6"/>
    <w:rsid w:val="000F3BEF"/>
    <w:rsid w:val="000F4C41"/>
    <w:rsid w:val="000F6F8C"/>
    <w:rsid w:val="000F73AC"/>
    <w:rsid w:val="00101E52"/>
    <w:rsid w:val="0010280D"/>
    <w:rsid w:val="00111876"/>
    <w:rsid w:val="001127C9"/>
    <w:rsid w:val="001178C4"/>
    <w:rsid w:val="00121936"/>
    <w:rsid w:val="00126B8B"/>
    <w:rsid w:val="0013095A"/>
    <w:rsid w:val="001321A2"/>
    <w:rsid w:val="0014312D"/>
    <w:rsid w:val="00144E40"/>
    <w:rsid w:val="00150933"/>
    <w:rsid w:val="00154A0F"/>
    <w:rsid w:val="001566C8"/>
    <w:rsid w:val="001566C9"/>
    <w:rsid w:val="0015675E"/>
    <w:rsid w:val="0016347C"/>
    <w:rsid w:val="001637C2"/>
    <w:rsid w:val="00167398"/>
    <w:rsid w:val="001677B1"/>
    <w:rsid w:val="00170963"/>
    <w:rsid w:val="001740ED"/>
    <w:rsid w:val="00181760"/>
    <w:rsid w:val="00181FA5"/>
    <w:rsid w:val="00185F40"/>
    <w:rsid w:val="00187BF1"/>
    <w:rsid w:val="00187CEA"/>
    <w:rsid w:val="00195716"/>
    <w:rsid w:val="001958BE"/>
    <w:rsid w:val="001974D6"/>
    <w:rsid w:val="001A1F80"/>
    <w:rsid w:val="001A3099"/>
    <w:rsid w:val="001A520E"/>
    <w:rsid w:val="001B36D9"/>
    <w:rsid w:val="001B4E8B"/>
    <w:rsid w:val="001B5570"/>
    <w:rsid w:val="001C2D0E"/>
    <w:rsid w:val="001C6BD6"/>
    <w:rsid w:val="001D68C6"/>
    <w:rsid w:val="001E44FB"/>
    <w:rsid w:val="001E587B"/>
    <w:rsid w:val="001E651A"/>
    <w:rsid w:val="001E7D90"/>
    <w:rsid w:val="0020192C"/>
    <w:rsid w:val="00205348"/>
    <w:rsid w:val="0020631B"/>
    <w:rsid w:val="00206C31"/>
    <w:rsid w:val="00207185"/>
    <w:rsid w:val="002074AA"/>
    <w:rsid w:val="0021051A"/>
    <w:rsid w:val="00210CC4"/>
    <w:rsid w:val="00213442"/>
    <w:rsid w:val="00215F4D"/>
    <w:rsid w:val="00233A09"/>
    <w:rsid w:val="00240710"/>
    <w:rsid w:val="002457F4"/>
    <w:rsid w:val="002467FD"/>
    <w:rsid w:val="0025032F"/>
    <w:rsid w:val="00251E42"/>
    <w:rsid w:val="00257339"/>
    <w:rsid w:val="00261BF2"/>
    <w:rsid w:val="0026762D"/>
    <w:rsid w:val="002704E4"/>
    <w:rsid w:val="00271126"/>
    <w:rsid w:val="00271FB7"/>
    <w:rsid w:val="00275D5B"/>
    <w:rsid w:val="0027685D"/>
    <w:rsid w:val="00282419"/>
    <w:rsid w:val="00283728"/>
    <w:rsid w:val="00285E30"/>
    <w:rsid w:val="002874F5"/>
    <w:rsid w:val="00296148"/>
    <w:rsid w:val="0029673B"/>
    <w:rsid w:val="00296A39"/>
    <w:rsid w:val="002A18E2"/>
    <w:rsid w:val="002A32FB"/>
    <w:rsid w:val="002A34C3"/>
    <w:rsid w:val="002B230B"/>
    <w:rsid w:val="002B355F"/>
    <w:rsid w:val="002B45DF"/>
    <w:rsid w:val="002B59AD"/>
    <w:rsid w:val="002B71A2"/>
    <w:rsid w:val="002C2269"/>
    <w:rsid w:val="002D00F2"/>
    <w:rsid w:val="002D0854"/>
    <w:rsid w:val="002D5CF5"/>
    <w:rsid w:val="002D6413"/>
    <w:rsid w:val="002D67EB"/>
    <w:rsid w:val="002D7DA3"/>
    <w:rsid w:val="002E1559"/>
    <w:rsid w:val="002E27EB"/>
    <w:rsid w:val="002E55F9"/>
    <w:rsid w:val="002F35F5"/>
    <w:rsid w:val="002F47A3"/>
    <w:rsid w:val="002F595B"/>
    <w:rsid w:val="003022AE"/>
    <w:rsid w:val="00304651"/>
    <w:rsid w:val="003101D0"/>
    <w:rsid w:val="0031082F"/>
    <w:rsid w:val="00321C19"/>
    <w:rsid w:val="00322193"/>
    <w:rsid w:val="003248CF"/>
    <w:rsid w:val="003332BB"/>
    <w:rsid w:val="0033352A"/>
    <w:rsid w:val="00334072"/>
    <w:rsid w:val="00334F0E"/>
    <w:rsid w:val="0033668A"/>
    <w:rsid w:val="00336859"/>
    <w:rsid w:val="00343328"/>
    <w:rsid w:val="00343F3E"/>
    <w:rsid w:val="00345B61"/>
    <w:rsid w:val="0036191D"/>
    <w:rsid w:val="003634D4"/>
    <w:rsid w:val="003639BF"/>
    <w:rsid w:val="003649F5"/>
    <w:rsid w:val="0036686E"/>
    <w:rsid w:val="00367B05"/>
    <w:rsid w:val="00371903"/>
    <w:rsid w:val="00371A0D"/>
    <w:rsid w:val="0037491A"/>
    <w:rsid w:val="0037649A"/>
    <w:rsid w:val="00376BE0"/>
    <w:rsid w:val="003805B2"/>
    <w:rsid w:val="00383C6D"/>
    <w:rsid w:val="003845DC"/>
    <w:rsid w:val="00391363"/>
    <w:rsid w:val="0039351F"/>
    <w:rsid w:val="00397B05"/>
    <w:rsid w:val="00397C65"/>
    <w:rsid w:val="003A280F"/>
    <w:rsid w:val="003A450E"/>
    <w:rsid w:val="003B0389"/>
    <w:rsid w:val="003B0CD8"/>
    <w:rsid w:val="003B167D"/>
    <w:rsid w:val="003B3DC2"/>
    <w:rsid w:val="003C1413"/>
    <w:rsid w:val="003C5854"/>
    <w:rsid w:val="003D742A"/>
    <w:rsid w:val="003D749E"/>
    <w:rsid w:val="003D7658"/>
    <w:rsid w:val="003F1BF1"/>
    <w:rsid w:val="003F4093"/>
    <w:rsid w:val="003F79AD"/>
    <w:rsid w:val="00401F7E"/>
    <w:rsid w:val="00402A8A"/>
    <w:rsid w:val="004037A0"/>
    <w:rsid w:val="00404175"/>
    <w:rsid w:val="0040620E"/>
    <w:rsid w:val="00406C5A"/>
    <w:rsid w:val="0041084C"/>
    <w:rsid w:val="0041267E"/>
    <w:rsid w:val="004130A7"/>
    <w:rsid w:val="00415102"/>
    <w:rsid w:val="00420B83"/>
    <w:rsid w:val="0042244A"/>
    <w:rsid w:val="00424923"/>
    <w:rsid w:val="00425323"/>
    <w:rsid w:val="00430D02"/>
    <w:rsid w:val="0043316B"/>
    <w:rsid w:val="00436DF0"/>
    <w:rsid w:val="00437AB2"/>
    <w:rsid w:val="004419EE"/>
    <w:rsid w:val="00445644"/>
    <w:rsid w:val="00445692"/>
    <w:rsid w:val="0045045B"/>
    <w:rsid w:val="00451DD0"/>
    <w:rsid w:val="00457945"/>
    <w:rsid w:val="0046079B"/>
    <w:rsid w:val="00460B5E"/>
    <w:rsid w:val="00463821"/>
    <w:rsid w:val="004663DF"/>
    <w:rsid w:val="00467EB7"/>
    <w:rsid w:val="00472589"/>
    <w:rsid w:val="00472BDA"/>
    <w:rsid w:val="00474CEC"/>
    <w:rsid w:val="00477A87"/>
    <w:rsid w:val="00481178"/>
    <w:rsid w:val="00483107"/>
    <w:rsid w:val="0048370B"/>
    <w:rsid w:val="0048699F"/>
    <w:rsid w:val="0048784C"/>
    <w:rsid w:val="00490E86"/>
    <w:rsid w:val="00494786"/>
    <w:rsid w:val="00494C40"/>
    <w:rsid w:val="004A1047"/>
    <w:rsid w:val="004A1C1E"/>
    <w:rsid w:val="004A43DD"/>
    <w:rsid w:val="004A6300"/>
    <w:rsid w:val="004A7E6D"/>
    <w:rsid w:val="004B3113"/>
    <w:rsid w:val="004C2DE2"/>
    <w:rsid w:val="004C5CB4"/>
    <w:rsid w:val="004C72B0"/>
    <w:rsid w:val="004D0C9F"/>
    <w:rsid w:val="004D486C"/>
    <w:rsid w:val="004E31F5"/>
    <w:rsid w:val="004E69E6"/>
    <w:rsid w:val="004E7966"/>
    <w:rsid w:val="004E7F61"/>
    <w:rsid w:val="004F09AC"/>
    <w:rsid w:val="004F41FE"/>
    <w:rsid w:val="004F64B7"/>
    <w:rsid w:val="004F6D96"/>
    <w:rsid w:val="004F7EB8"/>
    <w:rsid w:val="0050164B"/>
    <w:rsid w:val="00503223"/>
    <w:rsid w:val="00504A19"/>
    <w:rsid w:val="00506233"/>
    <w:rsid w:val="005062AB"/>
    <w:rsid w:val="005063E6"/>
    <w:rsid w:val="00507CC7"/>
    <w:rsid w:val="005118D4"/>
    <w:rsid w:val="005206C0"/>
    <w:rsid w:val="005246E8"/>
    <w:rsid w:val="005251C3"/>
    <w:rsid w:val="00531ADC"/>
    <w:rsid w:val="005347F6"/>
    <w:rsid w:val="00537683"/>
    <w:rsid w:val="0054231D"/>
    <w:rsid w:val="00543AB3"/>
    <w:rsid w:val="00544320"/>
    <w:rsid w:val="00553328"/>
    <w:rsid w:val="00557203"/>
    <w:rsid w:val="0055752E"/>
    <w:rsid w:val="00561426"/>
    <w:rsid w:val="00564ED1"/>
    <w:rsid w:val="00566A2E"/>
    <w:rsid w:val="00567319"/>
    <w:rsid w:val="00571EC2"/>
    <w:rsid w:val="00575600"/>
    <w:rsid w:val="0057760E"/>
    <w:rsid w:val="005804B7"/>
    <w:rsid w:val="00582244"/>
    <w:rsid w:val="00583D7B"/>
    <w:rsid w:val="0058538E"/>
    <w:rsid w:val="00587E67"/>
    <w:rsid w:val="00592271"/>
    <w:rsid w:val="005950EB"/>
    <w:rsid w:val="00596608"/>
    <w:rsid w:val="005A3CDE"/>
    <w:rsid w:val="005A52AF"/>
    <w:rsid w:val="005B0182"/>
    <w:rsid w:val="005B28DA"/>
    <w:rsid w:val="005B5DD6"/>
    <w:rsid w:val="005C1869"/>
    <w:rsid w:val="005C6AF5"/>
    <w:rsid w:val="005D0AE7"/>
    <w:rsid w:val="005D15FD"/>
    <w:rsid w:val="005D251C"/>
    <w:rsid w:val="005D6D61"/>
    <w:rsid w:val="005E1C35"/>
    <w:rsid w:val="005E21B6"/>
    <w:rsid w:val="005E4723"/>
    <w:rsid w:val="005E5EBD"/>
    <w:rsid w:val="005F1FA7"/>
    <w:rsid w:val="005F3754"/>
    <w:rsid w:val="005F7EF1"/>
    <w:rsid w:val="00601E95"/>
    <w:rsid w:val="00604C99"/>
    <w:rsid w:val="00605AC0"/>
    <w:rsid w:val="006067D9"/>
    <w:rsid w:val="00612288"/>
    <w:rsid w:val="0061720D"/>
    <w:rsid w:val="0062228C"/>
    <w:rsid w:val="00624782"/>
    <w:rsid w:val="006319F5"/>
    <w:rsid w:val="00632326"/>
    <w:rsid w:val="00632D71"/>
    <w:rsid w:val="0063719D"/>
    <w:rsid w:val="00637B83"/>
    <w:rsid w:val="00643B7A"/>
    <w:rsid w:val="006458BA"/>
    <w:rsid w:val="00646196"/>
    <w:rsid w:val="00650DB0"/>
    <w:rsid w:val="00653990"/>
    <w:rsid w:val="006636B2"/>
    <w:rsid w:val="0067384F"/>
    <w:rsid w:val="00675D83"/>
    <w:rsid w:val="00675DE1"/>
    <w:rsid w:val="006902F5"/>
    <w:rsid w:val="00690841"/>
    <w:rsid w:val="00696EBC"/>
    <w:rsid w:val="006A0B03"/>
    <w:rsid w:val="006A1039"/>
    <w:rsid w:val="006A2104"/>
    <w:rsid w:val="006A2CAF"/>
    <w:rsid w:val="006A5044"/>
    <w:rsid w:val="006A561D"/>
    <w:rsid w:val="006A64C8"/>
    <w:rsid w:val="006A6600"/>
    <w:rsid w:val="006B17E8"/>
    <w:rsid w:val="006B31D0"/>
    <w:rsid w:val="006B5416"/>
    <w:rsid w:val="006B6611"/>
    <w:rsid w:val="006B7D0B"/>
    <w:rsid w:val="006B7D8B"/>
    <w:rsid w:val="006C05F8"/>
    <w:rsid w:val="006C2849"/>
    <w:rsid w:val="006C51C3"/>
    <w:rsid w:val="006C5731"/>
    <w:rsid w:val="006C7CDF"/>
    <w:rsid w:val="006D0B27"/>
    <w:rsid w:val="006D133A"/>
    <w:rsid w:val="006E1314"/>
    <w:rsid w:val="006F0BDE"/>
    <w:rsid w:val="006F26F2"/>
    <w:rsid w:val="006F47C4"/>
    <w:rsid w:val="006F4EAC"/>
    <w:rsid w:val="00701760"/>
    <w:rsid w:val="00702133"/>
    <w:rsid w:val="0070261D"/>
    <w:rsid w:val="00702832"/>
    <w:rsid w:val="007111F0"/>
    <w:rsid w:val="00711CD2"/>
    <w:rsid w:val="00717272"/>
    <w:rsid w:val="00720B15"/>
    <w:rsid w:val="0072454E"/>
    <w:rsid w:val="00724E36"/>
    <w:rsid w:val="00725F99"/>
    <w:rsid w:val="0073071D"/>
    <w:rsid w:val="00733CEC"/>
    <w:rsid w:val="007341A1"/>
    <w:rsid w:val="007368D6"/>
    <w:rsid w:val="00737B6C"/>
    <w:rsid w:val="007423F8"/>
    <w:rsid w:val="007515A8"/>
    <w:rsid w:val="0075234B"/>
    <w:rsid w:val="0075241B"/>
    <w:rsid w:val="00752B25"/>
    <w:rsid w:val="0075367E"/>
    <w:rsid w:val="007562A2"/>
    <w:rsid w:val="00757426"/>
    <w:rsid w:val="00763D22"/>
    <w:rsid w:val="007646EB"/>
    <w:rsid w:val="00765387"/>
    <w:rsid w:val="007674A2"/>
    <w:rsid w:val="0077190D"/>
    <w:rsid w:val="00775CCC"/>
    <w:rsid w:val="00776339"/>
    <w:rsid w:val="00782E9E"/>
    <w:rsid w:val="00783FB3"/>
    <w:rsid w:val="00784F70"/>
    <w:rsid w:val="00787837"/>
    <w:rsid w:val="00791268"/>
    <w:rsid w:val="00793C80"/>
    <w:rsid w:val="007A3AE9"/>
    <w:rsid w:val="007B1787"/>
    <w:rsid w:val="007B1DB1"/>
    <w:rsid w:val="007C3C4D"/>
    <w:rsid w:val="007C6788"/>
    <w:rsid w:val="007D06CF"/>
    <w:rsid w:val="007D1597"/>
    <w:rsid w:val="007E0ECB"/>
    <w:rsid w:val="007E3748"/>
    <w:rsid w:val="007E451F"/>
    <w:rsid w:val="007F6018"/>
    <w:rsid w:val="008003B4"/>
    <w:rsid w:val="00802F7F"/>
    <w:rsid w:val="008049C5"/>
    <w:rsid w:val="008117CD"/>
    <w:rsid w:val="008121AC"/>
    <w:rsid w:val="0081580D"/>
    <w:rsid w:val="00821596"/>
    <w:rsid w:val="00823B55"/>
    <w:rsid w:val="0082477D"/>
    <w:rsid w:val="00826339"/>
    <w:rsid w:val="0082687C"/>
    <w:rsid w:val="0082710F"/>
    <w:rsid w:val="0083717C"/>
    <w:rsid w:val="00841CCE"/>
    <w:rsid w:val="00842820"/>
    <w:rsid w:val="00844BE9"/>
    <w:rsid w:val="00850320"/>
    <w:rsid w:val="00853154"/>
    <w:rsid w:val="00853A56"/>
    <w:rsid w:val="0085428B"/>
    <w:rsid w:val="0085434E"/>
    <w:rsid w:val="00861E7D"/>
    <w:rsid w:val="0086426D"/>
    <w:rsid w:val="0086504D"/>
    <w:rsid w:val="008734A0"/>
    <w:rsid w:val="00873DFB"/>
    <w:rsid w:val="0087571B"/>
    <w:rsid w:val="00876B75"/>
    <w:rsid w:val="00877EAE"/>
    <w:rsid w:val="008823D6"/>
    <w:rsid w:val="00883CE1"/>
    <w:rsid w:val="008874B3"/>
    <w:rsid w:val="00892474"/>
    <w:rsid w:val="008933F8"/>
    <w:rsid w:val="008A0CC9"/>
    <w:rsid w:val="008A12FD"/>
    <w:rsid w:val="008A1C7D"/>
    <w:rsid w:val="008A4249"/>
    <w:rsid w:val="008B10FA"/>
    <w:rsid w:val="008B552B"/>
    <w:rsid w:val="008B56C9"/>
    <w:rsid w:val="008B5B87"/>
    <w:rsid w:val="008B78AB"/>
    <w:rsid w:val="008D09BC"/>
    <w:rsid w:val="008D2FFA"/>
    <w:rsid w:val="008D3D9C"/>
    <w:rsid w:val="008E326E"/>
    <w:rsid w:val="008F17F4"/>
    <w:rsid w:val="008F3ADC"/>
    <w:rsid w:val="008F5DD5"/>
    <w:rsid w:val="00905DD5"/>
    <w:rsid w:val="00913130"/>
    <w:rsid w:val="0091706A"/>
    <w:rsid w:val="00917361"/>
    <w:rsid w:val="00921752"/>
    <w:rsid w:val="009235F9"/>
    <w:rsid w:val="00925F4E"/>
    <w:rsid w:val="00926881"/>
    <w:rsid w:val="0093081C"/>
    <w:rsid w:val="00930917"/>
    <w:rsid w:val="00931577"/>
    <w:rsid w:val="00945385"/>
    <w:rsid w:val="0095124B"/>
    <w:rsid w:val="009516A6"/>
    <w:rsid w:val="009661A8"/>
    <w:rsid w:val="00974B3C"/>
    <w:rsid w:val="00976037"/>
    <w:rsid w:val="00983917"/>
    <w:rsid w:val="00983A9F"/>
    <w:rsid w:val="00991C80"/>
    <w:rsid w:val="0099226A"/>
    <w:rsid w:val="00993FCB"/>
    <w:rsid w:val="009A1005"/>
    <w:rsid w:val="009A5065"/>
    <w:rsid w:val="009A7466"/>
    <w:rsid w:val="009B278E"/>
    <w:rsid w:val="009B2895"/>
    <w:rsid w:val="009B3B10"/>
    <w:rsid w:val="009C07D0"/>
    <w:rsid w:val="009C1BC3"/>
    <w:rsid w:val="009C52DC"/>
    <w:rsid w:val="009C7A9A"/>
    <w:rsid w:val="009D1159"/>
    <w:rsid w:val="009D17AF"/>
    <w:rsid w:val="009D32D5"/>
    <w:rsid w:val="009D34AC"/>
    <w:rsid w:val="009D79E9"/>
    <w:rsid w:val="009E6A49"/>
    <w:rsid w:val="009E7376"/>
    <w:rsid w:val="009F0D1B"/>
    <w:rsid w:val="009F1185"/>
    <w:rsid w:val="009F2BA1"/>
    <w:rsid w:val="009F4C71"/>
    <w:rsid w:val="00A01A76"/>
    <w:rsid w:val="00A11A2E"/>
    <w:rsid w:val="00A1280F"/>
    <w:rsid w:val="00A13E10"/>
    <w:rsid w:val="00A20514"/>
    <w:rsid w:val="00A20CEA"/>
    <w:rsid w:val="00A2360F"/>
    <w:rsid w:val="00A25000"/>
    <w:rsid w:val="00A27441"/>
    <w:rsid w:val="00A321B3"/>
    <w:rsid w:val="00A361D3"/>
    <w:rsid w:val="00A44599"/>
    <w:rsid w:val="00A447B6"/>
    <w:rsid w:val="00A47050"/>
    <w:rsid w:val="00A47A0C"/>
    <w:rsid w:val="00A54E91"/>
    <w:rsid w:val="00A5574E"/>
    <w:rsid w:val="00A56673"/>
    <w:rsid w:val="00A5721C"/>
    <w:rsid w:val="00A6583E"/>
    <w:rsid w:val="00A67165"/>
    <w:rsid w:val="00A6727B"/>
    <w:rsid w:val="00A67F80"/>
    <w:rsid w:val="00A72C0F"/>
    <w:rsid w:val="00A90083"/>
    <w:rsid w:val="00A95E67"/>
    <w:rsid w:val="00A95F73"/>
    <w:rsid w:val="00A96427"/>
    <w:rsid w:val="00AA250C"/>
    <w:rsid w:val="00AA3A78"/>
    <w:rsid w:val="00AB0C51"/>
    <w:rsid w:val="00AB1110"/>
    <w:rsid w:val="00AB3BF0"/>
    <w:rsid w:val="00AC1F11"/>
    <w:rsid w:val="00AD1070"/>
    <w:rsid w:val="00AD11A3"/>
    <w:rsid w:val="00AD5BDF"/>
    <w:rsid w:val="00AE00E9"/>
    <w:rsid w:val="00AE25B4"/>
    <w:rsid w:val="00AE3BEF"/>
    <w:rsid w:val="00AE699B"/>
    <w:rsid w:val="00AF7EEC"/>
    <w:rsid w:val="00B006AA"/>
    <w:rsid w:val="00B01AEF"/>
    <w:rsid w:val="00B022B3"/>
    <w:rsid w:val="00B0480C"/>
    <w:rsid w:val="00B0535A"/>
    <w:rsid w:val="00B0640E"/>
    <w:rsid w:val="00B0695C"/>
    <w:rsid w:val="00B100B3"/>
    <w:rsid w:val="00B10DD3"/>
    <w:rsid w:val="00B16175"/>
    <w:rsid w:val="00B22A22"/>
    <w:rsid w:val="00B23FDB"/>
    <w:rsid w:val="00B2664E"/>
    <w:rsid w:val="00B2669A"/>
    <w:rsid w:val="00B27820"/>
    <w:rsid w:val="00B30E97"/>
    <w:rsid w:val="00B31FC6"/>
    <w:rsid w:val="00B34739"/>
    <w:rsid w:val="00B363B0"/>
    <w:rsid w:val="00B421BE"/>
    <w:rsid w:val="00B42C18"/>
    <w:rsid w:val="00B43D3A"/>
    <w:rsid w:val="00B444C3"/>
    <w:rsid w:val="00B47D58"/>
    <w:rsid w:val="00B52FA4"/>
    <w:rsid w:val="00B53D97"/>
    <w:rsid w:val="00B6393F"/>
    <w:rsid w:val="00B71A0F"/>
    <w:rsid w:val="00B733DC"/>
    <w:rsid w:val="00B77AE3"/>
    <w:rsid w:val="00B81C59"/>
    <w:rsid w:val="00B83C57"/>
    <w:rsid w:val="00B91CE8"/>
    <w:rsid w:val="00B939B4"/>
    <w:rsid w:val="00B94A88"/>
    <w:rsid w:val="00B964E9"/>
    <w:rsid w:val="00B96EFC"/>
    <w:rsid w:val="00B97F1B"/>
    <w:rsid w:val="00BA2144"/>
    <w:rsid w:val="00BA2916"/>
    <w:rsid w:val="00BA37C7"/>
    <w:rsid w:val="00BA4510"/>
    <w:rsid w:val="00BA482F"/>
    <w:rsid w:val="00BA53B6"/>
    <w:rsid w:val="00BA545D"/>
    <w:rsid w:val="00BA74AB"/>
    <w:rsid w:val="00BC10C1"/>
    <w:rsid w:val="00BC1A3C"/>
    <w:rsid w:val="00BC2209"/>
    <w:rsid w:val="00BC7721"/>
    <w:rsid w:val="00BD4AD9"/>
    <w:rsid w:val="00BD56DE"/>
    <w:rsid w:val="00BE06F4"/>
    <w:rsid w:val="00BE3F97"/>
    <w:rsid w:val="00BF0B0D"/>
    <w:rsid w:val="00BF24FD"/>
    <w:rsid w:val="00BF4338"/>
    <w:rsid w:val="00BF7100"/>
    <w:rsid w:val="00C01AEA"/>
    <w:rsid w:val="00C064E9"/>
    <w:rsid w:val="00C0712C"/>
    <w:rsid w:val="00C144E8"/>
    <w:rsid w:val="00C206C2"/>
    <w:rsid w:val="00C22CB7"/>
    <w:rsid w:val="00C25757"/>
    <w:rsid w:val="00C25BCD"/>
    <w:rsid w:val="00C274A1"/>
    <w:rsid w:val="00C30BC4"/>
    <w:rsid w:val="00C34E77"/>
    <w:rsid w:val="00C453F9"/>
    <w:rsid w:val="00C4606C"/>
    <w:rsid w:val="00C46B94"/>
    <w:rsid w:val="00C47F9B"/>
    <w:rsid w:val="00C520D8"/>
    <w:rsid w:val="00C53D26"/>
    <w:rsid w:val="00C601D5"/>
    <w:rsid w:val="00C60762"/>
    <w:rsid w:val="00C60915"/>
    <w:rsid w:val="00C62B43"/>
    <w:rsid w:val="00C634CD"/>
    <w:rsid w:val="00C70470"/>
    <w:rsid w:val="00C72B58"/>
    <w:rsid w:val="00C77E75"/>
    <w:rsid w:val="00C821BE"/>
    <w:rsid w:val="00C91579"/>
    <w:rsid w:val="00C9325D"/>
    <w:rsid w:val="00C97439"/>
    <w:rsid w:val="00CA7C98"/>
    <w:rsid w:val="00CB4CDC"/>
    <w:rsid w:val="00CB5977"/>
    <w:rsid w:val="00CC3545"/>
    <w:rsid w:val="00CD246E"/>
    <w:rsid w:val="00CD4281"/>
    <w:rsid w:val="00CE157F"/>
    <w:rsid w:val="00CE1FA1"/>
    <w:rsid w:val="00CE27E3"/>
    <w:rsid w:val="00CE3324"/>
    <w:rsid w:val="00CE6A74"/>
    <w:rsid w:val="00CF13BF"/>
    <w:rsid w:val="00CF753F"/>
    <w:rsid w:val="00CF7A21"/>
    <w:rsid w:val="00D02FDC"/>
    <w:rsid w:val="00D05405"/>
    <w:rsid w:val="00D1209D"/>
    <w:rsid w:val="00D1233E"/>
    <w:rsid w:val="00D13FAA"/>
    <w:rsid w:val="00D162CB"/>
    <w:rsid w:val="00D17E8F"/>
    <w:rsid w:val="00D24DA6"/>
    <w:rsid w:val="00D27733"/>
    <w:rsid w:val="00D27C99"/>
    <w:rsid w:val="00D35CD6"/>
    <w:rsid w:val="00D413FB"/>
    <w:rsid w:val="00D42AF4"/>
    <w:rsid w:val="00D430E6"/>
    <w:rsid w:val="00D45349"/>
    <w:rsid w:val="00D5358F"/>
    <w:rsid w:val="00D53DEA"/>
    <w:rsid w:val="00D6387A"/>
    <w:rsid w:val="00D70688"/>
    <w:rsid w:val="00D7157A"/>
    <w:rsid w:val="00D71733"/>
    <w:rsid w:val="00D8056F"/>
    <w:rsid w:val="00D81B19"/>
    <w:rsid w:val="00D82611"/>
    <w:rsid w:val="00D82864"/>
    <w:rsid w:val="00D862E1"/>
    <w:rsid w:val="00D97372"/>
    <w:rsid w:val="00D978BC"/>
    <w:rsid w:val="00DB064F"/>
    <w:rsid w:val="00DB1801"/>
    <w:rsid w:val="00DB191C"/>
    <w:rsid w:val="00DB2EAC"/>
    <w:rsid w:val="00DC48B2"/>
    <w:rsid w:val="00DD07D4"/>
    <w:rsid w:val="00DD107C"/>
    <w:rsid w:val="00DD1967"/>
    <w:rsid w:val="00DD63B5"/>
    <w:rsid w:val="00DD644C"/>
    <w:rsid w:val="00DE0C6A"/>
    <w:rsid w:val="00DE169F"/>
    <w:rsid w:val="00DE2A8D"/>
    <w:rsid w:val="00DE62BC"/>
    <w:rsid w:val="00DE74F1"/>
    <w:rsid w:val="00DF0A5D"/>
    <w:rsid w:val="00DF19D5"/>
    <w:rsid w:val="00DF4538"/>
    <w:rsid w:val="00DF4EEF"/>
    <w:rsid w:val="00DF5B6A"/>
    <w:rsid w:val="00DF5D64"/>
    <w:rsid w:val="00DF6DF2"/>
    <w:rsid w:val="00E0063A"/>
    <w:rsid w:val="00E045EF"/>
    <w:rsid w:val="00E07023"/>
    <w:rsid w:val="00E10CA3"/>
    <w:rsid w:val="00E1370B"/>
    <w:rsid w:val="00E15B0D"/>
    <w:rsid w:val="00E1658F"/>
    <w:rsid w:val="00E16CDF"/>
    <w:rsid w:val="00E17E47"/>
    <w:rsid w:val="00E21A3E"/>
    <w:rsid w:val="00E2351E"/>
    <w:rsid w:val="00E2376D"/>
    <w:rsid w:val="00E24249"/>
    <w:rsid w:val="00E257FC"/>
    <w:rsid w:val="00E26575"/>
    <w:rsid w:val="00E27701"/>
    <w:rsid w:val="00E308D1"/>
    <w:rsid w:val="00E314BB"/>
    <w:rsid w:val="00E349E6"/>
    <w:rsid w:val="00E37E5A"/>
    <w:rsid w:val="00E400C0"/>
    <w:rsid w:val="00E434F3"/>
    <w:rsid w:val="00E4549B"/>
    <w:rsid w:val="00E4683D"/>
    <w:rsid w:val="00E47072"/>
    <w:rsid w:val="00E473E1"/>
    <w:rsid w:val="00E47C57"/>
    <w:rsid w:val="00E52C14"/>
    <w:rsid w:val="00E55B98"/>
    <w:rsid w:val="00E566CF"/>
    <w:rsid w:val="00E60A1F"/>
    <w:rsid w:val="00E62B3B"/>
    <w:rsid w:val="00E6387D"/>
    <w:rsid w:val="00E716F6"/>
    <w:rsid w:val="00E758AB"/>
    <w:rsid w:val="00E7637C"/>
    <w:rsid w:val="00E85445"/>
    <w:rsid w:val="00E87303"/>
    <w:rsid w:val="00E906B7"/>
    <w:rsid w:val="00E91654"/>
    <w:rsid w:val="00E97010"/>
    <w:rsid w:val="00EA71D8"/>
    <w:rsid w:val="00EC04FE"/>
    <w:rsid w:val="00EC3216"/>
    <w:rsid w:val="00ED2FAD"/>
    <w:rsid w:val="00ED7B60"/>
    <w:rsid w:val="00EE107A"/>
    <w:rsid w:val="00EE65AD"/>
    <w:rsid w:val="00EF2743"/>
    <w:rsid w:val="00EF7EBF"/>
    <w:rsid w:val="00F00860"/>
    <w:rsid w:val="00F01F58"/>
    <w:rsid w:val="00F06F50"/>
    <w:rsid w:val="00F10D3D"/>
    <w:rsid w:val="00F12064"/>
    <w:rsid w:val="00F12337"/>
    <w:rsid w:val="00F1425E"/>
    <w:rsid w:val="00F22191"/>
    <w:rsid w:val="00F23F4C"/>
    <w:rsid w:val="00F24348"/>
    <w:rsid w:val="00F2599D"/>
    <w:rsid w:val="00F26720"/>
    <w:rsid w:val="00F31168"/>
    <w:rsid w:val="00F31B65"/>
    <w:rsid w:val="00F3511F"/>
    <w:rsid w:val="00F420A7"/>
    <w:rsid w:val="00F43950"/>
    <w:rsid w:val="00F46540"/>
    <w:rsid w:val="00F46ECC"/>
    <w:rsid w:val="00F47A11"/>
    <w:rsid w:val="00F47D7E"/>
    <w:rsid w:val="00F524F4"/>
    <w:rsid w:val="00F53F4D"/>
    <w:rsid w:val="00F6031F"/>
    <w:rsid w:val="00F60925"/>
    <w:rsid w:val="00F64781"/>
    <w:rsid w:val="00F65610"/>
    <w:rsid w:val="00F65E44"/>
    <w:rsid w:val="00F67DBC"/>
    <w:rsid w:val="00F701BD"/>
    <w:rsid w:val="00F738EC"/>
    <w:rsid w:val="00F74620"/>
    <w:rsid w:val="00F801F5"/>
    <w:rsid w:val="00F804B7"/>
    <w:rsid w:val="00F83858"/>
    <w:rsid w:val="00F87748"/>
    <w:rsid w:val="00F90049"/>
    <w:rsid w:val="00F94933"/>
    <w:rsid w:val="00F95207"/>
    <w:rsid w:val="00F95702"/>
    <w:rsid w:val="00F963B2"/>
    <w:rsid w:val="00FA214F"/>
    <w:rsid w:val="00FA5B2D"/>
    <w:rsid w:val="00FB04AC"/>
    <w:rsid w:val="00FB1417"/>
    <w:rsid w:val="00FC12B9"/>
    <w:rsid w:val="00FC3D6A"/>
    <w:rsid w:val="00FC4205"/>
    <w:rsid w:val="00FC4E9A"/>
    <w:rsid w:val="00FC7398"/>
    <w:rsid w:val="00FD53B1"/>
    <w:rsid w:val="00FE0B06"/>
    <w:rsid w:val="00FE4279"/>
    <w:rsid w:val="00FE6B55"/>
    <w:rsid w:val="00FF2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3869</Words>
  <Characters>19200</Characters>
  <DocSecurity>0</DocSecurity>
  <Lines>456</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23026</CharactersWithSpaces>
  <SharedDoc>false</SharedDoc>
  <HLinks>
    <vt:vector size="120" baseType="variant">
      <vt:variant>
        <vt:i4>1441845</vt:i4>
      </vt:variant>
      <vt:variant>
        <vt:i4>116</vt:i4>
      </vt:variant>
      <vt:variant>
        <vt:i4>0</vt:i4>
      </vt:variant>
      <vt:variant>
        <vt:i4>5</vt:i4>
      </vt:variant>
      <vt:variant>
        <vt:lpwstr/>
      </vt:variant>
      <vt:variant>
        <vt:lpwstr>_Toc247612115</vt:lpwstr>
      </vt:variant>
      <vt:variant>
        <vt:i4>1441845</vt:i4>
      </vt:variant>
      <vt:variant>
        <vt:i4>110</vt:i4>
      </vt:variant>
      <vt:variant>
        <vt:i4>0</vt:i4>
      </vt:variant>
      <vt:variant>
        <vt:i4>5</vt:i4>
      </vt:variant>
      <vt:variant>
        <vt:lpwstr/>
      </vt:variant>
      <vt:variant>
        <vt:lpwstr>_Toc247612114</vt:lpwstr>
      </vt:variant>
      <vt:variant>
        <vt:i4>1441845</vt:i4>
      </vt:variant>
      <vt:variant>
        <vt:i4>104</vt:i4>
      </vt:variant>
      <vt:variant>
        <vt:i4>0</vt:i4>
      </vt:variant>
      <vt:variant>
        <vt:i4>5</vt:i4>
      </vt:variant>
      <vt:variant>
        <vt:lpwstr/>
      </vt:variant>
      <vt:variant>
        <vt:lpwstr>_Toc247612113</vt:lpwstr>
      </vt:variant>
      <vt:variant>
        <vt:i4>1441845</vt:i4>
      </vt:variant>
      <vt:variant>
        <vt:i4>98</vt:i4>
      </vt:variant>
      <vt:variant>
        <vt:i4>0</vt:i4>
      </vt:variant>
      <vt:variant>
        <vt:i4>5</vt:i4>
      </vt:variant>
      <vt:variant>
        <vt:lpwstr/>
      </vt:variant>
      <vt:variant>
        <vt:lpwstr>_Toc247612112</vt:lpwstr>
      </vt:variant>
      <vt:variant>
        <vt:i4>1441845</vt:i4>
      </vt:variant>
      <vt:variant>
        <vt:i4>92</vt:i4>
      </vt:variant>
      <vt:variant>
        <vt:i4>0</vt:i4>
      </vt:variant>
      <vt:variant>
        <vt:i4>5</vt:i4>
      </vt:variant>
      <vt:variant>
        <vt:lpwstr/>
      </vt:variant>
      <vt:variant>
        <vt:lpwstr>_Toc247612111</vt:lpwstr>
      </vt:variant>
      <vt:variant>
        <vt:i4>1441845</vt:i4>
      </vt:variant>
      <vt:variant>
        <vt:i4>86</vt:i4>
      </vt:variant>
      <vt:variant>
        <vt:i4>0</vt:i4>
      </vt:variant>
      <vt:variant>
        <vt:i4>5</vt:i4>
      </vt:variant>
      <vt:variant>
        <vt:lpwstr/>
      </vt:variant>
      <vt:variant>
        <vt:lpwstr>_Toc247612110</vt:lpwstr>
      </vt:variant>
      <vt:variant>
        <vt:i4>1507381</vt:i4>
      </vt:variant>
      <vt:variant>
        <vt:i4>80</vt:i4>
      </vt:variant>
      <vt:variant>
        <vt:i4>0</vt:i4>
      </vt:variant>
      <vt:variant>
        <vt:i4>5</vt:i4>
      </vt:variant>
      <vt:variant>
        <vt:lpwstr/>
      </vt:variant>
      <vt:variant>
        <vt:lpwstr>_Toc247612109</vt:lpwstr>
      </vt:variant>
      <vt:variant>
        <vt:i4>1507381</vt:i4>
      </vt:variant>
      <vt:variant>
        <vt:i4>74</vt:i4>
      </vt:variant>
      <vt:variant>
        <vt:i4>0</vt:i4>
      </vt:variant>
      <vt:variant>
        <vt:i4>5</vt:i4>
      </vt:variant>
      <vt:variant>
        <vt:lpwstr/>
      </vt:variant>
      <vt:variant>
        <vt:lpwstr>_Toc247612108</vt:lpwstr>
      </vt:variant>
      <vt:variant>
        <vt:i4>1507381</vt:i4>
      </vt:variant>
      <vt:variant>
        <vt:i4>68</vt:i4>
      </vt:variant>
      <vt:variant>
        <vt:i4>0</vt:i4>
      </vt:variant>
      <vt:variant>
        <vt:i4>5</vt:i4>
      </vt:variant>
      <vt:variant>
        <vt:lpwstr/>
      </vt:variant>
      <vt:variant>
        <vt:lpwstr>_Toc247612107</vt:lpwstr>
      </vt:variant>
      <vt:variant>
        <vt:i4>1507381</vt:i4>
      </vt:variant>
      <vt:variant>
        <vt:i4>62</vt:i4>
      </vt:variant>
      <vt:variant>
        <vt:i4>0</vt:i4>
      </vt:variant>
      <vt:variant>
        <vt:i4>5</vt:i4>
      </vt:variant>
      <vt:variant>
        <vt:lpwstr/>
      </vt:variant>
      <vt:variant>
        <vt:lpwstr>_Toc247612106</vt:lpwstr>
      </vt:variant>
      <vt:variant>
        <vt:i4>1507381</vt:i4>
      </vt:variant>
      <vt:variant>
        <vt:i4>56</vt:i4>
      </vt:variant>
      <vt:variant>
        <vt:i4>0</vt:i4>
      </vt:variant>
      <vt:variant>
        <vt:i4>5</vt:i4>
      </vt:variant>
      <vt:variant>
        <vt:lpwstr/>
      </vt:variant>
      <vt:variant>
        <vt:lpwstr>_Toc247612105</vt:lpwstr>
      </vt:variant>
      <vt:variant>
        <vt:i4>1507381</vt:i4>
      </vt:variant>
      <vt:variant>
        <vt:i4>50</vt:i4>
      </vt:variant>
      <vt:variant>
        <vt:i4>0</vt:i4>
      </vt:variant>
      <vt:variant>
        <vt:i4>5</vt:i4>
      </vt:variant>
      <vt:variant>
        <vt:lpwstr/>
      </vt:variant>
      <vt:variant>
        <vt:lpwstr>_Toc247612104</vt:lpwstr>
      </vt:variant>
      <vt:variant>
        <vt:i4>1507381</vt:i4>
      </vt:variant>
      <vt:variant>
        <vt:i4>44</vt:i4>
      </vt:variant>
      <vt:variant>
        <vt:i4>0</vt:i4>
      </vt:variant>
      <vt:variant>
        <vt:i4>5</vt:i4>
      </vt:variant>
      <vt:variant>
        <vt:lpwstr/>
      </vt:variant>
      <vt:variant>
        <vt:lpwstr>_Toc247612103</vt:lpwstr>
      </vt:variant>
      <vt:variant>
        <vt:i4>1507381</vt:i4>
      </vt:variant>
      <vt:variant>
        <vt:i4>38</vt:i4>
      </vt:variant>
      <vt:variant>
        <vt:i4>0</vt:i4>
      </vt:variant>
      <vt:variant>
        <vt:i4>5</vt:i4>
      </vt:variant>
      <vt:variant>
        <vt:lpwstr/>
      </vt:variant>
      <vt:variant>
        <vt:lpwstr>_Toc247612102</vt:lpwstr>
      </vt:variant>
      <vt:variant>
        <vt:i4>1507381</vt:i4>
      </vt:variant>
      <vt:variant>
        <vt:i4>32</vt:i4>
      </vt:variant>
      <vt:variant>
        <vt:i4>0</vt:i4>
      </vt:variant>
      <vt:variant>
        <vt:i4>5</vt:i4>
      </vt:variant>
      <vt:variant>
        <vt:lpwstr/>
      </vt:variant>
      <vt:variant>
        <vt:lpwstr>_Toc247612101</vt:lpwstr>
      </vt:variant>
      <vt:variant>
        <vt:i4>1507381</vt:i4>
      </vt:variant>
      <vt:variant>
        <vt:i4>26</vt:i4>
      </vt:variant>
      <vt:variant>
        <vt:i4>0</vt:i4>
      </vt:variant>
      <vt:variant>
        <vt:i4>5</vt:i4>
      </vt:variant>
      <vt:variant>
        <vt:lpwstr/>
      </vt:variant>
      <vt:variant>
        <vt:lpwstr>_Toc247612100</vt:lpwstr>
      </vt:variant>
      <vt:variant>
        <vt:i4>1966132</vt:i4>
      </vt:variant>
      <vt:variant>
        <vt:i4>20</vt:i4>
      </vt:variant>
      <vt:variant>
        <vt:i4>0</vt:i4>
      </vt:variant>
      <vt:variant>
        <vt:i4>5</vt:i4>
      </vt:variant>
      <vt:variant>
        <vt:lpwstr/>
      </vt:variant>
      <vt:variant>
        <vt:lpwstr>_Toc247612099</vt:lpwstr>
      </vt:variant>
      <vt:variant>
        <vt:i4>1966132</vt:i4>
      </vt:variant>
      <vt:variant>
        <vt:i4>14</vt:i4>
      </vt:variant>
      <vt:variant>
        <vt:i4>0</vt:i4>
      </vt:variant>
      <vt:variant>
        <vt:i4>5</vt:i4>
      </vt:variant>
      <vt:variant>
        <vt:lpwstr/>
      </vt:variant>
      <vt:variant>
        <vt:lpwstr>_Toc247612098</vt:lpwstr>
      </vt:variant>
      <vt:variant>
        <vt:i4>1966132</vt:i4>
      </vt:variant>
      <vt:variant>
        <vt:i4>8</vt:i4>
      </vt:variant>
      <vt:variant>
        <vt:i4>0</vt:i4>
      </vt:variant>
      <vt:variant>
        <vt:i4>5</vt:i4>
      </vt:variant>
      <vt:variant>
        <vt:lpwstr/>
      </vt:variant>
      <vt:variant>
        <vt:lpwstr>_Toc247612097</vt:lpwstr>
      </vt:variant>
      <vt:variant>
        <vt:i4>1966132</vt:i4>
      </vt:variant>
      <vt:variant>
        <vt:i4>2</vt:i4>
      </vt:variant>
      <vt:variant>
        <vt:i4>0</vt:i4>
      </vt:variant>
      <vt:variant>
        <vt:i4>5</vt:i4>
      </vt:variant>
      <vt:variant>
        <vt:lpwstr/>
      </vt:variant>
      <vt:variant>
        <vt:lpwstr>_Toc247612096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2016-06-22T03:25:00Z</dcterms:created>
  <dcterms:modified xsi:type="dcterms:W3CDTF">2016-06-22T03:26:00Z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eb1f0051-0aa7-488f-8195-492ec1b99556</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