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9F09" w14:textId="4BC98D8F" w:rsidR="00DC44AD" w:rsidRPr="001E4B92" w:rsidRDefault="00DC44AD" w:rsidP="001E4B92">
      <w:pPr>
        <w:pStyle w:val="Heading2"/>
        <w:spacing w:before="280" w:after="120"/>
        <w:jc w:val="both"/>
        <w:rPr>
          <w:rFonts w:eastAsia="MS Gothic" w:cs="Times New Roman"/>
          <w:b/>
          <w:iCs/>
          <w:color w:val="0072CE"/>
          <w:sz w:val="40"/>
          <w:szCs w:val="40"/>
        </w:rPr>
      </w:pPr>
      <w:r w:rsidRPr="001E4B92">
        <w:rPr>
          <w:rFonts w:eastAsia="MS Gothic" w:cs="Times New Roman"/>
          <w:b/>
          <w:iCs/>
          <w:color w:val="0072CE"/>
          <w:sz w:val="40"/>
          <w:szCs w:val="40"/>
        </w:rPr>
        <w:t>Building Equitable Futures</w:t>
      </w:r>
      <w:r w:rsidR="0002603A">
        <w:rPr>
          <w:rFonts w:eastAsia="MS Gothic" w:cs="Times New Roman"/>
          <w:b/>
          <w:iCs/>
          <w:color w:val="0072CE"/>
          <w:sz w:val="40"/>
          <w:szCs w:val="40"/>
        </w:rPr>
        <w:t xml:space="preserve"> Strategy</w:t>
      </w:r>
      <w:r w:rsidRPr="001E4B92">
        <w:rPr>
          <w:rFonts w:eastAsia="MS Gothic" w:cs="Times New Roman"/>
          <w:b/>
          <w:iCs/>
          <w:color w:val="0072CE"/>
          <w:sz w:val="40"/>
          <w:szCs w:val="40"/>
        </w:rPr>
        <w:t xml:space="preserve"> </w:t>
      </w:r>
      <w:r w:rsidR="001E4B92" w:rsidRPr="001E4B92">
        <w:rPr>
          <w:rFonts w:eastAsia="MS Gothic" w:cs="Times New Roman"/>
          <w:b/>
          <w:iCs/>
          <w:color w:val="0072CE"/>
          <w:sz w:val="40"/>
          <w:szCs w:val="40"/>
        </w:rPr>
        <w:t>202</w:t>
      </w:r>
      <w:r w:rsidR="00EB5549">
        <w:rPr>
          <w:rFonts w:eastAsia="MS Gothic" w:cs="Times New Roman"/>
          <w:b/>
          <w:iCs/>
          <w:color w:val="0072CE"/>
          <w:sz w:val="40"/>
          <w:szCs w:val="40"/>
        </w:rPr>
        <w:t>4</w:t>
      </w:r>
      <w:r w:rsidR="001E4B92" w:rsidRPr="001E4B92">
        <w:rPr>
          <w:rFonts w:eastAsia="MS Gothic" w:cs="Times New Roman"/>
          <w:b/>
          <w:iCs/>
          <w:color w:val="0072CE"/>
          <w:sz w:val="40"/>
          <w:szCs w:val="40"/>
        </w:rPr>
        <w:t>-3</w:t>
      </w:r>
      <w:r w:rsidR="00EB5549">
        <w:rPr>
          <w:rFonts w:eastAsia="MS Gothic" w:cs="Times New Roman"/>
          <w:b/>
          <w:iCs/>
          <w:color w:val="0072CE"/>
          <w:sz w:val="40"/>
          <w:szCs w:val="40"/>
        </w:rPr>
        <w:t>2</w:t>
      </w:r>
    </w:p>
    <w:p w14:paraId="24D5DA9F" w14:textId="0E489027" w:rsidR="00DC44AD" w:rsidRPr="001E4B92" w:rsidRDefault="00DC44AD" w:rsidP="001E4B92">
      <w:pPr>
        <w:pStyle w:val="Heading2"/>
        <w:spacing w:before="0" w:after="120"/>
        <w:jc w:val="both"/>
        <w:rPr>
          <w:rFonts w:eastAsia="MS Gothic" w:cs="Times New Roman"/>
          <w:b/>
          <w:i/>
          <w:color w:val="0072CE"/>
        </w:rPr>
      </w:pPr>
      <w:r w:rsidRPr="001E4B92">
        <w:rPr>
          <w:rFonts w:eastAsia="MS Gothic" w:cs="Times New Roman"/>
          <w:b/>
          <w:i/>
          <w:color w:val="0072CE"/>
        </w:rPr>
        <w:t xml:space="preserve">Women in construction </w:t>
      </w:r>
    </w:p>
    <w:p w14:paraId="4E0B0F97" w14:textId="77777777" w:rsidR="005C66EC" w:rsidRPr="005C66EC" w:rsidRDefault="005C66EC" w:rsidP="005C66EC">
      <w:pPr>
        <w:keepNext/>
        <w:keepLines/>
        <w:numPr>
          <w:ilvl w:val="0"/>
          <w:numId w:val="13"/>
        </w:numPr>
        <w:spacing w:before="280" w:after="120"/>
        <w:jc w:val="both"/>
        <w:outlineLvl w:val="1"/>
        <w:rPr>
          <w:rFonts w:asciiTheme="majorHAnsi" w:eastAsia="MS Gothic" w:hAnsiTheme="majorHAnsi" w:cs="Times New Roman"/>
          <w:bCs/>
          <w:iCs/>
          <w:color w:val="0072CE"/>
          <w:sz w:val="36"/>
          <w:szCs w:val="36"/>
        </w:rPr>
      </w:pPr>
      <w:r w:rsidRPr="005C66EC">
        <w:rPr>
          <w:rFonts w:asciiTheme="majorHAnsi" w:eastAsia="MS Gothic" w:hAnsiTheme="majorHAnsi" w:cs="Times New Roman"/>
          <w:bCs/>
          <w:iCs/>
          <w:color w:val="0072CE"/>
          <w:sz w:val="36"/>
          <w:szCs w:val="36"/>
        </w:rPr>
        <w:t>Our Commitment</w:t>
      </w:r>
    </w:p>
    <w:p w14:paraId="1961E41B" w14:textId="77777777" w:rsidR="005C66EC" w:rsidRPr="005C66EC" w:rsidRDefault="005C66EC" w:rsidP="005C66EC">
      <w:pPr>
        <w:numPr>
          <w:ilvl w:val="0"/>
          <w:numId w:val="1"/>
        </w:numPr>
        <w:spacing w:before="120" w:after="120"/>
        <w:ind w:left="357" w:hanging="357"/>
        <w:jc w:val="both"/>
        <w:rPr>
          <w:sz w:val="24"/>
          <w:szCs w:val="24"/>
        </w:rPr>
      </w:pPr>
      <w:r w:rsidRPr="005C66EC">
        <w:rPr>
          <w:sz w:val="24"/>
          <w:szCs w:val="24"/>
        </w:rPr>
        <w:t xml:space="preserve">The Victorian Government is committed to achieving a gender balance on government funded projects of 40 percent women, 40 percent men and 20 percent any gender. </w:t>
      </w:r>
    </w:p>
    <w:p w14:paraId="5D5E9B32" w14:textId="433D3A74" w:rsidR="004433B8" w:rsidRDefault="005C66EC" w:rsidP="005C66EC">
      <w:pPr>
        <w:numPr>
          <w:ilvl w:val="0"/>
          <w:numId w:val="1"/>
        </w:numPr>
        <w:spacing w:before="120" w:after="120"/>
        <w:ind w:left="357" w:hanging="357"/>
        <w:jc w:val="both"/>
        <w:rPr>
          <w:sz w:val="24"/>
          <w:szCs w:val="24"/>
        </w:rPr>
      </w:pPr>
      <w:r w:rsidRPr="005C66EC">
        <w:rPr>
          <w:sz w:val="24"/>
          <w:szCs w:val="24"/>
        </w:rPr>
        <w:t xml:space="preserve">To achieve this commitment </w:t>
      </w:r>
      <w:r w:rsidR="00AB36E9">
        <w:rPr>
          <w:sz w:val="24"/>
          <w:szCs w:val="24"/>
        </w:rPr>
        <w:t>we</w:t>
      </w:r>
      <w:r w:rsidRPr="005C66EC">
        <w:rPr>
          <w:sz w:val="24"/>
          <w:szCs w:val="24"/>
        </w:rPr>
        <w:t xml:space="preserve"> need to work together and set measurable milestones that will demonstrate change over time. </w:t>
      </w:r>
    </w:p>
    <w:p w14:paraId="3B1587B3" w14:textId="23D5D524" w:rsidR="005C66EC" w:rsidRPr="005C66EC" w:rsidRDefault="005C66EC" w:rsidP="005C66EC">
      <w:pPr>
        <w:numPr>
          <w:ilvl w:val="0"/>
          <w:numId w:val="1"/>
        </w:numPr>
        <w:spacing w:before="120" w:after="120"/>
        <w:ind w:left="357" w:hanging="357"/>
        <w:jc w:val="both"/>
        <w:rPr>
          <w:sz w:val="24"/>
          <w:szCs w:val="24"/>
        </w:rPr>
      </w:pPr>
      <w:r w:rsidRPr="005C66EC">
        <w:rPr>
          <w:sz w:val="24"/>
          <w:szCs w:val="24"/>
        </w:rPr>
        <w:t xml:space="preserve">This </w:t>
      </w:r>
      <w:r w:rsidR="00504841">
        <w:rPr>
          <w:sz w:val="24"/>
          <w:szCs w:val="24"/>
        </w:rPr>
        <w:t>S</w:t>
      </w:r>
      <w:r w:rsidRPr="005C66EC">
        <w:rPr>
          <w:sz w:val="24"/>
          <w:szCs w:val="24"/>
        </w:rPr>
        <w:t xml:space="preserve">trategy provides the opportunity for a sector wide approach where we can all work collaboratively as a cohesive group to create lasting change. </w:t>
      </w:r>
    </w:p>
    <w:p w14:paraId="7D5B3F72" w14:textId="2709B946" w:rsidR="00213C56" w:rsidRDefault="007534D0">
      <w:pPr>
        <w:pStyle w:val="Heading2"/>
        <w:numPr>
          <w:ilvl w:val="0"/>
          <w:numId w:val="13"/>
        </w:numPr>
        <w:spacing w:before="280" w:after="120"/>
        <w:jc w:val="both"/>
        <w:rPr>
          <w:rFonts w:eastAsia="MS Gothic" w:cs="Times New Roman"/>
          <w:b/>
          <w:iCs/>
          <w:color w:val="0072CE"/>
          <w:sz w:val="36"/>
          <w:szCs w:val="36"/>
        </w:rPr>
      </w:pPr>
      <w:r>
        <w:rPr>
          <w:rFonts w:eastAsia="MS Gothic" w:cs="Times New Roman"/>
          <w:iCs/>
          <w:color w:val="0072CE"/>
          <w:sz w:val="36"/>
          <w:szCs w:val="36"/>
        </w:rPr>
        <w:t>Message</w:t>
      </w:r>
      <w:r w:rsidR="00B448D1">
        <w:rPr>
          <w:rFonts w:eastAsia="MS Gothic" w:cs="Times New Roman"/>
          <w:bCs/>
          <w:iCs/>
          <w:color w:val="0072CE"/>
          <w:sz w:val="36"/>
          <w:szCs w:val="36"/>
        </w:rPr>
        <w:t xml:space="preserve"> </w:t>
      </w:r>
      <w:r w:rsidR="00DF3659">
        <w:rPr>
          <w:rFonts w:eastAsia="MS Gothic" w:cs="Times New Roman"/>
          <w:bCs/>
          <w:iCs/>
          <w:color w:val="0072CE"/>
          <w:sz w:val="36"/>
          <w:szCs w:val="36"/>
        </w:rPr>
        <w:t xml:space="preserve">from </w:t>
      </w:r>
      <w:r>
        <w:rPr>
          <w:rFonts w:eastAsia="MS Gothic" w:cs="Times New Roman"/>
          <w:iCs/>
          <w:color w:val="0072CE"/>
          <w:sz w:val="36"/>
          <w:szCs w:val="36"/>
        </w:rPr>
        <w:t xml:space="preserve">Minister </w:t>
      </w:r>
      <w:r w:rsidR="000E7F58" w:rsidRPr="000E7F58">
        <w:rPr>
          <w:rFonts w:eastAsia="MS Gothic" w:cs="Times New Roman"/>
          <w:bCs/>
          <w:iCs/>
          <w:color w:val="0072CE"/>
          <w:sz w:val="36"/>
          <w:szCs w:val="36"/>
        </w:rPr>
        <w:t>for Industrial Relations</w:t>
      </w:r>
    </w:p>
    <w:p w14:paraId="29D09B5B" w14:textId="095235D1" w:rsidR="00896BD0" w:rsidRDefault="00896BD0" w:rsidP="00884E6F">
      <w:pPr>
        <w:pStyle w:val="ListParagraph"/>
        <w:numPr>
          <w:ilvl w:val="0"/>
          <w:numId w:val="1"/>
        </w:numPr>
        <w:spacing w:before="120" w:after="120"/>
        <w:ind w:left="357" w:hanging="357"/>
        <w:contextualSpacing w:val="0"/>
        <w:jc w:val="both"/>
        <w:rPr>
          <w:sz w:val="24"/>
          <w:szCs w:val="24"/>
        </w:rPr>
      </w:pPr>
      <w:r w:rsidRPr="00934893">
        <w:rPr>
          <w:sz w:val="24"/>
          <w:szCs w:val="24"/>
        </w:rPr>
        <w:t xml:space="preserve">This Strategy builds on </w:t>
      </w:r>
      <w:r w:rsidR="00F45713">
        <w:rPr>
          <w:sz w:val="24"/>
          <w:szCs w:val="24"/>
        </w:rPr>
        <w:t>our</w:t>
      </w:r>
      <w:r w:rsidRPr="00934893">
        <w:rPr>
          <w:sz w:val="24"/>
          <w:szCs w:val="24"/>
        </w:rPr>
        <w:t xml:space="preserve"> continued commitment to </w:t>
      </w:r>
      <w:r w:rsidR="00F45713">
        <w:rPr>
          <w:sz w:val="24"/>
          <w:szCs w:val="24"/>
        </w:rPr>
        <w:t>creating equitable futures for all Victorians</w:t>
      </w:r>
      <w:r w:rsidRPr="00934893">
        <w:rPr>
          <w:sz w:val="24"/>
          <w:szCs w:val="24"/>
        </w:rPr>
        <w:t>.</w:t>
      </w:r>
    </w:p>
    <w:p w14:paraId="0A51691C" w14:textId="5032AE10" w:rsidR="00896BD0" w:rsidRPr="00934893" w:rsidRDefault="00896BD0" w:rsidP="00934893">
      <w:pPr>
        <w:pStyle w:val="ListParagraph"/>
        <w:numPr>
          <w:ilvl w:val="0"/>
          <w:numId w:val="1"/>
        </w:numPr>
        <w:spacing w:before="120" w:after="120"/>
        <w:ind w:left="357" w:hanging="357"/>
        <w:contextualSpacing w:val="0"/>
        <w:jc w:val="both"/>
        <w:rPr>
          <w:sz w:val="24"/>
          <w:szCs w:val="24"/>
        </w:rPr>
      </w:pPr>
      <w:r w:rsidRPr="00934893">
        <w:rPr>
          <w:sz w:val="24"/>
          <w:szCs w:val="24"/>
        </w:rPr>
        <w:t>Now more than ever, we need to invest in people. And we know that education and employment are the key to good, meaningful and rewarding jobs. Many Victorians experience barriers that limit their potential to find work and earn a secure wage. These barriers are often due to discrimination, disadvantage</w:t>
      </w:r>
      <w:r w:rsidR="002916DB">
        <w:rPr>
          <w:sz w:val="24"/>
          <w:szCs w:val="24"/>
        </w:rPr>
        <w:t xml:space="preserve">, </w:t>
      </w:r>
      <w:r w:rsidRPr="00934893">
        <w:rPr>
          <w:sz w:val="24"/>
          <w:szCs w:val="24"/>
        </w:rPr>
        <w:t xml:space="preserve">gender stereotypes and norms. </w:t>
      </w:r>
    </w:p>
    <w:p w14:paraId="791C6720" w14:textId="44D4FF82" w:rsidR="000825E9" w:rsidRPr="00934893" w:rsidRDefault="00F45713" w:rsidP="00934893">
      <w:pPr>
        <w:pStyle w:val="ListParagraph"/>
        <w:numPr>
          <w:ilvl w:val="0"/>
          <w:numId w:val="1"/>
        </w:numPr>
        <w:spacing w:before="120" w:after="120"/>
        <w:ind w:left="357" w:hanging="357"/>
        <w:contextualSpacing w:val="0"/>
        <w:jc w:val="both"/>
        <w:rPr>
          <w:sz w:val="24"/>
          <w:szCs w:val="24"/>
        </w:rPr>
      </w:pPr>
      <w:r>
        <w:rPr>
          <w:sz w:val="24"/>
          <w:szCs w:val="24"/>
        </w:rPr>
        <w:t>W</w:t>
      </w:r>
      <w:r w:rsidRPr="00934893">
        <w:rPr>
          <w:sz w:val="24"/>
          <w:szCs w:val="24"/>
        </w:rPr>
        <w:t>omen continue to shoulder enormous burdens and face immense barriers to equal opportunity</w:t>
      </w:r>
      <w:r>
        <w:rPr>
          <w:sz w:val="24"/>
          <w:szCs w:val="24"/>
        </w:rPr>
        <w:t>. They face</w:t>
      </w:r>
      <w:r w:rsidR="000825E9" w:rsidRPr="00934893">
        <w:rPr>
          <w:sz w:val="24"/>
          <w:szCs w:val="24"/>
        </w:rPr>
        <w:t xml:space="preserve"> entrenched forms of disadvantage </w:t>
      </w:r>
      <w:r>
        <w:rPr>
          <w:sz w:val="24"/>
          <w:szCs w:val="24"/>
        </w:rPr>
        <w:t>with</w:t>
      </w:r>
      <w:r w:rsidR="00934893">
        <w:rPr>
          <w:sz w:val="24"/>
          <w:szCs w:val="24"/>
        </w:rPr>
        <w:t xml:space="preserve"> </w:t>
      </w:r>
      <w:r w:rsidR="000825E9" w:rsidRPr="00934893">
        <w:rPr>
          <w:sz w:val="24"/>
          <w:szCs w:val="24"/>
        </w:rPr>
        <w:t>cost-of-living pressures like childcare, job insecurity and the risk of family violence</w:t>
      </w:r>
      <w:r w:rsidR="00A47AB9">
        <w:rPr>
          <w:sz w:val="24"/>
          <w:szCs w:val="24"/>
        </w:rPr>
        <w:t>.</w:t>
      </w:r>
      <w:r w:rsidR="000825E9" w:rsidRPr="00934893">
        <w:rPr>
          <w:sz w:val="24"/>
          <w:szCs w:val="24"/>
        </w:rPr>
        <w:t xml:space="preserve"> </w:t>
      </w:r>
    </w:p>
    <w:p w14:paraId="07BF9829" w14:textId="3C60FE0D" w:rsidR="00934893" w:rsidRDefault="00BD51D5" w:rsidP="00934893">
      <w:pPr>
        <w:pStyle w:val="ListParagraph"/>
        <w:numPr>
          <w:ilvl w:val="0"/>
          <w:numId w:val="1"/>
        </w:numPr>
        <w:spacing w:before="120" w:after="120"/>
        <w:ind w:left="357" w:hanging="357"/>
        <w:contextualSpacing w:val="0"/>
        <w:jc w:val="both"/>
        <w:rPr>
          <w:sz w:val="24"/>
          <w:szCs w:val="24"/>
        </w:rPr>
      </w:pPr>
      <w:r w:rsidRPr="004433B8">
        <w:rPr>
          <w:sz w:val="24"/>
          <w:szCs w:val="24"/>
        </w:rPr>
        <w:t>W</w:t>
      </w:r>
      <w:r w:rsidR="00934893" w:rsidRPr="00934893">
        <w:rPr>
          <w:sz w:val="24"/>
          <w:szCs w:val="24"/>
        </w:rPr>
        <w:t xml:space="preserve">e need to create new opportunities </w:t>
      </w:r>
      <w:r w:rsidR="00F45713">
        <w:rPr>
          <w:sz w:val="24"/>
          <w:szCs w:val="24"/>
        </w:rPr>
        <w:t xml:space="preserve">for women </w:t>
      </w:r>
      <w:r w:rsidR="00934893" w:rsidRPr="00934893">
        <w:rPr>
          <w:sz w:val="24"/>
          <w:szCs w:val="24"/>
        </w:rPr>
        <w:t>to enter employment</w:t>
      </w:r>
      <w:r w:rsidR="00F45713">
        <w:rPr>
          <w:sz w:val="24"/>
          <w:szCs w:val="24"/>
        </w:rPr>
        <w:t xml:space="preserve"> by</w:t>
      </w:r>
      <w:r w:rsidR="00934893" w:rsidRPr="00934893">
        <w:rPr>
          <w:sz w:val="24"/>
          <w:szCs w:val="24"/>
        </w:rPr>
        <w:t xml:space="preserve"> encourag</w:t>
      </w:r>
      <w:r w:rsidR="00F45713">
        <w:rPr>
          <w:sz w:val="24"/>
          <w:szCs w:val="24"/>
        </w:rPr>
        <w:t>ing</w:t>
      </w:r>
      <w:r w:rsidR="00934893" w:rsidRPr="00934893">
        <w:rPr>
          <w:sz w:val="24"/>
          <w:szCs w:val="24"/>
        </w:rPr>
        <w:t xml:space="preserve"> greater workforce participation, increase </w:t>
      </w:r>
      <w:r w:rsidR="00F45713">
        <w:rPr>
          <w:sz w:val="24"/>
          <w:szCs w:val="24"/>
        </w:rPr>
        <w:t xml:space="preserve">workplace </w:t>
      </w:r>
      <w:r w:rsidR="00934893" w:rsidRPr="00934893">
        <w:rPr>
          <w:sz w:val="24"/>
          <w:szCs w:val="24"/>
        </w:rPr>
        <w:t xml:space="preserve">flexibility and deliver </w:t>
      </w:r>
      <w:r w:rsidR="00F45713">
        <w:rPr>
          <w:sz w:val="24"/>
          <w:szCs w:val="24"/>
        </w:rPr>
        <w:t>clear</w:t>
      </w:r>
      <w:r w:rsidR="00934893" w:rsidRPr="00934893">
        <w:rPr>
          <w:sz w:val="24"/>
          <w:szCs w:val="24"/>
        </w:rPr>
        <w:t xml:space="preserve"> pathways to upskill or change careers. </w:t>
      </w:r>
    </w:p>
    <w:p w14:paraId="2C91D909" w14:textId="1CAF82EA" w:rsidR="00F45713" w:rsidRDefault="00A47AB9" w:rsidP="00F45713">
      <w:pPr>
        <w:pStyle w:val="ListParagraph"/>
        <w:numPr>
          <w:ilvl w:val="0"/>
          <w:numId w:val="1"/>
        </w:numPr>
        <w:spacing w:before="120" w:after="120"/>
        <w:ind w:left="357" w:hanging="357"/>
        <w:contextualSpacing w:val="0"/>
        <w:jc w:val="both"/>
        <w:rPr>
          <w:sz w:val="24"/>
          <w:szCs w:val="24"/>
        </w:rPr>
      </w:pPr>
      <w:r w:rsidRPr="00BD51D5">
        <w:rPr>
          <w:sz w:val="24"/>
          <w:szCs w:val="24"/>
        </w:rPr>
        <w:t>Part of the problem behind the gender disparity is that women are</w:t>
      </w:r>
      <w:r w:rsidR="00F45713">
        <w:rPr>
          <w:sz w:val="24"/>
          <w:szCs w:val="24"/>
        </w:rPr>
        <w:t xml:space="preserve"> </w:t>
      </w:r>
      <w:r w:rsidRPr="00BD51D5">
        <w:rPr>
          <w:sz w:val="24"/>
          <w:szCs w:val="24"/>
        </w:rPr>
        <w:t>n</w:t>
      </w:r>
      <w:r w:rsidR="00F45713">
        <w:rPr>
          <w:sz w:val="24"/>
          <w:szCs w:val="24"/>
        </w:rPr>
        <w:t>o</w:t>
      </w:r>
      <w:r w:rsidRPr="00BD51D5">
        <w:rPr>
          <w:sz w:val="24"/>
          <w:szCs w:val="24"/>
        </w:rPr>
        <w:t>t considering construction as a career path</w:t>
      </w:r>
      <w:r w:rsidR="00167221">
        <w:rPr>
          <w:sz w:val="24"/>
          <w:szCs w:val="24"/>
        </w:rPr>
        <w:t>,</w:t>
      </w:r>
      <w:r w:rsidRPr="00BD51D5">
        <w:t xml:space="preserve"> </w:t>
      </w:r>
      <w:r w:rsidRPr="00BD51D5">
        <w:rPr>
          <w:sz w:val="24"/>
          <w:szCs w:val="24"/>
        </w:rPr>
        <w:t xml:space="preserve">let alone applying for work and making their mark in the </w:t>
      </w:r>
      <w:r>
        <w:rPr>
          <w:sz w:val="24"/>
          <w:szCs w:val="24"/>
        </w:rPr>
        <w:t>industry</w:t>
      </w:r>
      <w:r w:rsidRPr="00BD51D5">
        <w:rPr>
          <w:sz w:val="24"/>
          <w:szCs w:val="24"/>
        </w:rPr>
        <w:t>.</w:t>
      </w:r>
      <w:r w:rsidR="00F45713">
        <w:rPr>
          <w:sz w:val="24"/>
          <w:szCs w:val="24"/>
        </w:rPr>
        <w:t xml:space="preserve"> </w:t>
      </w:r>
    </w:p>
    <w:p w14:paraId="16168CA1" w14:textId="09A89CC1" w:rsidR="00A47AB9" w:rsidRPr="00F45713" w:rsidRDefault="00F45713" w:rsidP="00F45713">
      <w:pPr>
        <w:pStyle w:val="ListParagraph"/>
        <w:numPr>
          <w:ilvl w:val="0"/>
          <w:numId w:val="1"/>
        </w:numPr>
        <w:spacing w:before="120" w:after="120"/>
        <w:ind w:left="357" w:hanging="357"/>
        <w:contextualSpacing w:val="0"/>
        <w:jc w:val="both"/>
        <w:rPr>
          <w:sz w:val="24"/>
          <w:szCs w:val="24"/>
        </w:rPr>
      </w:pPr>
      <w:r>
        <w:rPr>
          <w:sz w:val="24"/>
          <w:szCs w:val="24"/>
        </w:rPr>
        <w:t>We intend to change that</w:t>
      </w:r>
      <w:r w:rsidR="00167221">
        <w:rPr>
          <w:sz w:val="24"/>
          <w:szCs w:val="24"/>
        </w:rPr>
        <w:t>.</w:t>
      </w:r>
      <w:r>
        <w:rPr>
          <w:sz w:val="24"/>
          <w:szCs w:val="24"/>
        </w:rPr>
        <w:t xml:space="preserve"> </w:t>
      </w:r>
      <w:r w:rsidR="00167221">
        <w:rPr>
          <w:sz w:val="24"/>
          <w:szCs w:val="24"/>
        </w:rPr>
        <w:t>N</w:t>
      </w:r>
      <w:r w:rsidR="00A47AB9" w:rsidRPr="00F45713">
        <w:rPr>
          <w:sz w:val="24"/>
          <w:szCs w:val="24"/>
        </w:rPr>
        <w:t xml:space="preserve">o matter what your age, gender, ethnicity or previous experience – there is a suitable job </w:t>
      </w:r>
      <w:r w:rsidRPr="00F45713">
        <w:rPr>
          <w:sz w:val="24"/>
          <w:szCs w:val="24"/>
        </w:rPr>
        <w:t xml:space="preserve">for you </w:t>
      </w:r>
      <w:r w:rsidR="00A47AB9" w:rsidRPr="00F45713">
        <w:rPr>
          <w:sz w:val="24"/>
          <w:szCs w:val="24"/>
        </w:rPr>
        <w:t>in construction.</w:t>
      </w:r>
    </w:p>
    <w:p w14:paraId="5678D890" w14:textId="3299E106" w:rsidR="0022302C" w:rsidRDefault="003A598A" w:rsidP="00934893">
      <w:pPr>
        <w:pStyle w:val="ListParagraph"/>
        <w:numPr>
          <w:ilvl w:val="0"/>
          <w:numId w:val="1"/>
        </w:numPr>
        <w:spacing w:before="120" w:after="120"/>
        <w:ind w:left="357" w:hanging="357"/>
        <w:contextualSpacing w:val="0"/>
        <w:jc w:val="both"/>
        <w:rPr>
          <w:sz w:val="24"/>
          <w:szCs w:val="24"/>
        </w:rPr>
      </w:pPr>
      <w:r>
        <w:rPr>
          <w:sz w:val="24"/>
          <w:szCs w:val="24"/>
        </w:rPr>
        <w:t>E</w:t>
      </w:r>
      <w:r w:rsidRPr="00934893">
        <w:rPr>
          <w:sz w:val="24"/>
          <w:szCs w:val="24"/>
        </w:rPr>
        <w:t xml:space="preserve">very day, we are making the state fairer and more equal for all. </w:t>
      </w:r>
      <w:r w:rsidR="00934893" w:rsidRPr="00934893">
        <w:rPr>
          <w:sz w:val="24"/>
          <w:szCs w:val="24"/>
        </w:rPr>
        <w:t xml:space="preserve">There is always more work to be done to improve outcomes for women and address the </w:t>
      </w:r>
      <w:r w:rsidR="00F45713">
        <w:rPr>
          <w:sz w:val="24"/>
          <w:szCs w:val="24"/>
        </w:rPr>
        <w:t xml:space="preserve">cultural and </w:t>
      </w:r>
      <w:r w:rsidR="00934893" w:rsidRPr="00934893">
        <w:rPr>
          <w:sz w:val="24"/>
          <w:szCs w:val="24"/>
        </w:rPr>
        <w:t xml:space="preserve">structural barriers </w:t>
      </w:r>
      <w:r w:rsidR="00F45713">
        <w:rPr>
          <w:sz w:val="24"/>
          <w:szCs w:val="24"/>
        </w:rPr>
        <w:t>women face in the workplace.</w:t>
      </w:r>
    </w:p>
    <w:p w14:paraId="77CDA234" w14:textId="2035FA15" w:rsidR="007534D0" w:rsidRDefault="007534D0">
      <w:pPr>
        <w:pStyle w:val="Heading2"/>
        <w:numPr>
          <w:ilvl w:val="0"/>
          <w:numId w:val="13"/>
        </w:numPr>
        <w:spacing w:before="280" w:after="120"/>
        <w:jc w:val="both"/>
        <w:rPr>
          <w:rFonts w:eastAsia="MS Gothic" w:cs="Times New Roman"/>
          <w:b/>
          <w:iCs/>
          <w:color w:val="0072CE"/>
          <w:sz w:val="36"/>
          <w:szCs w:val="36"/>
        </w:rPr>
      </w:pPr>
      <w:r w:rsidRPr="007534D0">
        <w:rPr>
          <w:rFonts w:eastAsia="MS Gothic" w:cs="Times New Roman"/>
          <w:iCs/>
          <w:color w:val="0072CE"/>
          <w:sz w:val="36"/>
          <w:szCs w:val="36"/>
        </w:rPr>
        <w:lastRenderedPageBreak/>
        <w:t xml:space="preserve">Message from the </w:t>
      </w:r>
      <w:r w:rsidRPr="00844EEA">
        <w:rPr>
          <w:rFonts w:eastAsia="MS Gothic" w:cs="Times New Roman"/>
          <w:iCs/>
          <w:color w:val="0072CE"/>
          <w:sz w:val="36"/>
          <w:szCs w:val="36"/>
        </w:rPr>
        <w:t>Building</w:t>
      </w:r>
      <w:r w:rsidRPr="007534D0">
        <w:rPr>
          <w:rFonts w:eastAsia="MS Gothic" w:cs="Times New Roman"/>
          <w:iCs/>
          <w:color w:val="0072CE"/>
          <w:sz w:val="36"/>
          <w:szCs w:val="36"/>
        </w:rPr>
        <w:t xml:space="preserve"> Industry </w:t>
      </w:r>
      <w:r>
        <w:rPr>
          <w:rFonts w:eastAsia="MS Gothic" w:cs="Times New Roman"/>
          <w:iCs/>
          <w:color w:val="0072CE"/>
          <w:sz w:val="36"/>
          <w:szCs w:val="36"/>
        </w:rPr>
        <w:t xml:space="preserve">Consultative Council </w:t>
      </w:r>
    </w:p>
    <w:p w14:paraId="22EB8E06" w14:textId="25CDB51B" w:rsidR="001075B6" w:rsidRPr="002D6E2B" w:rsidRDefault="001075B6" w:rsidP="001075B6">
      <w:pPr>
        <w:pStyle w:val="ListParagraph"/>
        <w:numPr>
          <w:ilvl w:val="0"/>
          <w:numId w:val="1"/>
        </w:numPr>
        <w:spacing w:before="120" w:after="120"/>
        <w:ind w:left="357" w:hanging="357"/>
        <w:contextualSpacing w:val="0"/>
        <w:jc w:val="both"/>
        <w:rPr>
          <w:sz w:val="24"/>
          <w:szCs w:val="24"/>
        </w:rPr>
      </w:pPr>
      <w:bookmarkStart w:id="0" w:name="_Hlk137818980"/>
      <w:bookmarkStart w:id="1" w:name="_Hlk128495182"/>
      <w:r w:rsidRPr="002D6E2B">
        <w:rPr>
          <w:sz w:val="24"/>
          <w:szCs w:val="24"/>
        </w:rPr>
        <w:t xml:space="preserve">The Building Industry Consultative Council (BICC) was established in 2001 as a high-level advisory council to the Minister for Industrial Relations. </w:t>
      </w:r>
      <w:r w:rsidR="000243BE" w:rsidRPr="002D6E2B">
        <w:rPr>
          <w:sz w:val="24"/>
          <w:szCs w:val="24"/>
        </w:rPr>
        <w:t>The membership includes</w:t>
      </w:r>
      <w:r w:rsidRPr="002D6E2B">
        <w:rPr>
          <w:sz w:val="24"/>
          <w:szCs w:val="24"/>
        </w:rPr>
        <w:t xml:space="preserve"> employers, industry associations, unions and government. The BICC provides advice on economic and industrial relations issues affecting the building and construction industry.</w:t>
      </w:r>
    </w:p>
    <w:p w14:paraId="0C9038C6" w14:textId="7DE04FE8" w:rsidR="001075B6" w:rsidRPr="002D6E2B" w:rsidRDefault="001075B6" w:rsidP="001075B6">
      <w:pPr>
        <w:pStyle w:val="ListParagraph"/>
        <w:numPr>
          <w:ilvl w:val="0"/>
          <w:numId w:val="1"/>
        </w:numPr>
        <w:spacing w:before="120" w:after="120"/>
        <w:ind w:left="357" w:hanging="357"/>
        <w:contextualSpacing w:val="0"/>
        <w:jc w:val="both"/>
        <w:rPr>
          <w:sz w:val="24"/>
          <w:szCs w:val="24"/>
        </w:rPr>
      </w:pPr>
      <w:r w:rsidRPr="002D6E2B">
        <w:rPr>
          <w:sz w:val="24"/>
          <w:szCs w:val="24"/>
        </w:rPr>
        <w:t xml:space="preserve">The BICC comprises experienced people that are committed to working together to implement positive change in the construction industry. </w:t>
      </w:r>
    </w:p>
    <w:p w14:paraId="6BBAB9D2" w14:textId="0537C2E3" w:rsidR="001075B6" w:rsidRDefault="001075B6" w:rsidP="001075B6">
      <w:pPr>
        <w:pStyle w:val="ListParagraph"/>
        <w:numPr>
          <w:ilvl w:val="0"/>
          <w:numId w:val="1"/>
        </w:numPr>
        <w:spacing w:before="120" w:after="120"/>
        <w:ind w:left="357" w:hanging="357"/>
        <w:contextualSpacing w:val="0"/>
        <w:jc w:val="both"/>
        <w:rPr>
          <w:sz w:val="24"/>
          <w:szCs w:val="24"/>
        </w:rPr>
      </w:pPr>
      <w:r>
        <w:rPr>
          <w:sz w:val="24"/>
          <w:szCs w:val="24"/>
        </w:rPr>
        <w:t xml:space="preserve">In 2018, the </w:t>
      </w:r>
      <w:r w:rsidRPr="001075B6">
        <w:rPr>
          <w:sz w:val="24"/>
          <w:szCs w:val="24"/>
        </w:rPr>
        <w:t xml:space="preserve">BICC identified a real need for </w:t>
      </w:r>
      <w:r w:rsidR="000243BE" w:rsidRPr="001075B6">
        <w:rPr>
          <w:sz w:val="24"/>
          <w:szCs w:val="24"/>
        </w:rPr>
        <w:t>significant</w:t>
      </w:r>
      <w:r w:rsidRPr="001075B6">
        <w:rPr>
          <w:sz w:val="24"/>
          <w:szCs w:val="24"/>
        </w:rPr>
        <w:t xml:space="preserve"> steps to be taken to increase the number of women employed in the industry.</w:t>
      </w:r>
      <w:r>
        <w:rPr>
          <w:sz w:val="24"/>
          <w:szCs w:val="24"/>
        </w:rPr>
        <w:t xml:space="preserve"> This resulted in the first </w:t>
      </w:r>
      <w:r w:rsidRPr="001075B6">
        <w:rPr>
          <w:i/>
          <w:iCs/>
          <w:sz w:val="24"/>
          <w:szCs w:val="24"/>
        </w:rPr>
        <w:t>Women in Construction Strategy 2019-2022</w:t>
      </w:r>
      <w:r>
        <w:rPr>
          <w:sz w:val="24"/>
          <w:szCs w:val="24"/>
        </w:rPr>
        <w:t>.</w:t>
      </w:r>
    </w:p>
    <w:bookmarkEnd w:id="0"/>
    <w:p w14:paraId="1070A4FE" w14:textId="10CEDC8C" w:rsidR="007534D0" w:rsidRDefault="007534D0" w:rsidP="6AACBBB5">
      <w:pPr>
        <w:pStyle w:val="ListParagraph"/>
        <w:numPr>
          <w:ilvl w:val="0"/>
          <w:numId w:val="1"/>
        </w:numPr>
        <w:spacing w:before="120" w:after="120"/>
        <w:ind w:left="357" w:hanging="357"/>
        <w:jc w:val="both"/>
        <w:rPr>
          <w:sz w:val="24"/>
          <w:szCs w:val="24"/>
        </w:rPr>
      </w:pPr>
      <w:r w:rsidRPr="6AACBBB5">
        <w:rPr>
          <w:sz w:val="24"/>
          <w:szCs w:val="24"/>
        </w:rPr>
        <w:t xml:space="preserve">The BICC has </w:t>
      </w:r>
      <w:r w:rsidR="001075B6" w:rsidRPr="6AACBBB5">
        <w:rPr>
          <w:sz w:val="24"/>
          <w:szCs w:val="24"/>
        </w:rPr>
        <w:t xml:space="preserve">now </w:t>
      </w:r>
      <w:r w:rsidRPr="6AACBBB5">
        <w:rPr>
          <w:sz w:val="24"/>
          <w:szCs w:val="24"/>
        </w:rPr>
        <w:t xml:space="preserve">worked with the Victorian Government to develop the new </w:t>
      </w:r>
      <w:r w:rsidRPr="6AACBBB5">
        <w:rPr>
          <w:i/>
          <w:iCs/>
          <w:sz w:val="24"/>
          <w:szCs w:val="24"/>
        </w:rPr>
        <w:t xml:space="preserve">Building </w:t>
      </w:r>
      <w:r w:rsidR="00664DE3" w:rsidRPr="6AACBBB5">
        <w:rPr>
          <w:i/>
          <w:iCs/>
          <w:sz w:val="24"/>
          <w:szCs w:val="24"/>
        </w:rPr>
        <w:t xml:space="preserve">Equitable Futures </w:t>
      </w:r>
      <w:r w:rsidR="001075B6" w:rsidRPr="6AACBBB5">
        <w:rPr>
          <w:i/>
          <w:iCs/>
          <w:sz w:val="24"/>
          <w:szCs w:val="24"/>
        </w:rPr>
        <w:t xml:space="preserve">Strategy </w:t>
      </w:r>
      <w:r w:rsidRPr="6AACBBB5">
        <w:rPr>
          <w:i/>
          <w:iCs/>
          <w:sz w:val="24"/>
          <w:szCs w:val="24"/>
        </w:rPr>
        <w:t>202</w:t>
      </w:r>
      <w:r w:rsidR="37E244D3" w:rsidRPr="6AACBBB5">
        <w:rPr>
          <w:i/>
          <w:iCs/>
          <w:sz w:val="24"/>
          <w:szCs w:val="24"/>
        </w:rPr>
        <w:t>4</w:t>
      </w:r>
      <w:r w:rsidRPr="6AACBBB5">
        <w:rPr>
          <w:i/>
          <w:iCs/>
          <w:sz w:val="24"/>
          <w:szCs w:val="24"/>
        </w:rPr>
        <w:t>-3</w:t>
      </w:r>
      <w:r w:rsidR="2AD74480" w:rsidRPr="6AACBBB5">
        <w:rPr>
          <w:i/>
          <w:iCs/>
          <w:sz w:val="24"/>
          <w:szCs w:val="24"/>
        </w:rPr>
        <w:t>2</w:t>
      </w:r>
      <w:r w:rsidRPr="6AACBBB5">
        <w:rPr>
          <w:sz w:val="24"/>
          <w:szCs w:val="24"/>
        </w:rPr>
        <w:t xml:space="preserve">. The practical initiatives outlined in </w:t>
      </w:r>
      <w:r w:rsidR="001075B6" w:rsidRPr="6AACBBB5">
        <w:rPr>
          <w:sz w:val="24"/>
          <w:szCs w:val="24"/>
        </w:rPr>
        <w:t xml:space="preserve">the new </w:t>
      </w:r>
      <w:r w:rsidR="004433B8" w:rsidRPr="6AACBBB5">
        <w:rPr>
          <w:sz w:val="24"/>
          <w:szCs w:val="24"/>
        </w:rPr>
        <w:t>S</w:t>
      </w:r>
      <w:r w:rsidR="001075B6" w:rsidRPr="6AACBBB5">
        <w:rPr>
          <w:sz w:val="24"/>
          <w:szCs w:val="24"/>
        </w:rPr>
        <w:t>trategy</w:t>
      </w:r>
      <w:r w:rsidRPr="6AACBBB5">
        <w:rPr>
          <w:sz w:val="24"/>
          <w:szCs w:val="24"/>
        </w:rPr>
        <w:t xml:space="preserve"> will create lasting change</w:t>
      </w:r>
      <w:r w:rsidR="00167221" w:rsidRPr="6AACBBB5">
        <w:rPr>
          <w:sz w:val="24"/>
          <w:szCs w:val="24"/>
        </w:rPr>
        <w:t>,</w:t>
      </w:r>
      <w:r w:rsidRPr="6AACBBB5">
        <w:rPr>
          <w:sz w:val="24"/>
          <w:szCs w:val="24"/>
        </w:rPr>
        <w:t xml:space="preserve"> not only for women in construction, but for the whole industry.</w:t>
      </w:r>
    </w:p>
    <w:p w14:paraId="50FFB970" w14:textId="0CC07ABF" w:rsidR="004433B8" w:rsidRPr="007534D0" w:rsidRDefault="004433B8" w:rsidP="00884E6F">
      <w:pPr>
        <w:pStyle w:val="ListParagraph"/>
        <w:numPr>
          <w:ilvl w:val="0"/>
          <w:numId w:val="1"/>
        </w:numPr>
        <w:spacing w:before="120" w:after="120"/>
        <w:ind w:left="357" w:hanging="357"/>
        <w:contextualSpacing w:val="0"/>
        <w:jc w:val="both"/>
        <w:rPr>
          <w:sz w:val="24"/>
          <w:szCs w:val="24"/>
        </w:rPr>
      </w:pPr>
      <w:r>
        <w:rPr>
          <w:sz w:val="24"/>
          <w:szCs w:val="24"/>
        </w:rPr>
        <w:t>T</w:t>
      </w:r>
      <w:r w:rsidRPr="007534D0">
        <w:rPr>
          <w:sz w:val="24"/>
          <w:szCs w:val="24"/>
        </w:rPr>
        <w:t xml:space="preserve">he Strategy has been developed in partnership with key organisations in the industry </w:t>
      </w:r>
      <w:r>
        <w:rPr>
          <w:sz w:val="24"/>
          <w:szCs w:val="24"/>
        </w:rPr>
        <w:t>and</w:t>
      </w:r>
      <w:r w:rsidRPr="007534D0">
        <w:rPr>
          <w:sz w:val="24"/>
          <w:szCs w:val="24"/>
        </w:rPr>
        <w:t xml:space="preserve"> provides a solid foundation for sustainable change and a more inclusive future</w:t>
      </w:r>
      <w:r w:rsidR="004E2413">
        <w:rPr>
          <w:sz w:val="24"/>
          <w:szCs w:val="24"/>
        </w:rPr>
        <w:t>.</w:t>
      </w:r>
    </w:p>
    <w:p w14:paraId="752D9A1B" w14:textId="77777777" w:rsidR="007534D0" w:rsidRPr="007534D0" w:rsidRDefault="007534D0" w:rsidP="00884E6F">
      <w:pPr>
        <w:pStyle w:val="ListParagraph"/>
        <w:numPr>
          <w:ilvl w:val="0"/>
          <w:numId w:val="1"/>
        </w:numPr>
        <w:spacing w:before="120" w:after="120"/>
        <w:ind w:left="357" w:hanging="357"/>
        <w:contextualSpacing w:val="0"/>
        <w:jc w:val="both"/>
        <w:rPr>
          <w:sz w:val="24"/>
          <w:szCs w:val="24"/>
        </w:rPr>
      </w:pPr>
      <w:r w:rsidRPr="007534D0">
        <w:rPr>
          <w:sz w:val="24"/>
          <w:szCs w:val="24"/>
        </w:rPr>
        <w:t>All stakeholders have worked with a high degree of consensus on this important initiative. We acknowledge the support and assistance provided by the Victorian Government, to the BICC, to develop this Strategy.</w:t>
      </w:r>
    </w:p>
    <w:p w14:paraId="0855D88D" w14:textId="3A3D1DAC" w:rsidR="007534D0" w:rsidRPr="007534D0" w:rsidRDefault="007534D0" w:rsidP="00884E6F">
      <w:pPr>
        <w:pStyle w:val="ListParagraph"/>
        <w:numPr>
          <w:ilvl w:val="0"/>
          <w:numId w:val="1"/>
        </w:numPr>
        <w:spacing w:before="120" w:after="120"/>
        <w:ind w:left="357" w:hanging="357"/>
        <w:contextualSpacing w:val="0"/>
        <w:jc w:val="both"/>
        <w:rPr>
          <w:sz w:val="24"/>
          <w:szCs w:val="24"/>
        </w:rPr>
      </w:pPr>
      <w:r w:rsidRPr="007534D0">
        <w:rPr>
          <w:sz w:val="24"/>
          <w:szCs w:val="24"/>
        </w:rPr>
        <w:t>We look forward to working with the Government and all industry stakeholders to make a</w:t>
      </w:r>
      <w:r w:rsidR="001D5C01">
        <w:rPr>
          <w:sz w:val="24"/>
          <w:szCs w:val="24"/>
        </w:rPr>
        <w:t>n</w:t>
      </w:r>
      <w:r w:rsidRPr="007534D0">
        <w:rPr>
          <w:sz w:val="24"/>
          <w:szCs w:val="24"/>
        </w:rPr>
        <w:t xml:space="preserve"> </w:t>
      </w:r>
      <w:r w:rsidR="001D5C01">
        <w:rPr>
          <w:sz w:val="24"/>
          <w:szCs w:val="24"/>
        </w:rPr>
        <w:t xml:space="preserve">actual </w:t>
      </w:r>
      <w:r w:rsidRPr="007534D0">
        <w:rPr>
          <w:sz w:val="24"/>
          <w:szCs w:val="24"/>
        </w:rPr>
        <w:t>difference to the employment of women in the construction industry.</w:t>
      </w:r>
    </w:p>
    <w:p w14:paraId="7A8E7EB1" w14:textId="05298D89" w:rsidR="007534D0" w:rsidRDefault="007534D0" w:rsidP="00884E6F">
      <w:pPr>
        <w:pStyle w:val="ListParagraph"/>
        <w:numPr>
          <w:ilvl w:val="0"/>
          <w:numId w:val="1"/>
        </w:numPr>
        <w:spacing w:before="120" w:after="120"/>
        <w:ind w:left="357" w:hanging="357"/>
        <w:contextualSpacing w:val="0"/>
        <w:jc w:val="both"/>
        <w:rPr>
          <w:sz w:val="24"/>
          <w:szCs w:val="24"/>
        </w:rPr>
      </w:pPr>
      <w:r w:rsidRPr="007534D0">
        <w:rPr>
          <w:sz w:val="24"/>
          <w:szCs w:val="24"/>
        </w:rPr>
        <w:t>The BICC wishes to acknowledge the many people that provided their time and expertise to enable the development of this holistic Strategy.</w:t>
      </w:r>
    </w:p>
    <w:bookmarkEnd w:id="1"/>
    <w:p w14:paraId="262A6067" w14:textId="27C42EFC" w:rsidR="00411C17" w:rsidRDefault="00411C17">
      <w:pPr>
        <w:pStyle w:val="Heading2"/>
        <w:numPr>
          <w:ilvl w:val="0"/>
          <w:numId w:val="13"/>
        </w:numPr>
        <w:spacing w:before="280" w:after="120"/>
        <w:jc w:val="both"/>
        <w:rPr>
          <w:rFonts w:eastAsia="MS Gothic" w:cs="Times New Roman"/>
          <w:bCs/>
          <w:iCs/>
          <w:color w:val="0072CE"/>
          <w:sz w:val="36"/>
          <w:szCs w:val="36"/>
        </w:rPr>
      </w:pPr>
      <w:r>
        <w:rPr>
          <w:rFonts w:eastAsia="MS Gothic" w:cs="Times New Roman"/>
          <w:bCs/>
          <w:iCs/>
          <w:color w:val="0072CE"/>
          <w:sz w:val="36"/>
          <w:szCs w:val="36"/>
        </w:rPr>
        <w:t xml:space="preserve">Our </w:t>
      </w:r>
      <w:r w:rsidRPr="00844EEA">
        <w:rPr>
          <w:rFonts w:eastAsia="MS Gothic" w:cs="Times New Roman"/>
          <w:iCs/>
          <w:color w:val="0072CE"/>
          <w:sz w:val="36"/>
          <w:szCs w:val="36"/>
        </w:rPr>
        <w:t>Vision</w:t>
      </w:r>
      <w:r w:rsidR="009E2E14">
        <w:rPr>
          <w:rFonts w:eastAsia="MS Gothic" w:cs="Times New Roman"/>
          <w:bCs/>
          <w:iCs/>
          <w:color w:val="0072CE"/>
          <w:sz w:val="36"/>
          <w:szCs w:val="36"/>
        </w:rPr>
        <w:t xml:space="preserve"> </w:t>
      </w:r>
    </w:p>
    <w:p w14:paraId="42C10EE2" w14:textId="5131F521" w:rsidR="00411C17" w:rsidRDefault="00411C17" w:rsidP="00884E6F">
      <w:pPr>
        <w:pStyle w:val="ListParagraph"/>
        <w:numPr>
          <w:ilvl w:val="0"/>
          <w:numId w:val="1"/>
        </w:numPr>
        <w:spacing w:before="120" w:after="120"/>
        <w:ind w:left="357" w:hanging="357"/>
        <w:contextualSpacing w:val="0"/>
        <w:jc w:val="both"/>
        <w:rPr>
          <w:sz w:val="24"/>
          <w:szCs w:val="24"/>
        </w:rPr>
      </w:pPr>
      <w:r>
        <w:rPr>
          <w:sz w:val="24"/>
          <w:szCs w:val="24"/>
        </w:rPr>
        <w:t xml:space="preserve">The Victorian </w:t>
      </w:r>
      <w:r w:rsidR="00101F3C">
        <w:rPr>
          <w:sz w:val="24"/>
          <w:szCs w:val="24"/>
        </w:rPr>
        <w:t xml:space="preserve">building and </w:t>
      </w:r>
      <w:r>
        <w:rPr>
          <w:sz w:val="24"/>
          <w:szCs w:val="24"/>
        </w:rPr>
        <w:t xml:space="preserve">construction industry </w:t>
      </w:r>
      <w:r w:rsidRPr="00544CC7">
        <w:rPr>
          <w:sz w:val="24"/>
          <w:szCs w:val="24"/>
        </w:rPr>
        <w:t>is</w:t>
      </w:r>
      <w:r>
        <w:rPr>
          <w:sz w:val="24"/>
          <w:szCs w:val="24"/>
        </w:rPr>
        <w:t>:</w:t>
      </w:r>
    </w:p>
    <w:p w14:paraId="0364C82D" w14:textId="77777777" w:rsidR="00411C17" w:rsidRDefault="00411C17" w:rsidP="00884E6F">
      <w:pPr>
        <w:pStyle w:val="ListParagraph"/>
        <w:numPr>
          <w:ilvl w:val="1"/>
          <w:numId w:val="1"/>
        </w:numPr>
        <w:spacing w:before="120" w:after="120"/>
        <w:ind w:left="851" w:hanging="425"/>
        <w:contextualSpacing w:val="0"/>
        <w:jc w:val="both"/>
        <w:rPr>
          <w:sz w:val="24"/>
          <w:szCs w:val="24"/>
        </w:rPr>
      </w:pPr>
      <w:r w:rsidRPr="00544CC7">
        <w:rPr>
          <w:sz w:val="24"/>
          <w:szCs w:val="24"/>
        </w:rPr>
        <w:t>an industry of choice for a diverse group of creative, considerate</w:t>
      </w:r>
      <w:r>
        <w:rPr>
          <w:sz w:val="24"/>
          <w:szCs w:val="24"/>
        </w:rPr>
        <w:t xml:space="preserve">, and </w:t>
      </w:r>
      <w:r w:rsidRPr="00544CC7">
        <w:rPr>
          <w:sz w:val="24"/>
          <w:szCs w:val="24"/>
        </w:rPr>
        <w:t>future focussed</w:t>
      </w:r>
      <w:r>
        <w:rPr>
          <w:sz w:val="24"/>
          <w:szCs w:val="24"/>
        </w:rPr>
        <w:t xml:space="preserve"> people</w:t>
      </w:r>
      <w:r w:rsidRPr="00ED4234">
        <w:rPr>
          <w:sz w:val="24"/>
          <w:szCs w:val="24"/>
        </w:rPr>
        <w:t xml:space="preserve"> </w:t>
      </w:r>
      <w:r w:rsidRPr="00544CC7">
        <w:rPr>
          <w:sz w:val="24"/>
          <w:szCs w:val="24"/>
        </w:rPr>
        <w:t>inspiring them to take up rewarding careers</w:t>
      </w:r>
    </w:p>
    <w:p w14:paraId="4C60122E" w14:textId="77777777" w:rsidR="00411C17" w:rsidRPr="00ED4234" w:rsidRDefault="00411C17" w:rsidP="00884E6F">
      <w:pPr>
        <w:pStyle w:val="ListParagraph"/>
        <w:numPr>
          <w:ilvl w:val="1"/>
          <w:numId w:val="1"/>
        </w:numPr>
        <w:spacing w:before="120" w:after="120"/>
        <w:ind w:left="851" w:hanging="425"/>
        <w:contextualSpacing w:val="0"/>
        <w:jc w:val="both"/>
        <w:rPr>
          <w:sz w:val="24"/>
          <w:szCs w:val="24"/>
        </w:rPr>
      </w:pPr>
      <w:r w:rsidRPr="00B57159">
        <w:rPr>
          <w:sz w:val="24"/>
          <w:szCs w:val="24"/>
        </w:rPr>
        <w:t xml:space="preserve">an inclusive and positive place to work </w:t>
      </w:r>
      <w:r>
        <w:rPr>
          <w:sz w:val="24"/>
          <w:szCs w:val="24"/>
        </w:rPr>
        <w:t>where</w:t>
      </w:r>
      <w:r w:rsidRPr="00B57159">
        <w:rPr>
          <w:sz w:val="24"/>
          <w:szCs w:val="24"/>
        </w:rPr>
        <w:t xml:space="preserve"> everyone thrives</w:t>
      </w:r>
      <w:r>
        <w:rPr>
          <w:sz w:val="24"/>
          <w:szCs w:val="24"/>
        </w:rPr>
        <w:t xml:space="preserve"> as</w:t>
      </w:r>
      <w:r w:rsidRPr="00B57159">
        <w:rPr>
          <w:sz w:val="24"/>
          <w:szCs w:val="24"/>
        </w:rPr>
        <w:t xml:space="preserve"> they feel safe, appreciated, respected, and valued</w:t>
      </w:r>
    </w:p>
    <w:p w14:paraId="3987195B" w14:textId="6DB72059" w:rsidR="00411C17" w:rsidRDefault="00411C17" w:rsidP="00884E6F">
      <w:pPr>
        <w:pStyle w:val="ListParagraph"/>
        <w:numPr>
          <w:ilvl w:val="1"/>
          <w:numId w:val="1"/>
        </w:numPr>
        <w:spacing w:before="120" w:after="120"/>
        <w:ind w:left="851" w:hanging="425"/>
        <w:contextualSpacing w:val="0"/>
        <w:jc w:val="both"/>
        <w:rPr>
          <w:sz w:val="24"/>
          <w:szCs w:val="24"/>
        </w:rPr>
      </w:pPr>
      <w:r>
        <w:rPr>
          <w:sz w:val="24"/>
          <w:szCs w:val="24"/>
        </w:rPr>
        <w:t xml:space="preserve">leading </w:t>
      </w:r>
      <w:r w:rsidRPr="00940DBE">
        <w:rPr>
          <w:sz w:val="24"/>
          <w:szCs w:val="24"/>
        </w:rPr>
        <w:t xml:space="preserve">sustained and enduring </w:t>
      </w:r>
      <w:r>
        <w:rPr>
          <w:sz w:val="24"/>
          <w:szCs w:val="24"/>
        </w:rPr>
        <w:t>cultural change</w:t>
      </w:r>
      <w:r w:rsidRPr="00ED4234">
        <w:rPr>
          <w:sz w:val="24"/>
          <w:szCs w:val="24"/>
        </w:rPr>
        <w:t xml:space="preserve"> by discovering and advancing</w:t>
      </w:r>
      <w:r w:rsidRPr="00940DBE">
        <w:rPr>
          <w:sz w:val="24"/>
          <w:szCs w:val="24"/>
        </w:rPr>
        <w:t xml:space="preserve"> progressive </w:t>
      </w:r>
      <w:r>
        <w:rPr>
          <w:sz w:val="24"/>
          <w:szCs w:val="24"/>
        </w:rPr>
        <w:t>initiatives</w:t>
      </w:r>
      <w:r w:rsidRPr="00940DBE">
        <w:rPr>
          <w:sz w:val="24"/>
          <w:szCs w:val="24"/>
        </w:rPr>
        <w:t xml:space="preserve"> that</w:t>
      </w:r>
      <w:r>
        <w:rPr>
          <w:sz w:val="24"/>
          <w:szCs w:val="24"/>
        </w:rPr>
        <w:t xml:space="preserve"> </w:t>
      </w:r>
      <w:r w:rsidRPr="00940DBE">
        <w:rPr>
          <w:sz w:val="24"/>
          <w:szCs w:val="24"/>
        </w:rPr>
        <w:t xml:space="preserve">support </w:t>
      </w:r>
      <w:r w:rsidRPr="00ED4234">
        <w:rPr>
          <w:sz w:val="24"/>
          <w:szCs w:val="24"/>
        </w:rPr>
        <w:t>an efficient,</w:t>
      </w:r>
      <w:r w:rsidR="00AE29AE">
        <w:rPr>
          <w:sz w:val="24"/>
          <w:szCs w:val="24"/>
        </w:rPr>
        <w:t xml:space="preserve"> safe,</w:t>
      </w:r>
      <w:r w:rsidRPr="00ED4234">
        <w:rPr>
          <w:sz w:val="24"/>
          <w:szCs w:val="24"/>
        </w:rPr>
        <w:t xml:space="preserve"> competitive</w:t>
      </w:r>
      <w:r>
        <w:rPr>
          <w:sz w:val="24"/>
          <w:szCs w:val="24"/>
        </w:rPr>
        <w:t xml:space="preserve"> and</w:t>
      </w:r>
      <w:r w:rsidRPr="00ED4234">
        <w:rPr>
          <w:sz w:val="24"/>
          <w:szCs w:val="24"/>
        </w:rPr>
        <w:t xml:space="preserve"> profitable </w:t>
      </w:r>
      <w:r>
        <w:rPr>
          <w:sz w:val="24"/>
          <w:szCs w:val="24"/>
        </w:rPr>
        <w:t>sector</w:t>
      </w:r>
      <w:r w:rsidRPr="00ED4234">
        <w:rPr>
          <w:sz w:val="24"/>
          <w:szCs w:val="24"/>
        </w:rPr>
        <w:t xml:space="preserve"> </w:t>
      </w:r>
    </w:p>
    <w:p w14:paraId="635C057A" w14:textId="77777777" w:rsidR="007952C2" w:rsidRPr="007952C2" w:rsidRDefault="007952C2">
      <w:pPr>
        <w:keepNext/>
        <w:keepLines/>
        <w:numPr>
          <w:ilvl w:val="0"/>
          <w:numId w:val="13"/>
        </w:numPr>
        <w:spacing w:before="280" w:after="120" w:line="240" w:lineRule="auto"/>
        <w:jc w:val="both"/>
        <w:outlineLvl w:val="1"/>
        <w:rPr>
          <w:rFonts w:asciiTheme="majorHAnsi" w:eastAsia="MS Gothic" w:hAnsiTheme="majorHAnsi" w:cs="Times New Roman"/>
          <w:bCs/>
          <w:iCs/>
          <w:color w:val="0072CE"/>
          <w:sz w:val="36"/>
          <w:szCs w:val="36"/>
        </w:rPr>
      </w:pPr>
      <w:r w:rsidRPr="007952C2">
        <w:rPr>
          <w:rFonts w:asciiTheme="majorHAnsi" w:eastAsia="MS Gothic" w:hAnsiTheme="majorHAnsi" w:cs="Times New Roman"/>
          <w:bCs/>
          <w:iCs/>
          <w:color w:val="0072CE"/>
          <w:sz w:val="36"/>
          <w:szCs w:val="36"/>
        </w:rPr>
        <w:lastRenderedPageBreak/>
        <w:t xml:space="preserve">What is the construction industry? </w:t>
      </w:r>
    </w:p>
    <w:p w14:paraId="5C4AFCE6" w14:textId="469D60F0" w:rsidR="007952C2" w:rsidRPr="007952C2" w:rsidRDefault="007952C2" w:rsidP="007952C2">
      <w:pPr>
        <w:numPr>
          <w:ilvl w:val="0"/>
          <w:numId w:val="1"/>
        </w:numPr>
        <w:spacing w:before="120" w:after="120"/>
        <w:ind w:left="357" w:hanging="357"/>
        <w:jc w:val="both"/>
        <w:rPr>
          <w:sz w:val="24"/>
          <w:szCs w:val="24"/>
        </w:rPr>
      </w:pPr>
      <w:bookmarkStart w:id="2" w:name="_Hlk122528812"/>
      <w:r w:rsidRPr="007952C2">
        <w:rPr>
          <w:sz w:val="24"/>
          <w:szCs w:val="24"/>
        </w:rPr>
        <w:t>For the purposes of this Strategy ‘construction industry’ means building</w:t>
      </w:r>
      <w:r w:rsidR="00CC6016">
        <w:rPr>
          <w:sz w:val="24"/>
          <w:szCs w:val="24"/>
        </w:rPr>
        <w:t>,</w:t>
      </w:r>
      <w:r w:rsidRPr="007952C2">
        <w:rPr>
          <w:sz w:val="24"/>
          <w:szCs w:val="24"/>
        </w:rPr>
        <w:t xml:space="preserve"> and construction works in three sectors: </w:t>
      </w:r>
      <w:bookmarkStart w:id="3" w:name="_Hlk123117440"/>
      <w:r w:rsidRPr="007952C2">
        <w:rPr>
          <w:sz w:val="24"/>
          <w:szCs w:val="24"/>
        </w:rPr>
        <w:t>commercial, industrial, and civil</w:t>
      </w:r>
      <w:bookmarkEnd w:id="3"/>
      <w:r w:rsidRPr="007952C2">
        <w:rPr>
          <w:sz w:val="24"/>
          <w:szCs w:val="24"/>
        </w:rPr>
        <w:t>.</w:t>
      </w:r>
      <w:r w:rsidR="00E42BAA">
        <w:rPr>
          <w:sz w:val="24"/>
          <w:szCs w:val="24"/>
        </w:rPr>
        <w:t xml:space="preserve"> </w:t>
      </w:r>
    </w:p>
    <w:bookmarkEnd w:id="2"/>
    <w:p w14:paraId="14D0AD0E" w14:textId="709B85F5" w:rsidR="00CC6016" w:rsidRDefault="007952C2" w:rsidP="00CC6016">
      <w:pPr>
        <w:numPr>
          <w:ilvl w:val="0"/>
          <w:numId w:val="1"/>
        </w:numPr>
        <w:spacing w:before="120" w:after="120"/>
        <w:ind w:left="357" w:hanging="357"/>
        <w:jc w:val="both"/>
        <w:rPr>
          <w:sz w:val="24"/>
          <w:szCs w:val="24"/>
        </w:rPr>
      </w:pPr>
      <w:r w:rsidRPr="007952C2">
        <w:rPr>
          <w:sz w:val="24"/>
          <w:szCs w:val="24"/>
        </w:rPr>
        <w:t xml:space="preserve">The Strategy applies </w:t>
      </w:r>
      <w:r w:rsidR="00855853">
        <w:rPr>
          <w:sz w:val="24"/>
          <w:szCs w:val="24"/>
        </w:rPr>
        <w:t>across</w:t>
      </w:r>
      <w:r w:rsidR="00F45713">
        <w:rPr>
          <w:sz w:val="24"/>
          <w:szCs w:val="24"/>
        </w:rPr>
        <w:t xml:space="preserve"> the construction</w:t>
      </w:r>
      <w:r w:rsidR="00CC6016">
        <w:rPr>
          <w:sz w:val="24"/>
          <w:szCs w:val="24"/>
        </w:rPr>
        <w:t xml:space="preserve"> supply chain</w:t>
      </w:r>
      <w:r w:rsidR="00F45713">
        <w:rPr>
          <w:sz w:val="24"/>
          <w:szCs w:val="24"/>
        </w:rPr>
        <w:t xml:space="preserve"> </w:t>
      </w:r>
      <w:r w:rsidR="00855853">
        <w:rPr>
          <w:sz w:val="24"/>
          <w:szCs w:val="24"/>
        </w:rPr>
        <w:t>to all the people that are responsible for delivering the project</w:t>
      </w:r>
      <w:r w:rsidR="00C17A3F">
        <w:rPr>
          <w:sz w:val="24"/>
          <w:szCs w:val="24"/>
        </w:rPr>
        <w:t>.</w:t>
      </w:r>
      <w:r w:rsidR="00855853">
        <w:rPr>
          <w:sz w:val="24"/>
          <w:szCs w:val="24"/>
        </w:rPr>
        <w:t xml:space="preserve"> </w:t>
      </w:r>
    </w:p>
    <w:p w14:paraId="2560ECF2" w14:textId="0E8CB235" w:rsidR="007952C2" w:rsidRPr="00CC6016" w:rsidRDefault="00CC6016" w:rsidP="00CC6016">
      <w:pPr>
        <w:numPr>
          <w:ilvl w:val="0"/>
          <w:numId w:val="1"/>
        </w:numPr>
        <w:spacing w:before="120" w:after="120"/>
        <w:ind w:left="357" w:hanging="357"/>
        <w:jc w:val="both"/>
        <w:rPr>
          <w:sz w:val="24"/>
          <w:szCs w:val="24"/>
        </w:rPr>
      </w:pPr>
      <w:r>
        <w:rPr>
          <w:sz w:val="24"/>
          <w:szCs w:val="24"/>
        </w:rPr>
        <w:t xml:space="preserve">It applies to </w:t>
      </w:r>
      <w:r w:rsidR="007952C2" w:rsidRPr="00CC6016">
        <w:rPr>
          <w:sz w:val="24"/>
          <w:szCs w:val="24"/>
        </w:rPr>
        <w:t>rural, regional, and metropolitan locations throughout Victoria.</w:t>
      </w:r>
    </w:p>
    <w:p w14:paraId="60513F5E" w14:textId="3C75BE31" w:rsidR="00FF4E91" w:rsidRDefault="007228F1">
      <w:pPr>
        <w:pStyle w:val="Heading2"/>
        <w:numPr>
          <w:ilvl w:val="0"/>
          <w:numId w:val="13"/>
        </w:numPr>
        <w:spacing w:before="280" w:after="120"/>
        <w:jc w:val="both"/>
        <w:rPr>
          <w:rFonts w:eastAsia="MS Gothic" w:cs="Times New Roman"/>
          <w:bCs/>
          <w:iCs/>
          <w:color w:val="0072CE"/>
          <w:sz w:val="36"/>
          <w:szCs w:val="36"/>
        </w:rPr>
      </w:pPr>
      <w:bookmarkStart w:id="4" w:name="_Hlk137823496"/>
      <w:r>
        <w:rPr>
          <w:rFonts w:eastAsia="MS Gothic" w:cs="Times New Roman"/>
          <w:bCs/>
          <w:iCs/>
          <w:color w:val="0072CE"/>
          <w:sz w:val="36"/>
          <w:szCs w:val="36"/>
        </w:rPr>
        <w:t>L</w:t>
      </w:r>
      <w:r w:rsidR="00FF4E91">
        <w:rPr>
          <w:rFonts w:eastAsia="MS Gothic" w:cs="Times New Roman"/>
          <w:bCs/>
          <w:iCs/>
          <w:color w:val="0072CE"/>
          <w:sz w:val="36"/>
          <w:szCs w:val="36"/>
        </w:rPr>
        <w:t xml:space="preserve">anguage </w:t>
      </w:r>
      <w:r>
        <w:rPr>
          <w:rFonts w:eastAsia="MS Gothic" w:cs="Times New Roman"/>
          <w:bCs/>
          <w:iCs/>
          <w:color w:val="0072CE"/>
          <w:sz w:val="36"/>
          <w:szCs w:val="36"/>
        </w:rPr>
        <w:t>statement</w:t>
      </w:r>
    </w:p>
    <w:p w14:paraId="61CDE6F9" w14:textId="747392D0" w:rsidR="00FF4E91" w:rsidRPr="00FF4E91" w:rsidRDefault="00FF4E91" w:rsidP="00FF4E91">
      <w:pPr>
        <w:numPr>
          <w:ilvl w:val="0"/>
          <w:numId w:val="1"/>
        </w:numPr>
        <w:spacing w:before="120" w:after="120"/>
        <w:ind w:left="357" w:hanging="357"/>
        <w:jc w:val="both"/>
        <w:rPr>
          <w:sz w:val="24"/>
          <w:szCs w:val="24"/>
        </w:rPr>
      </w:pPr>
      <w:r w:rsidRPr="00FF4E91">
        <w:rPr>
          <w:sz w:val="24"/>
          <w:szCs w:val="24"/>
        </w:rPr>
        <w:t>We acknowledge that our approach to gender equality must always be trans and gender diverse inclusive. We celebrate the critical role of trans and gender diverse people in the fight for gender equality.</w:t>
      </w:r>
    </w:p>
    <w:p w14:paraId="5794A6C5" w14:textId="7065D8A2" w:rsidR="00FF4E91" w:rsidRPr="00FF4E91" w:rsidRDefault="00FF4E91" w:rsidP="00FF4E91">
      <w:pPr>
        <w:numPr>
          <w:ilvl w:val="0"/>
          <w:numId w:val="1"/>
        </w:numPr>
        <w:spacing w:before="120" w:after="120"/>
        <w:ind w:left="357" w:hanging="357"/>
        <w:jc w:val="both"/>
        <w:rPr>
          <w:sz w:val="24"/>
          <w:szCs w:val="24"/>
        </w:rPr>
      </w:pPr>
      <w:r w:rsidRPr="00FF4E91">
        <w:rPr>
          <w:sz w:val="24"/>
          <w:szCs w:val="24"/>
        </w:rPr>
        <w:t>A person’s gender is their own concept of who they are and how they interact with other people. Many people understand their gender as being female or male. Some people understand their gender as a combination of these or neither. A person’s gender may or may not exclusively correspond with the sex they were assigned at birth.</w:t>
      </w:r>
    </w:p>
    <w:p w14:paraId="1A7D9699" w14:textId="7CCEA78F" w:rsidR="00FF4E91" w:rsidRPr="00FF4E91" w:rsidRDefault="00FF4E91" w:rsidP="00FF4E91">
      <w:pPr>
        <w:numPr>
          <w:ilvl w:val="0"/>
          <w:numId w:val="1"/>
        </w:numPr>
        <w:spacing w:before="120" w:after="120"/>
        <w:ind w:left="357" w:hanging="357"/>
        <w:jc w:val="both"/>
        <w:rPr>
          <w:sz w:val="24"/>
          <w:szCs w:val="24"/>
        </w:rPr>
      </w:pPr>
      <w:r w:rsidRPr="00FF4E91">
        <w:rPr>
          <w:sz w:val="24"/>
          <w:szCs w:val="24"/>
        </w:rPr>
        <w:t>When we say women, that word always includes trans and gender diverse women and sistergirls.</w:t>
      </w:r>
    </w:p>
    <w:bookmarkEnd w:id="4"/>
    <w:p w14:paraId="714443A6" w14:textId="11B177E5" w:rsidR="0073097B" w:rsidRDefault="0073097B">
      <w:pPr>
        <w:pStyle w:val="Heading2"/>
        <w:numPr>
          <w:ilvl w:val="0"/>
          <w:numId w:val="13"/>
        </w:numPr>
        <w:spacing w:before="280" w:after="120"/>
        <w:jc w:val="both"/>
        <w:rPr>
          <w:rFonts w:eastAsia="MS Gothic" w:cs="Times New Roman"/>
          <w:bCs/>
          <w:iCs/>
          <w:color w:val="0072CE"/>
          <w:sz w:val="36"/>
          <w:szCs w:val="36"/>
        </w:rPr>
      </w:pPr>
      <w:r>
        <w:rPr>
          <w:rFonts w:eastAsia="MS Gothic" w:cs="Times New Roman"/>
          <w:bCs/>
          <w:iCs/>
          <w:color w:val="0072CE"/>
          <w:sz w:val="36"/>
          <w:szCs w:val="36"/>
        </w:rPr>
        <w:t xml:space="preserve">Equality or </w:t>
      </w:r>
      <w:r w:rsidRPr="00844EEA">
        <w:rPr>
          <w:rFonts w:eastAsia="MS Gothic" w:cs="Times New Roman"/>
          <w:iCs/>
          <w:color w:val="0072CE"/>
          <w:sz w:val="36"/>
          <w:szCs w:val="36"/>
        </w:rPr>
        <w:t>Equity</w:t>
      </w:r>
      <w:r>
        <w:rPr>
          <w:rFonts w:eastAsia="MS Gothic" w:cs="Times New Roman"/>
          <w:bCs/>
          <w:iCs/>
          <w:color w:val="0072CE"/>
          <w:sz w:val="36"/>
          <w:szCs w:val="36"/>
        </w:rPr>
        <w:t xml:space="preserve"> </w:t>
      </w:r>
    </w:p>
    <w:p w14:paraId="5142EADE" w14:textId="78815BFE" w:rsidR="00790681" w:rsidRPr="0073097B" w:rsidRDefault="00790681" w:rsidP="00790681">
      <w:pPr>
        <w:pStyle w:val="ListParagraph"/>
        <w:numPr>
          <w:ilvl w:val="0"/>
          <w:numId w:val="1"/>
        </w:numPr>
        <w:spacing w:before="120" w:after="120"/>
        <w:ind w:left="357" w:hanging="357"/>
        <w:contextualSpacing w:val="0"/>
        <w:jc w:val="both"/>
        <w:rPr>
          <w:sz w:val="24"/>
          <w:szCs w:val="24"/>
        </w:rPr>
      </w:pPr>
      <w:r w:rsidRPr="00790681">
        <w:rPr>
          <w:sz w:val="24"/>
          <w:szCs w:val="24"/>
        </w:rPr>
        <w:t xml:space="preserve">For the purposes of this Strategy, </w:t>
      </w:r>
      <w:r>
        <w:rPr>
          <w:sz w:val="24"/>
          <w:szCs w:val="24"/>
        </w:rPr>
        <w:t xml:space="preserve">the term </w:t>
      </w:r>
      <w:r w:rsidRPr="00790681">
        <w:rPr>
          <w:sz w:val="24"/>
          <w:szCs w:val="24"/>
        </w:rPr>
        <w:t xml:space="preserve">gender equity </w:t>
      </w:r>
      <w:r>
        <w:rPr>
          <w:sz w:val="24"/>
          <w:szCs w:val="24"/>
        </w:rPr>
        <w:t xml:space="preserve">is taken to include </w:t>
      </w:r>
      <w:r w:rsidRPr="00790681">
        <w:rPr>
          <w:sz w:val="24"/>
          <w:szCs w:val="24"/>
        </w:rPr>
        <w:t xml:space="preserve">gender equality. </w:t>
      </w:r>
      <w:r>
        <w:rPr>
          <w:sz w:val="24"/>
          <w:szCs w:val="24"/>
        </w:rPr>
        <w:t xml:space="preserve">Although equality and equity </w:t>
      </w:r>
      <w:r w:rsidRPr="0073097B">
        <w:rPr>
          <w:sz w:val="24"/>
          <w:szCs w:val="24"/>
        </w:rPr>
        <w:t xml:space="preserve">sound similar </w:t>
      </w:r>
      <w:r>
        <w:rPr>
          <w:sz w:val="24"/>
          <w:szCs w:val="24"/>
        </w:rPr>
        <w:t>we</w:t>
      </w:r>
      <w:r w:rsidRPr="00790681">
        <w:rPr>
          <w:sz w:val="24"/>
          <w:szCs w:val="24"/>
        </w:rPr>
        <w:t xml:space="preserve"> acknowledge they are distinct terms</w:t>
      </w:r>
      <w:r w:rsidRPr="0073097B">
        <w:rPr>
          <w:sz w:val="24"/>
          <w:szCs w:val="24"/>
        </w:rPr>
        <w:t xml:space="preserve"> </w:t>
      </w:r>
      <w:r>
        <w:rPr>
          <w:sz w:val="24"/>
          <w:szCs w:val="24"/>
        </w:rPr>
        <w:t xml:space="preserve">with different </w:t>
      </w:r>
      <w:r w:rsidRPr="0073097B">
        <w:rPr>
          <w:sz w:val="24"/>
          <w:szCs w:val="24"/>
        </w:rPr>
        <w:t xml:space="preserve">outcomes for marginalised people. </w:t>
      </w:r>
    </w:p>
    <w:p w14:paraId="15940D95" w14:textId="03DE44AA" w:rsidR="00790681" w:rsidRPr="002F1299" w:rsidRDefault="00790681" w:rsidP="00790681">
      <w:pPr>
        <w:pStyle w:val="ListParagraph"/>
        <w:numPr>
          <w:ilvl w:val="0"/>
          <w:numId w:val="1"/>
        </w:numPr>
        <w:spacing w:before="120" w:after="120"/>
        <w:ind w:left="357" w:hanging="357"/>
        <w:contextualSpacing w:val="0"/>
        <w:jc w:val="both"/>
        <w:rPr>
          <w:sz w:val="24"/>
          <w:szCs w:val="24"/>
        </w:rPr>
      </w:pPr>
      <w:r w:rsidRPr="002F1299">
        <w:rPr>
          <w:sz w:val="24"/>
          <w:szCs w:val="24"/>
        </w:rPr>
        <w:t>This Strategy is about ensuring women have access to the same opportunities as men and where necessary</w:t>
      </w:r>
      <w:r w:rsidR="00167221">
        <w:rPr>
          <w:sz w:val="24"/>
          <w:szCs w:val="24"/>
        </w:rPr>
        <w:t>,</w:t>
      </w:r>
      <w:r w:rsidRPr="002F1299">
        <w:rPr>
          <w:sz w:val="24"/>
          <w:szCs w:val="24"/>
        </w:rPr>
        <w:t xml:space="preserve"> extra resources </w:t>
      </w:r>
      <w:r>
        <w:rPr>
          <w:sz w:val="24"/>
          <w:szCs w:val="24"/>
        </w:rPr>
        <w:t xml:space="preserve">are provided to </w:t>
      </w:r>
      <w:r w:rsidRPr="002F1299">
        <w:rPr>
          <w:sz w:val="24"/>
          <w:szCs w:val="24"/>
        </w:rPr>
        <w:t xml:space="preserve">women </w:t>
      </w:r>
      <w:r>
        <w:rPr>
          <w:sz w:val="24"/>
          <w:szCs w:val="24"/>
        </w:rPr>
        <w:t xml:space="preserve">to ensure they </w:t>
      </w:r>
      <w:r w:rsidRPr="002F1299">
        <w:rPr>
          <w:sz w:val="24"/>
          <w:szCs w:val="24"/>
        </w:rPr>
        <w:t xml:space="preserve">can achieve the same outcomes. </w:t>
      </w:r>
    </w:p>
    <w:p w14:paraId="7D8BC8C1" w14:textId="7492B855" w:rsidR="00FA67C6" w:rsidRPr="00FA67C6" w:rsidRDefault="00FA67C6" w:rsidP="00790681">
      <w:pPr>
        <w:pStyle w:val="ListParagraph"/>
        <w:numPr>
          <w:ilvl w:val="0"/>
          <w:numId w:val="1"/>
        </w:numPr>
        <w:spacing w:before="120" w:after="120"/>
        <w:ind w:left="357" w:hanging="357"/>
        <w:contextualSpacing w:val="0"/>
        <w:jc w:val="both"/>
        <w:rPr>
          <w:sz w:val="24"/>
          <w:szCs w:val="24"/>
        </w:rPr>
      </w:pPr>
      <w:r w:rsidRPr="00790681">
        <w:rPr>
          <w:b/>
          <w:bCs/>
          <w:sz w:val="24"/>
          <w:szCs w:val="24"/>
        </w:rPr>
        <w:t>Gender equality</w:t>
      </w:r>
      <w:r w:rsidRPr="00FA67C6">
        <w:rPr>
          <w:sz w:val="24"/>
          <w:szCs w:val="24"/>
        </w:rPr>
        <w:t xml:space="preserve"> refers to the equal rights, responsibilities and opportunities of women, men and gender diverse people.</w:t>
      </w:r>
      <w:r>
        <w:rPr>
          <w:sz w:val="24"/>
          <w:szCs w:val="24"/>
        </w:rPr>
        <w:t xml:space="preserve"> </w:t>
      </w:r>
      <w:r w:rsidRPr="00FA67C6">
        <w:rPr>
          <w:sz w:val="24"/>
          <w:szCs w:val="24"/>
        </w:rPr>
        <w:t>It relates to the need for reforms to the way our society works to improve outcomes for people of all genders</w:t>
      </w:r>
      <w:r>
        <w:rPr>
          <w:sz w:val="24"/>
          <w:szCs w:val="24"/>
        </w:rPr>
        <w:t>.</w:t>
      </w:r>
      <w:r w:rsidRPr="00FA67C6">
        <w:rPr>
          <w:sz w:val="24"/>
          <w:szCs w:val="24"/>
        </w:rPr>
        <w:t xml:space="preserve"> Equality does not mean that women, men and trans and gender diverse people will become the same, but that their rights, responsibilities and opportunities will not depend on their gender.</w:t>
      </w:r>
    </w:p>
    <w:p w14:paraId="627A26BA" w14:textId="7E4A6D23" w:rsidR="00FA67C6" w:rsidRPr="00790681" w:rsidRDefault="00FA67C6" w:rsidP="00790681">
      <w:pPr>
        <w:pStyle w:val="ListParagraph"/>
        <w:numPr>
          <w:ilvl w:val="0"/>
          <w:numId w:val="1"/>
        </w:numPr>
        <w:spacing w:before="120" w:after="120"/>
        <w:ind w:left="357" w:hanging="357"/>
        <w:contextualSpacing w:val="0"/>
        <w:jc w:val="both"/>
        <w:rPr>
          <w:sz w:val="24"/>
          <w:szCs w:val="24"/>
        </w:rPr>
      </w:pPr>
      <w:r w:rsidRPr="00790681">
        <w:rPr>
          <w:b/>
          <w:bCs/>
          <w:sz w:val="24"/>
          <w:szCs w:val="24"/>
        </w:rPr>
        <w:t xml:space="preserve">Gender </w:t>
      </w:r>
      <w:r w:rsidR="00790681">
        <w:rPr>
          <w:b/>
          <w:bCs/>
          <w:sz w:val="24"/>
          <w:szCs w:val="24"/>
        </w:rPr>
        <w:t>e</w:t>
      </w:r>
      <w:r w:rsidRPr="00790681">
        <w:rPr>
          <w:b/>
          <w:bCs/>
          <w:sz w:val="24"/>
          <w:szCs w:val="24"/>
        </w:rPr>
        <w:t>qu</w:t>
      </w:r>
      <w:r w:rsidRPr="00F642EB">
        <w:rPr>
          <w:b/>
          <w:bCs/>
          <w:sz w:val="24"/>
          <w:szCs w:val="24"/>
        </w:rPr>
        <w:t>ity</w:t>
      </w:r>
      <w:r w:rsidRPr="00790681">
        <w:rPr>
          <w:sz w:val="24"/>
          <w:szCs w:val="24"/>
        </w:rPr>
        <w:t xml:space="preserve"> </w:t>
      </w:r>
      <w:r w:rsidR="00790681" w:rsidRPr="00790681">
        <w:rPr>
          <w:sz w:val="24"/>
          <w:szCs w:val="24"/>
        </w:rPr>
        <w:t>requires</w:t>
      </w:r>
      <w:r w:rsidRPr="00790681">
        <w:rPr>
          <w:sz w:val="24"/>
          <w:szCs w:val="24"/>
        </w:rPr>
        <w:t xml:space="preserve"> the provision of fairness and justice in the distribution of benefits and responsibilities </w:t>
      </w:r>
      <w:r w:rsidR="00790681" w:rsidRPr="00790681">
        <w:rPr>
          <w:sz w:val="24"/>
          <w:szCs w:val="24"/>
        </w:rPr>
        <w:t>based on</w:t>
      </w:r>
      <w:r w:rsidRPr="00790681">
        <w:rPr>
          <w:sz w:val="24"/>
          <w:szCs w:val="24"/>
        </w:rPr>
        <w:t xml:space="preserve"> gender. The concept recognises that people may have different needs and power</w:t>
      </w:r>
      <w:r w:rsidR="00F642EB">
        <w:rPr>
          <w:sz w:val="24"/>
          <w:szCs w:val="24"/>
        </w:rPr>
        <w:t>,</w:t>
      </w:r>
      <w:r w:rsidRPr="00790681">
        <w:rPr>
          <w:sz w:val="24"/>
          <w:szCs w:val="24"/>
        </w:rPr>
        <w:t xml:space="preserve"> related to their gender</w:t>
      </w:r>
      <w:r w:rsidR="00835E9D">
        <w:rPr>
          <w:sz w:val="24"/>
          <w:szCs w:val="24"/>
        </w:rPr>
        <w:t>,</w:t>
      </w:r>
      <w:r w:rsidRPr="00790681">
        <w:rPr>
          <w:sz w:val="24"/>
          <w:szCs w:val="24"/>
        </w:rPr>
        <w:t xml:space="preserve"> and that these differences should be identified and addressed in a manner that rectifies gender related imbalances.</w:t>
      </w:r>
    </w:p>
    <w:p w14:paraId="35D7C301" w14:textId="29DEE9BD" w:rsidR="000164D8" w:rsidRPr="000164D8" w:rsidRDefault="000F0E35">
      <w:pPr>
        <w:pStyle w:val="Heading2"/>
        <w:numPr>
          <w:ilvl w:val="0"/>
          <w:numId w:val="13"/>
        </w:numPr>
        <w:spacing w:before="280" w:after="120"/>
        <w:jc w:val="both"/>
        <w:rPr>
          <w:rFonts w:eastAsia="MS Gothic" w:cs="Times New Roman"/>
          <w:bCs/>
          <w:iCs/>
          <w:color w:val="0072CE"/>
          <w:sz w:val="36"/>
          <w:szCs w:val="36"/>
        </w:rPr>
      </w:pPr>
      <w:r>
        <w:rPr>
          <w:rFonts w:eastAsia="MS Gothic" w:cs="Times New Roman"/>
          <w:bCs/>
          <w:iCs/>
          <w:color w:val="0072CE"/>
          <w:sz w:val="36"/>
          <w:szCs w:val="36"/>
        </w:rPr>
        <w:lastRenderedPageBreak/>
        <w:t>I</w:t>
      </w:r>
      <w:r w:rsidR="00222E1E">
        <w:rPr>
          <w:rFonts w:eastAsia="MS Gothic" w:cs="Times New Roman"/>
          <w:bCs/>
          <w:iCs/>
          <w:color w:val="0072CE"/>
          <w:sz w:val="36"/>
          <w:szCs w:val="36"/>
        </w:rPr>
        <w:t>s s</w:t>
      </w:r>
      <w:r w:rsidR="00A433FB">
        <w:rPr>
          <w:rFonts w:eastAsia="MS Gothic" w:cs="Times New Roman"/>
          <w:bCs/>
          <w:iCs/>
          <w:color w:val="0072CE"/>
          <w:sz w:val="36"/>
          <w:szCs w:val="36"/>
        </w:rPr>
        <w:t>mall scale r</w:t>
      </w:r>
      <w:r w:rsidR="000164D8" w:rsidRPr="000164D8">
        <w:rPr>
          <w:rFonts w:eastAsia="MS Gothic" w:cs="Times New Roman"/>
          <w:bCs/>
          <w:iCs/>
          <w:color w:val="0072CE"/>
          <w:sz w:val="36"/>
          <w:szCs w:val="36"/>
        </w:rPr>
        <w:t xml:space="preserve">esidential </w:t>
      </w:r>
      <w:r w:rsidR="00A433FB">
        <w:rPr>
          <w:rFonts w:eastAsia="MS Gothic" w:cs="Times New Roman"/>
          <w:bCs/>
          <w:iCs/>
          <w:color w:val="0072CE"/>
          <w:sz w:val="36"/>
          <w:szCs w:val="36"/>
        </w:rPr>
        <w:t>c</w:t>
      </w:r>
      <w:r w:rsidR="000164D8" w:rsidRPr="000164D8">
        <w:rPr>
          <w:rFonts w:eastAsia="MS Gothic" w:cs="Times New Roman"/>
          <w:bCs/>
          <w:iCs/>
          <w:color w:val="0072CE"/>
          <w:sz w:val="36"/>
          <w:szCs w:val="36"/>
        </w:rPr>
        <w:t xml:space="preserve">onstruction </w:t>
      </w:r>
      <w:r>
        <w:rPr>
          <w:rFonts w:eastAsia="MS Gothic" w:cs="Times New Roman"/>
          <w:bCs/>
          <w:iCs/>
          <w:color w:val="0072CE"/>
          <w:sz w:val="36"/>
          <w:szCs w:val="36"/>
        </w:rPr>
        <w:t>included</w:t>
      </w:r>
      <w:r w:rsidR="00222E1E">
        <w:rPr>
          <w:rFonts w:eastAsia="MS Gothic" w:cs="Times New Roman"/>
          <w:bCs/>
          <w:iCs/>
          <w:color w:val="0072CE"/>
          <w:sz w:val="36"/>
          <w:szCs w:val="36"/>
        </w:rPr>
        <w:t>?</w:t>
      </w:r>
    </w:p>
    <w:p w14:paraId="1E32CDA1" w14:textId="0824F41F" w:rsidR="00101F3C" w:rsidRPr="00E47360" w:rsidRDefault="00101F3C" w:rsidP="00E47360">
      <w:pPr>
        <w:pStyle w:val="ListParagraph"/>
        <w:numPr>
          <w:ilvl w:val="0"/>
          <w:numId w:val="1"/>
        </w:numPr>
        <w:spacing w:before="120" w:after="120"/>
        <w:ind w:left="357" w:hanging="357"/>
        <w:contextualSpacing w:val="0"/>
        <w:jc w:val="both"/>
        <w:rPr>
          <w:sz w:val="24"/>
          <w:szCs w:val="24"/>
        </w:rPr>
      </w:pPr>
      <w:r>
        <w:rPr>
          <w:sz w:val="24"/>
          <w:szCs w:val="24"/>
        </w:rPr>
        <w:t>This Strategy does not apply to small-scale residential construction</w:t>
      </w:r>
      <w:r w:rsidR="00921769">
        <w:rPr>
          <w:rStyle w:val="FootnoteReference"/>
          <w:sz w:val="24"/>
          <w:szCs w:val="24"/>
        </w:rPr>
        <w:footnoteReference w:id="1"/>
      </w:r>
      <w:r>
        <w:rPr>
          <w:sz w:val="24"/>
          <w:szCs w:val="24"/>
        </w:rPr>
        <w:t xml:space="preserve"> (less than three storeys, excluding the basement).</w:t>
      </w:r>
      <w:r w:rsidR="00855853">
        <w:rPr>
          <w:sz w:val="24"/>
          <w:szCs w:val="24"/>
        </w:rPr>
        <w:t xml:space="preserve"> </w:t>
      </w:r>
      <w:r w:rsidR="00855853" w:rsidRPr="00E47360">
        <w:rPr>
          <w:sz w:val="24"/>
          <w:szCs w:val="24"/>
        </w:rPr>
        <w:t>However, w</w:t>
      </w:r>
      <w:r w:rsidRPr="00E47360">
        <w:rPr>
          <w:sz w:val="24"/>
          <w:szCs w:val="24"/>
        </w:rPr>
        <w:t xml:space="preserve">e encourage the adoption of any actions and initiatives that may be used </w:t>
      </w:r>
      <w:r w:rsidR="00855853" w:rsidRPr="00E47360">
        <w:rPr>
          <w:sz w:val="24"/>
          <w:szCs w:val="24"/>
        </w:rPr>
        <w:t>in</w:t>
      </w:r>
      <w:r w:rsidRPr="00E47360">
        <w:rPr>
          <w:sz w:val="24"/>
          <w:szCs w:val="24"/>
        </w:rPr>
        <w:t xml:space="preserve"> the small-scale residential sector</w:t>
      </w:r>
      <w:r w:rsidR="001B75D1" w:rsidRPr="00E47360">
        <w:rPr>
          <w:sz w:val="24"/>
          <w:szCs w:val="24"/>
        </w:rPr>
        <w:t xml:space="preserve">. </w:t>
      </w:r>
    </w:p>
    <w:p w14:paraId="1E0769A0" w14:textId="0EE04BBF" w:rsidR="00101F3C" w:rsidRPr="000F0E35" w:rsidRDefault="001B75D1" w:rsidP="00101F3C">
      <w:pPr>
        <w:pStyle w:val="ListParagraph"/>
        <w:numPr>
          <w:ilvl w:val="0"/>
          <w:numId w:val="1"/>
        </w:numPr>
        <w:spacing w:before="120" w:after="120"/>
        <w:ind w:left="357" w:hanging="357"/>
        <w:contextualSpacing w:val="0"/>
        <w:jc w:val="both"/>
        <w:rPr>
          <w:sz w:val="24"/>
          <w:szCs w:val="24"/>
        </w:rPr>
      </w:pPr>
      <w:r>
        <w:rPr>
          <w:sz w:val="24"/>
          <w:szCs w:val="24"/>
        </w:rPr>
        <w:t>A</w:t>
      </w:r>
      <w:r w:rsidR="00101F3C" w:rsidRPr="000F0E35">
        <w:rPr>
          <w:sz w:val="24"/>
          <w:szCs w:val="24"/>
        </w:rPr>
        <w:t xml:space="preserve"> bespoke strategy is needed to address the specific </w:t>
      </w:r>
      <w:r w:rsidR="00101F3C">
        <w:rPr>
          <w:sz w:val="24"/>
          <w:szCs w:val="24"/>
        </w:rPr>
        <w:t xml:space="preserve">industry </w:t>
      </w:r>
      <w:r w:rsidR="00101F3C" w:rsidRPr="000F0E35">
        <w:rPr>
          <w:sz w:val="24"/>
          <w:szCs w:val="24"/>
        </w:rPr>
        <w:t>issues</w:t>
      </w:r>
      <w:r w:rsidR="00101F3C">
        <w:rPr>
          <w:sz w:val="24"/>
          <w:szCs w:val="24"/>
        </w:rPr>
        <w:t xml:space="preserve"> in the small-scale residential sector</w:t>
      </w:r>
      <w:r w:rsidR="00101F3C" w:rsidRPr="000F0E35">
        <w:rPr>
          <w:sz w:val="24"/>
          <w:szCs w:val="24"/>
        </w:rPr>
        <w:t xml:space="preserve">. </w:t>
      </w:r>
      <w:r w:rsidR="00101F3C">
        <w:rPr>
          <w:sz w:val="24"/>
          <w:szCs w:val="24"/>
        </w:rPr>
        <w:t xml:space="preserve">It must be informed by the voices and experiences of the people that work in this sector. </w:t>
      </w:r>
    </w:p>
    <w:p w14:paraId="0118EA42" w14:textId="2DD67CC4" w:rsidR="00CF69AF" w:rsidRPr="00844EEA" w:rsidRDefault="00CF69AF">
      <w:pPr>
        <w:pStyle w:val="Heading2"/>
        <w:numPr>
          <w:ilvl w:val="0"/>
          <w:numId w:val="13"/>
        </w:numPr>
        <w:spacing w:before="280" w:after="120"/>
        <w:jc w:val="both"/>
        <w:rPr>
          <w:rFonts w:eastAsia="MS Gothic" w:cs="Times New Roman"/>
          <w:bCs/>
          <w:iCs/>
          <w:color w:val="0072CE"/>
          <w:sz w:val="36"/>
          <w:szCs w:val="36"/>
        </w:rPr>
      </w:pPr>
      <w:r w:rsidRPr="000F0E35">
        <w:rPr>
          <w:rFonts w:eastAsia="MS Gothic" w:cs="Times New Roman"/>
          <w:bCs/>
          <w:iCs/>
          <w:color w:val="0072CE"/>
          <w:sz w:val="36"/>
          <w:szCs w:val="36"/>
        </w:rPr>
        <w:t>What the data says</w:t>
      </w:r>
      <w:r w:rsidR="00844EEA" w:rsidRPr="000F1BCE">
        <w:rPr>
          <w:rStyle w:val="FootnoteReference"/>
          <w:rFonts w:eastAsia="MS Gothic" w:cs="Times New Roman"/>
          <w:iCs/>
          <w:color w:val="0072CE"/>
          <w:sz w:val="36"/>
          <w:szCs w:val="36"/>
        </w:rPr>
        <w:footnoteReference w:id="2"/>
      </w:r>
      <w:r w:rsidRPr="00844EEA">
        <w:rPr>
          <w:rFonts w:eastAsia="MS Gothic" w:cs="Times New Roman"/>
          <w:bCs/>
          <w:iCs/>
          <w:color w:val="0072CE"/>
          <w:sz w:val="36"/>
          <w:szCs w:val="36"/>
        </w:rPr>
        <w:t xml:space="preserve"> </w:t>
      </w:r>
    </w:p>
    <w:p w14:paraId="27C1CE8E" w14:textId="3F173780" w:rsidR="00C80D01" w:rsidRPr="00C80D01" w:rsidRDefault="00C80D01" w:rsidP="00884E6F">
      <w:pPr>
        <w:pStyle w:val="ListParagraph"/>
        <w:numPr>
          <w:ilvl w:val="0"/>
          <w:numId w:val="1"/>
        </w:numPr>
        <w:spacing w:before="120" w:after="120"/>
        <w:ind w:left="357" w:hanging="357"/>
        <w:contextualSpacing w:val="0"/>
        <w:jc w:val="both"/>
        <w:rPr>
          <w:sz w:val="24"/>
          <w:szCs w:val="24"/>
        </w:rPr>
      </w:pPr>
      <w:r w:rsidRPr="00207256">
        <w:rPr>
          <w:sz w:val="24"/>
          <w:szCs w:val="24"/>
        </w:rPr>
        <w:t>Gender equality is a human right. Almost every human rights treaty includes the prohibition of gender discrimination.</w:t>
      </w:r>
    </w:p>
    <w:p w14:paraId="3CB51EBC" w14:textId="6062FDDB" w:rsidR="00F951FC" w:rsidRPr="00A92F74" w:rsidRDefault="00EB5FC4" w:rsidP="00DC3189">
      <w:pPr>
        <w:pStyle w:val="BodyText"/>
        <w:widowControl w:val="0"/>
        <w:numPr>
          <w:ilvl w:val="0"/>
          <w:numId w:val="1"/>
        </w:numPr>
        <w:spacing w:before="120"/>
        <w:jc w:val="both"/>
        <w:rPr>
          <w:sz w:val="24"/>
          <w:szCs w:val="24"/>
        </w:rPr>
      </w:pPr>
      <w:r w:rsidRPr="00EB5FC4">
        <w:rPr>
          <w:sz w:val="24"/>
          <w:szCs w:val="24"/>
        </w:rPr>
        <w:t>Australia</w:t>
      </w:r>
      <w:r>
        <w:rPr>
          <w:sz w:val="24"/>
          <w:szCs w:val="24"/>
        </w:rPr>
        <w:t>’s</w:t>
      </w:r>
      <w:r w:rsidRPr="00EB5FC4">
        <w:rPr>
          <w:sz w:val="24"/>
          <w:szCs w:val="24"/>
        </w:rPr>
        <w:t xml:space="preserve"> progress </w:t>
      </w:r>
      <w:r w:rsidR="00835E9D">
        <w:rPr>
          <w:sz w:val="24"/>
          <w:szCs w:val="24"/>
        </w:rPr>
        <w:t xml:space="preserve">to achieving gender equity </w:t>
      </w:r>
      <w:r w:rsidRPr="00EB5FC4">
        <w:rPr>
          <w:sz w:val="24"/>
          <w:szCs w:val="24"/>
        </w:rPr>
        <w:t>has fallen behind other countries</w:t>
      </w:r>
      <w:r w:rsidR="0036636A">
        <w:rPr>
          <w:sz w:val="24"/>
          <w:szCs w:val="24"/>
        </w:rPr>
        <w:t xml:space="preserve">. </w:t>
      </w:r>
      <w:r w:rsidR="0036636A" w:rsidRPr="00A92F74">
        <w:rPr>
          <w:sz w:val="24"/>
          <w:szCs w:val="24"/>
        </w:rPr>
        <w:t xml:space="preserve">Australia </w:t>
      </w:r>
      <w:r w:rsidR="0036636A">
        <w:rPr>
          <w:sz w:val="24"/>
          <w:szCs w:val="24"/>
        </w:rPr>
        <w:t xml:space="preserve">fell from </w:t>
      </w:r>
      <w:r w:rsidR="0036636A" w:rsidRPr="00A92F74">
        <w:rPr>
          <w:sz w:val="24"/>
          <w:szCs w:val="24"/>
        </w:rPr>
        <w:t>15</w:t>
      </w:r>
      <w:r w:rsidR="0036636A" w:rsidRPr="00A92F74">
        <w:rPr>
          <w:sz w:val="24"/>
          <w:szCs w:val="24"/>
          <w:vertAlign w:val="superscript"/>
        </w:rPr>
        <w:t>th</w:t>
      </w:r>
      <w:r w:rsidR="0036636A" w:rsidRPr="00A92F74">
        <w:rPr>
          <w:sz w:val="24"/>
          <w:szCs w:val="24"/>
        </w:rPr>
        <w:t xml:space="preserve"> </w:t>
      </w:r>
      <w:r w:rsidR="0036636A">
        <w:rPr>
          <w:sz w:val="24"/>
          <w:szCs w:val="24"/>
        </w:rPr>
        <w:t xml:space="preserve">in 2006 to </w:t>
      </w:r>
      <w:r w:rsidR="0036636A" w:rsidRPr="00A92F74">
        <w:rPr>
          <w:sz w:val="24"/>
          <w:szCs w:val="24"/>
        </w:rPr>
        <w:t>43</w:t>
      </w:r>
      <w:r w:rsidR="0036636A" w:rsidRPr="00A92F74">
        <w:rPr>
          <w:sz w:val="24"/>
          <w:szCs w:val="24"/>
          <w:vertAlign w:val="superscript"/>
        </w:rPr>
        <w:t>rd</w:t>
      </w:r>
      <w:r w:rsidR="0036636A">
        <w:rPr>
          <w:sz w:val="24"/>
          <w:szCs w:val="24"/>
          <w:vertAlign w:val="superscript"/>
        </w:rPr>
        <w:t xml:space="preserve"> </w:t>
      </w:r>
      <w:r w:rsidR="0036636A" w:rsidRPr="00A92F74">
        <w:rPr>
          <w:sz w:val="24"/>
          <w:szCs w:val="24"/>
        </w:rPr>
        <w:t>in 2022</w:t>
      </w:r>
      <w:r w:rsidR="0036636A">
        <w:t xml:space="preserve"> on t</w:t>
      </w:r>
      <w:r w:rsidR="0036636A">
        <w:rPr>
          <w:sz w:val="24"/>
          <w:szCs w:val="24"/>
        </w:rPr>
        <w:t xml:space="preserve">he </w:t>
      </w:r>
      <w:r w:rsidR="00D90144" w:rsidRPr="00A92F74">
        <w:rPr>
          <w:sz w:val="24"/>
          <w:szCs w:val="24"/>
        </w:rPr>
        <w:t>World Economic Forum’s Global Gender Gap Index</w:t>
      </w:r>
      <w:r w:rsidR="0036636A">
        <w:rPr>
          <w:sz w:val="24"/>
          <w:szCs w:val="24"/>
        </w:rPr>
        <w:t xml:space="preserve">, which </w:t>
      </w:r>
      <w:r w:rsidR="00D90144" w:rsidRPr="00A92F74">
        <w:rPr>
          <w:sz w:val="24"/>
          <w:szCs w:val="24"/>
        </w:rPr>
        <w:t xml:space="preserve">measures gender-based gaps across educational attainment, </w:t>
      </w:r>
      <w:r w:rsidR="0036636A" w:rsidRPr="00A92F74">
        <w:rPr>
          <w:sz w:val="24"/>
          <w:szCs w:val="24"/>
        </w:rPr>
        <w:t>political empowerment</w:t>
      </w:r>
      <w:r w:rsidR="0036636A">
        <w:rPr>
          <w:sz w:val="24"/>
          <w:szCs w:val="24"/>
        </w:rPr>
        <w:t>,</w:t>
      </w:r>
      <w:r w:rsidR="0036636A" w:rsidRPr="00A92F74">
        <w:rPr>
          <w:sz w:val="24"/>
          <w:szCs w:val="24"/>
        </w:rPr>
        <w:t xml:space="preserve"> </w:t>
      </w:r>
      <w:r w:rsidR="00D90144" w:rsidRPr="00A92F74">
        <w:rPr>
          <w:sz w:val="24"/>
          <w:szCs w:val="24"/>
        </w:rPr>
        <w:t>economic participation and opportunity, health and survival</w:t>
      </w:r>
      <w:r w:rsidRPr="00EB5FC4">
        <w:rPr>
          <w:sz w:val="24"/>
          <w:szCs w:val="24"/>
        </w:rPr>
        <w:t>.</w:t>
      </w:r>
      <w:r w:rsidR="00F951FC">
        <w:rPr>
          <w:rStyle w:val="FootnoteReference"/>
        </w:rPr>
        <w:footnoteReference w:id="3"/>
      </w:r>
    </w:p>
    <w:p w14:paraId="68467638" w14:textId="249F8295" w:rsidR="00F330C7" w:rsidRPr="00F330C7" w:rsidRDefault="007D724A" w:rsidP="00DC3189">
      <w:pPr>
        <w:pStyle w:val="ListParagraph"/>
        <w:widowControl w:val="0"/>
        <w:numPr>
          <w:ilvl w:val="0"/>
          <w:numId w:val="1"/>
        </w:numPr>
        <w:spacing w:before="120" w:after="120"/>
        <w:ind w:left="357" w:hanging="357"/>
        <w:contextualSpacing w:val="0"/>
        <w:jc w:val="both"/>
        <w:rPr>
          <w:sz w:val="24"/>
          <w:szCs w:val="24"/>
        </w:rPr>
      </w:pPr>
      <w:r w:rsidRPr="007D724A">
        <w:rPr>
          <w:sz w:val="24"/>
          <w:szCs w:val="24"/>
        </w:rPr>
        <w:t>Australia’s construction industry</w:t>
      </w:r>
      <w:r w:rsidR="0036636A">
        <w:rPr>
          <w:sz w:val="24"/>
          <w:szCs w:val="24"/>
        </w:rPr>
        <w:t xml:space="preserve"> </w:t>
      </w:r>
      <w:r w:rsidR="00F330C7" w:rsidRPr="00F330C7">
        <w:rPr>
          <w:sz w:val="24"/>
          <w:szCs w:val="24"/>
        </w:rPr>
        <w:t>is the third highest creator of economic value and the second biggest employer</w:t>
      </w:r>
      <w:r w:rsidR="0036636A">
        <w:rPr>
          <w:sz w:val="24"/>
          <w:szCs w:val="24"/>
        </w:rPr>
        <w:t xml:space="preserve"> with an </w:t>
      </w:r>
      <w:r w:rsidR="0036636A" w:rsidRPr="007D724A">
        <w:rPr>
          <w:sz w:val="24"/>
          <w:szCs w:val="24"/>
        </w:rPr>
        <w:t xml:space="preserve">estimated </w:t>
      </w:r>
      <w:r w:rsidR="0036636A">
        <w:rPr>
          <w:sz w:val="24"/>
          <w:szCs w:val="24"/>
        </w:rPr>
        <w:t xml:space="preserve">workforce of </w:t>
      </w:r>
      <w:r w:rsidR="0036636A" w:rsidRPr="007D724A">
        <w:rPr>
          <w:sz w:val="24"/>
          <w:szCs w:val="24"/>
        </w:rPr>
        <w:t>1.24 million</w:t>
      </w:r>
      <w:r w:rsidR="0036636A">
        <w:rPr>
          <w:sz w:val="24"/>
          <w:szCs w:val="24"/>
        </w:rPr>
        <w:t xml:space="preserve"> people.</w:t>
      </w:r>
    </w:p>
    <w:p w14:paraId="5E44A292" w14:textId="1217BCD6" w:rsidR="009438C1" w:rsidRDefault="00F55F02" w:rsidP="00DC3189">
      <w:pPr>
        <w:pStyle w:val="BodyText"/>
        <w:widowControl w:val="0"/>
        <w:numPr>
          <w:ilvl w:val="0"/>
          <w:numId w:val="1"/>
        </w:numPr>
        <w:spacing w:before="120"/>
        <w:jc w:val="both"/>
        <w:rPr>
          <w:sz w:val="24"/>
          <w:szCs w:val="24"/>
        </w:rPr>
      </w:pPr>
      <w:r>
        <w:rPr>
          <w:sz w:val="24"/>
          <w:szCs w:val="24"/>
        </w:rPr>
        <w:t>Although the c</w:t>
      </w:r>
      <w:r w:rsidR="00F330C7" w:rsidRPr="00F330C7">
        <w:rPr>
          <w:sz w:val="24"/>
          <w:szCs w:val="24"/>
        </w:rPr>
        <w:t xml:space="preserve">onstruction </w:t>
      </w:r>
      <w:r>
        <w:rPr>
          <w:sz w:val="24"/>
          <w:szCs w:val="24"/>
        </w:rPr>
        <w:t xml:space="preserve">industry </w:t>
      </w:r>
      <w:r w:rsidR="00F330C7" w:rsidRPr="00F330C7">
        <w:rPr>
          <w:sz w:val="24"/>
          <w:szCs w:val="24"/>
        </w:rPr>
        <w:t>continues to be male dominated</w:t>
      </w:r>
      <w:r>
        <w:rPr>
          <w:sz w:val="24"/>
          <w:szCs w:val="24"/>
        </w:rPr>
        <w:t xml:space="preserve">, </w:t>
      </w:r>
      <w:r w:rsidR="00A92F74">
        <w:rPr>
          <w:sz w:val="24"/>
          <w:szCs w:val="24"/>
        </w:rPr>
        <w:t>things</w:t>
      </w:r>
      <w:r>
        <w:rPr>
          <w:sz w:val="24"/>
          <w:szCs w:val="24"/>
        </w:rPr>
        <w:t xml:space="preserve"> are slowly </w:t>
      </w:r>
      <w:r w:rsidR="009438C1">
        <w:rPr>
          <w:sz w:val="24"/>
          <w:szCs w:val="24"/>
        </w:rPr>
        <w:t xml:space="preserve">starting to </w:t>
      </w:r>
      <w:r>
        <w:rPr>
          <w:sz w:val="24"/>
          <w:szCs w:val="24"/>
        </w:rPr>
        <w:t>chang</w:t>
      </w:r>
      <w:r w:rsidR="009438C1">
        <w:rPr>
          <w:sz w:val="24"/>
          <w:szCs w:val="24"/>
        </w:rPr>
        <w:t>e</w:t>
      </w:r>
      <w:r>
        <w:rPr>
          <w:sz w:val="24"/>
          <w:szCs w:val="24"/>
        </w:rPr>
        <w:t xml:space="preserve">. </w:t>
      </w:r>
      <w:r w:rsidR="00F330C7" w:rsidRPr="00D93C57">
        <w:rPr>
          <w:sz w:val="24"/>
          <w:szCs w:val="24"/>
        </w:rPr>
        <w:t xml:space="preserve">Women </w:t>
      </w:r>
      <w:r w:rsidR="009438C1">
        <w:rPr>
          <w:sz w:val="24"/>
          <w:szCs w:val="24"/>
        </w:rPr>
        <w:t xml:space="preserve">now </w:t>
      </w:r>
      <w:r w:rsidR="00F330C7" w:rsidRPr="00D93C57">
        <w:rPr>
          <w:sz w:val="24"/>
          <w:szCs w:val="24"/>
        </w:rPr>
        <w:t>account for 13.6 percent of the total workforce.</w:t>
      </w:r>
      <w:r w:rsidR="00DC3189">
        <w:t xml:space="preserve"> </w:t>
      </w:r>
      <w:r w:rsidR="009438C1" w:rsidRPr="009438C1">
        <w:rPr>
          <w:sz w:val="24"/>
          <w:szCs w:val="24"/>
        </w:rPr>
        <w:t>However, t</w:t>
      </w:r>
      <w:r w:rsidR="00F330C7" w:rsidRPr="009438C1">
        <w:rPr>
          <w:sz w:val="24"/>
          <w:szCs w:val="24"/>
        </w:rPr>
        <w:t>he gender split is not even across occupation</w:t>
      </w:r>
      <w:r w:rsidR="00DB2044" w:rsidRPr="009438C1">
        <w:rPr>
          <w:sz w:val="24"/>
          <w:szCs w:val="24"/>
        </w:rPr>
        <w:t>al</w:t>
      </w:r>
      <w:r w:rsidR="00F330C7" w:rsidRPr="009438C1">
        <w:rPr>
          <w:sz w:val="24"/>
          <w:szCs w:val="24"/>
        </w:rPr>
        <w:t xml:space="preserve"> groups.</w:t>
      </w:r>
      <w:r w:rsidR="00A92F74" w:rsidRPr="008B46BB">
        <w:rPr>
          <w:rStyle w:val="FootnoteReference"/>
        </w:rPr>
        <w:footnoteReference w:id="4"/>
      </w:r>
      <w:r w:rsidR="00F330C7" w:rsidRPr="009438C1">
        <w:rPr>
          <w:sz w:val="24"/>
          <w:szCs w:val="24"/>
        </w:rPr>
        <w:t xml:space="preserve"> </w:t>
      </w:r>
    </w:p>
    <w:p w14:paraId="2923F12A" w14:textId="429E2450" w:rsidR="00731418" w:rsidRPr="009438C1" w:rsidRDefault="00DB2044" w:rsidP="00DC3189">
      <w:pPr>
        <w:pStyle w:val="BodyText"/>
        <w:widowControl w:val="0"/>
        <w:numPr>
          <w:ilvl w:val="0"/>
          <w:numId w:val="1"/>
        </w:numPr>
        <w:spacing w:before="120"/>
        <w:jc w:val="both"/>
        <w:rPr>
          <w:sz w:val="24"/>
          <w:szCs w:val="24"/>
        </w:rPr>
      </w:pPr>
      <w:r w:rsidRPr="009438C1">
        <w:rPr>
          <w:sz w:val="24"/>
          <w:szCs w:val="24"/>
        </w:rPr>
        <w:t>W</w:t>
      </w:r>
      <w:r w:rsidR="00F330C7" w:rsidRPr="009438C1">
        <w:rPr>
          <w:sz w:val="24"/>
          <w:szCs w:val="24"/>
        </w:rPr>
        <w:t>omen</w:t>
      </w:r>
      <w:r w:rsidRPr="009438C1">
        <w:rPr>
          <w:sz w:val="24"/>
          <w:szCs w:val="24"/>
        </w:rPr>
        <w:t xml:space="preserve"> make up 30 percent of professional roles</w:t>
      </w:r>
      <w:r w:rsidR="009438C1">
        <w:rPr>
          <w:sz w:val="24"/>
          <w:szCs w:val="24"/>
        </w:rPr>
        <w:t>.</w:t>
      </w:r>
      <w:r w:rsidR="00C50E68">
        <w:rPr>
          <w:sz w:val="24"/>
          <w:szCs w:val="24"/>
        </w:rPr>
        <w:t xml:space="preserve"> </w:t>
      </w:r>
      <w:r w:rsidR="009438C1">
        <w:rPr>
          <w:sz w:val="24"/>
          <w:szCs w:val="24"/>
        </w:rPr>
        <w:t>While they occupy</w:t>
      </w:r>
      <w:r w:rsidRPr="009438C1">
        <w:rPr>
          <w:sz w:val="24"/>
          <w:szCs w:val="24"/>
        </w:rPr>
        <w:t xml:space="preserve"> </w:t>
      </w:r>
      <w:r w:rsidR="00731418" w:rsidRPr="009438C1">
        <w:rPr>
          <w:sz w:val="24"/>
          <w:szCs w:val="24"/>
        </w:rPr>
        <w:t>3.5</w:t>
      </w:r>
      <w:r w:rsidR="00FE32DB" w:rsidRPr="009438C1">
        <w:rPr>
          <w:sz w:val="24"/>
          <w:szCs w:val="24"/>
        </w:rPr>
        <w:t xml:space="preserve"> percent</w:t>
      </w:r>
      <w:r w:rsidR="00595F49" w:rsidRPr="009438C1">
        <w:rPr>
          <w:sz w:val="24"/>
          <w:szCs w:val="24"/>
        </w:rPr>
        <w:t xml:space="preserve"> of trade and technician </w:t>
      </w:r>
      <w:r w:rsidRPr="009438C1">
        <w:rPr>
          <w:sz w:val="24"/>
          <w:szCs w:val="24"/>
        </w:rPr>
        <w:t>roles</w:t>
      </w:r>
      <w:r w:rsidR="009438C1">
        <w:rPr>
          <w:sz w:val="24"/>
          <w:szCs w:val="24"/>
        </w:rPr>
        <w:t xml:space="preserve">, while </w:t>
      </w:r>
      <w:r w:rsidR="00D93C57" w:rsidRPr="009438C1">
        <w:rPr>
          <w:sz w:val="24"/>
          <w:szCs w:val="24"/>
        </w:rPr>
        <w:t>this remains a small proportion it is above the historic average of 1.5 percent</w:t>
      </w:r>
      <w:r w:rsidR="00F951FC">
        <w:rPr>
          <w:sz w:val="24"/>
          <w:szCs w:val="24"/>
        </w:rPr>
        <w:t>.</w:t>
      </w:r>
      <w:r w:rsidR="00066977">
        <w:rPr>
          <w:rStyle w:val="FootnoteReference"/>
          <w:sz w:val="24"/>
          <w:szCs w:val="24"/>
        </w:rPr>
        <w:footnoteReference w:id="5"/>
      </w:r>
    </w:p>
    <w:p w14:paraId="6691556E" w14:textId="59893C5C" w:rsidR="001431EF" w:rsidRPr="001431EF" w:rsidRDefault="001431EF" w:rsidP="001431EF">
      <w:pPr>
        <w:pStyle w:val="BodyText"/>
        <w:numPr>
          <w:ilvl w:val="0"/>
          <w:numId w:val="1"/>
        </w:numPr>
        <w:spacing w:before="120"/>
        <w:jc w:val="both"/>
        <w:rPr>
          <w:sz w:val="24"/>
          <w:szCs w:val="24"/>
        </w:rPr>
      </w:pPr>
      <w:r w:rsidRPr="001431EF">
        <w:rPr>
          <w:sz w:val="24"/>
          <w:szCs w:val="24"/>
        </w:rPr>
        <w:t>Victoria’s gender pay gap currently sits at 13.4 per cent for full-time employees, which is slightly higher than the Australian average of 13.3 per</w:t>
      </w:r>
      <w:r>
        <w:rPr>
          <w:sz w:val="24"/>
          <w:szCs w:val="24"/>
        </w:rPr>
        <w:t>c</w:t>
      </w:r>
      <w:r w:rsidRPr="001431EF">
        <w:rPr>
          <w:sz w:val="24"/>
          <w:szCs w:val="24"/>
        </w:rPr>
        <w:t>ent</w:t>
      </w:r>
      <w:r>
        <w:rPr>
          <w:sz w:val="24"/>
          <w:szCs w:val="24"/>
        </w:rPr>
        <w:t xml:space="preserve">. </w:t>
      </w:r>
      <w:r w:rsidRPr="001431EF">
        <w:rPr>
          <w:sz w:val="24"/>
          <w:szCs w:val="24"/>
        </w:rPr>
        <w:t>This represents a 1.0 percent reduction since November 2021.</w:t>
      </w:r>
      <w:r>
        <w:rPr>
          <w:rStyle w:val="FootnoteReference"/>
          <w:sz w:val="24"/>
          <w:szCs w:val="24"/>
        </w:rPr>
        <w:footnoteReference w:id="6"/>
      </w:r>
    </w:p>
    <w:p w14:paraId="32688368" w14:textId="70874303" w:rsidR="00D93C57" w:rsidRDefault="001431EF" w:rsidP="001431EF">
      <w:pPr>
        <w:pStyle w:val="BodyText"/>
        <w:numPr>
          <w:ilvl w:val="0"/>
          <w:numId w:val="1"/>
        </w:numPr>
        <w:spacing w:before="120"/>
        <w:jc w:val="both"/>
        <w:rPr>
          <w:sz w:val="24"/>
          <w:szCs w:val="24"/>
        </w:rPr>
      </w:pPr>
      <w:r w:rsidRPr="001431EF">
        <w:rPr>
          <w:sz w:val="24"/>
          <w:szCs w:val="24"/>
        </w:rPr>
        <w:t xml:space="preserve">The gender pay gap is still higher than it was pre-pandemic, but we are starting to see it decrease. </w:t>
      </w:r>
      <w:r w:rsidR="000C120F">
        <w:rPr>
          <w:sz w:val="24"/>
          <w:szCs w:val="24"/>
        </w:rPr>
        <w:t xml:space="preserve">By 2026, </w:t>
      </w:r>
      <w:r w:rsidR="009438C1">
        <w:rPr>
          <w:sz w:val="24"/>
          <w:szCs w:val="24"/>
        </w:rPr>
        <w:t xml:space="preserve">it is forecast that the </w:t>
      </w:r>
      <w:r w:rsidR="000C120F" w:rsidRPr="000C120F">
        <w:rPr>
          <w:sz w:val="24"/>
          <w:szCs w:val="24"/>
        </w:rPr>
        <w:t xml:space="preserve">construction industry </w:t>
      </w:r>
      <w:r w:rsidR="009438C1">
        <w:rPr>
          <w:sz w:val="24"/>
          <w:szCs w:val="24"/>
        </w:rPr>
        <w:t>workforce will</w:t>
      </w:r>
      <w:r w:rsidR="000C120F" w:rsidRPr="000C120F">
        <w:rPr>
          <w:sz w:val="24"/>
          <w:szCs w:val="24"/>
        </w:rPr>
        <w:t xml:space="preserve"> increase by </w:t>
      </w:r>
      <w:r w:rsidR="000C120F" w:rsidRPr="000C120F">
        <w:rPr>
          <w:sz w:val="24"/>
          <w:szCs w:val="24"/>
        </w:rPr>
        <w:lastRenderedPageBreak/>
        <w:t>more than</w:t>
      </w:r>
      <w:r w:rsidR="009438C1">
        <w:rPr>
          <w:sz w:val="24"/>
          <w:szCs w:val="24"/>
        </w:rPr>
        <w:t xml:space="preserve"> </w:t>
      </w:r>
      <w:r w:rsidR="000C120F" w:rsidRPr="000C120F">
        <w:rPr>
          <w:sz w:val="24"/>
          <w:szCs w:val="24"/>
        </w:rPr>
        <w:t>66,400 workers</w:t>
      </w:r>
      <w:r w:rsidR="000C120F">
        <w:rPr>
          <w:sz w:val="24"/>
          <w:szCs w:val="24"/>
        </w:rPr>
        <w:t>.</w:t>
      </w:r>
      <w:r w:rsidR="00F951FC" w:rsidRPr="00C50E68">
        <w:rPr>
          <w:rStyle w:val="FootnoteReference"/>
        </w:rPr>
        <w:footnoteReference w:id="7"/>
      </w:r>
      <w:r w:rsidR="000C120F" w:rsidRPr="00C50E68">
        <w:rPr>
          <w:rStyle w:val="FootnoteReference"/>
        </w:rPr>
        <w:t xml:space="preserve"> </w:t>
      </w:r>
      <w:r w:rsidR="009438C1">
        <w:rPr>
          <w:sz w:val="24"/>
          <w:szCs w:val="24"/>
        </w:rPr>
        <w:t xml:space="preserve">This presents an opportunity for employers to </w:t>
      </w:r>
      <w:r w:rsidR="009438C1" w:rsidRPr="000C120F">
        <w:rPr>
          <w:sz w:val="24"/>
          <w:szCs w:val="24"/>
        </w:rPr>
        <w:t>actively recruit</w:t>
      </w:r>
      <w:r w:rsidR="009438C1">
        <w:rPr>
          <w:sz w:val="24"/>
          <w:szCs w:val="24"/>
        </w:rPr>
        <w:t xml:space="preserve"> </w:t>
      </w:r>
      <w:r w:rsidR="009438C1" w:rsidRPr="000C120F">
        <w:rPr>
          <w:sz w:val="24"/>
          <w:szCs w:val="24"/>
        </w:rPr>
        <w:t xml:space="preserve">women </w:t>
      </w:r>
      <w:r w:rsidR="009438C1">
        <w:rPr>
          <w:sz w:val="24"/>
          <w:szCs w:val="24"/>
        </w:rPr>
        <w:t xml:space="preserve">to </w:t>
      </w:r>
      <w:r w:rsidR="00D93C57" w:rsidRPr="000C120F">
        <w:rPr>
          <w:sz w:val="24"/>
          <w:szCs w:val="24"/>
        </w:rPr>
        <w:t>meet future workforce needs.</w:t>
      </w:r>
    </w:p>
    <w:p w14:paraId="5BA662C6" w14:textId="157E0FDA" w:rsidR="00066977" w:rsidRDefault="00FA57F5" w:rsidP="00066977">
      <w:pPr>
        <w:pStyle w:val="BodyText"/>
        <w:numPr>
          <w:ilvl w:val="0"/>
          <w:numId w:val="1"/>
        </w:numPr>
        <w:spacing w:before="120"/>
        <w:jc w:val="both"/>
        <w:rPr>
          <w:sz w:val="24"/>
          <w:szCs w:val="24"/>
        </w:rPr>
      </w:pPr>
      <w:r>
        <w:rPr>
          <w:sz w:val="24"/>
          <w:szCs w:val="24"/>
        </w:rPr>
        <w:t>Gender</w:t>
      </w:r>
      <w:r w:rsidR="00066977" w:rsidRPr="00324411">
        <w:rPr>
          <w:sz w:val="24"/>
          <w:szCs w:val="24"/>
        </w:rPr>
        <w:t xml:space="preserve"> </w:t>
      </w:r>
      <w:r>
        <w:rPr>
          <w:sz w:val="24"/>
          <w:szCs w:val="24"/>
        </w:rPr>
        <w:t>segregated occupations</w:t>
      </w:r>
      <w:r w:rsidR="00066977" w:rsidRPr="00324411">
        <w:rPr>
          <w:sz w:val="24"/>
          <w:szCs w:val="24"/>
        </w:rPr>
        <w:t xml:space="preserve"> contribute to misallocat</w:t>
      </w:r>
      <w:r w:rsidR="001D5C01">
        <w:rPr>
          <w:sz w:val="24"/>
          <w:szCs w:val="24"/>
        </w:rPr>
        <w:t>e</w:t>
      </w:r>
      <w:r w:rsidR="00066977" w:rsidRPr="00324411">
        <w:rPr>
          <w:sz w:val="24"/>
          <w:szCs w:val="24"/>
        </w:rPr>
        <w:t xml:space="preserve"> talent across the economy </w:t>
      </w:r>
      <w:r w:rsidR="00B63FE5">
        <w:rPr>
          <w:sz w:val="24"/>
          <w:szCs w:val="24"/>
        </w:rPr>
        <w:t xml:space="preserve">as </w:t>
      </w:r>
      <w:r>
        <w:rPr>
          <w:sz w:val="24"/>
          <w:szCs w:val="24"/>
        </w:rPr>
        <w:t>workers</w:t>
      </w:r>
      <w:r w:rsidR="00B63FE5">
        <w:rPr>
          <w:sz w:val="24"/>
          <w:szCs w:val="24"/>
        </w:rPr>
        <w:t xml:space="preserve"> </w:t>
      </w:r>
      <w:r>
        <w:rPr>
          <w:sz w:val="24"/>
          <w:szCs w:val="24"/>
        </w:rPr>
        <w:t>are</w:t>
      </w:r>
      <w:r w:rsidR="00B63FE5">
        <w:rPr>
          <w:sz w:val="24"/>
          <w:szCs w:val="24"/>
        </w:rPr>
        <w:t xml:space="preserve"> matched </w:t>
      </w:r>
      <w:r>
        <w:rPr>
          <w:sz w:val="24"/>
          <w:szCs w:val="24"/>
        </w:rPr>
        <w:t>to jobs based on gender, not their capability.</w:t>
      </w:r>
    </w:p>
    <w:p w14:paraId="25914924" w14:textId="6640BA62" w:rsidR="00A66A2C" w:rsidRPr="00B45114" w:rsidRDefault="00A66A2C">
      <w:pPr>
        <w:pStyle w:val="Heading2"/>
        <w:numPr>
          <w:ilvl w:val="0"/>
          <w:numId w:val="13"/>
        </w:numPr>
        <w:spacing w:before="280" w:after="120"/>
        <w:jc w:val="both"/>
        <w:rPr>
          <w:rFonts w:eastAsia="MS Gothic" w:cs="Times New Roman"/>
          <w:bCs/>
          <w:iCs/>
          <w:color w:val="0072CE"/>
          <w:sz w:val="36"/>
          <w:szCs w:val="36"/>
        </w:rPr>
      </w:pPr>
      <w:r w:rsidRPr="00B45114">
        <w:rPr>
          <w:rFonts w:eastAsia="MS Gothic" w:cs="Times New Roman"/>
          <w:bCs/>
          <w:iCs/>
          <w:color w:val="0072CE"/>
          <w:sz w:val="36"/>
          <w:szCs w:val="36"/>
        </w:rPr>
        <w:t>We will work together</w:t>
      </w:r>
    </w:p>
    <w:p w14:paraId="03E87A40" w14:textId="719B72C2" w:rsidR="00866E64" w:rsidRPr="00866E64" w:rsidRDefault="00866E64" w:rsidP="00866E64">
      <w:pPr>
        <w:pStyle w:val="ListParagraph"/>
        <w:numPr>
          <w:ilvl w:val="0"/>
          <w:numId w:val="1"/>
        </w:numPr>
        <w:spacing w:before="120" w:after="120"/>
        <w:ind w:left="357" w:hanging="357"/>
        <w:contextualSpacing w:val="0"/>
        <w:jc w:val="both"/>
        <w:rPr>
          <w:sz w:val="24"/>
          <w:szCs w:val="24"/>
        </w:rPr>
      </w:pPr>
      <w:r w:rsidRPr="00866E64">
        <w:rPr>
          <w:sz w:val="24"/>
          <w:szCs w:val="24"/>
        </w:rPr>
        <w:t xml:space="preserve">We will align the Strategy with initiatives across Australia and work to provide industry with a clear and consistent approach to </w:t>
      </w:r>
      <w:r w:rsidR="00126F3D">
        <w:rPr>
          <w:sz w:val="24"/>
          <w:szCs w:val="24"/>
        </w:rPr>
        <w:t xml:space="preserve">equity in construction </w:t>
      </w:r>
      <w:r w:rsidRPr="00866E64">
        <w:rPr>
          <w:sz w:val="24"/>
          <w:szCs w:val="24"/>
        </w:rPr>
        <w:t>workplace</w:t>
      </w:r>
      <w:r w:rsidR="00126F3D">
        <w:rPr>
          <w:sz w:val="24"/>
          <w:szCs w:val="24"/>
        </w:rPr>
        <w:t>s</w:t>
      </w:r>
      <w:r w:rsidRPr="00866E64">
        <w:rPr>
          <w:sz w:val="24"/>
          <w:szCs w:val="24"/>
        </w:rPr>
        <w:t>.</w:t>
      </w:r>
    </w:p>
    <w:p w14:paraId="60AAA094" w14:textId="511C92AA" w:rsidR="00893D5F" w:rsidRDefault="005E7887" w:rsidP="00884E6F">
      <w:pPr>
        <w:pStyle w:val="ListParagraph"/>
        <w:numPr>
          <w:ilvl w:val="0"/>
          <w:numId w:val="1"/>
        </w:numPr>
        <w:spacing w:before="120" w:after="120"/>
        <w:ind w:left="357" w:hanging="357"/>
        <w:contextualSpacing w:val="0"/>
        <w:jc w:val="both"/>
        <w:rPr>
          <w:sz w:val="24"/>
          <w:szCs w:val="24"/>
        </w:rPr>
      </w:pPr>
      <w:r>
        <w:rPr>
          <w:sz w:val="24"/>
          <w:szCs w:val="24"/>
        </w:rPr>
        <w:t>E</w:t>
      </w:r>
      <w:r w:rsidRPr="000C14AF">
        <w:rPr>
          <w:sz w:val="24"/>
          <w:szCs w:val="24"/>
        </w:rPr>
        <w:t xml:space="preserve">qual representation of </w:t>
      </w:r>
      <w:r w:rsidR="001B75D1" w:rsidRPr="000C14AF">
        <w:rPr>
          <w:sz w:val="24"/>
          <w:szCs w:val="24"/>
        </w:rPr>
        <w:t>people</w:t>
      </w:r>
      <w:r w:rsidRPr="000C14AF">
        <w:rPr>
          <w:sz w:val="24"/>
          <w:szCs w:val="24"/>
        </w:rPr>
        <w:t xml:space="preserve"> in the construction industry will only occur when everyone takes the necessary steps to attract, recruit and retain women workers. </w:t>
      </w:r>
    </w:p>
    <w:p w14:paraId="0B45820F" w14:textId="4BDC1286" w:rsidR="005E7887" w:rsidRPr="00C80D01" w:rsidRDefault="005E7887" w:rsidP="00884E6F">
      <w:pPr>
        <w:pStyle w:val="ListParagraph"/>
        <w:numPr>
          <w:ilvl w:val="0"/>
          <w:numId w:val="1"/>
        </w:numPr>
        <w:spacing w:before="120" w:after="120"/>
        <w:ind w:left="357" w:hanging="357"/>
        <w:contextualSpacing w:val="0"/>
        <w:jc w:val="both"/>
        <w:rPr>
          <w:sz w:val="24"/>
          <w:szCs w:val="24"/>
        </w:rPr>
      </w:pPr>
      <w:bookmarkStart w:id="5" w:name="_Hlk121902656"/>
      <w:r w:rsidRPr="00C80D01">
        <w:rPr>
          <w:sz w:val="24"/>
          <w:szCs w:val="24"/>
        </w:rPr>
        <w:t xml:space="preserve">Everyone is responsible for creating a workplace culture of respect, inclusion, and diversity. </w:t>
      </w:r>
      <w:r w:rsidR="00893D5F" w:rsidRPr="00422522">
        <w:rPr>
          <w:sz w:val="24"/>
          <w:szCs w:val="24"/>
        </w:rPr>
        <w:t>It require</w:t>
      </w:r>
      <w:r w:rsidR="00893D5F">
        <w:rPr>
          <w:sz w:val="24"/>
          <w:szCs w:val="24"/>
        </w:rPr>
        <w:t>s</w:t>
      </w:r>
      <w:r w:rsidR="00893D5F" w:rsidRPr="00422522">
        <w:rPr>
          <w:sz w:val="24"/>
          <w:szCs w:val="24"/>
        </w:rPr>
        <w:t xml:space="preserve"> </w:t>
      </w:r>
      <w:r w:rsidR="00893D5F">
        <w:rPr>
          <w:sz w:val="24"/>
          <w:szCs w:val="24"/>
        </w:rPr>
        <w:t xml:space="preserve">collaboration, motivation, and </w:t>
      </w:r>
      <w:r w:rsidR="00893D5F" w:rsidRPr="00422522">
        <w:rPr>
          <w:sz w:val="24"/>
          <w:szCs w:val="24"/>
        </w:rPr>
        <w:t>determination</w:t>
      </w:r>
      <w:r w:rsidR="00893D5F">
        <w:rPr>
          <w:sz w:val="24"/>
          <w:szCs w:val="24"/>
        </w:rPr>
        <w:t xml:space="preserve">. </w:t>
      </w:r>
      <w:bookmarkEnd w:id="5"/>
      <w:r w:rsidR="00893D5F">
        <w:rPr>
          <w:sz w:val="24"/>
          <w:szCs w:val="24"/>
        </w:rPr>
        <w:t xml:space="preserve">It also requires ongoing funding to support the structural changes needed to make a difference. </w:t>
      </w:r>
    </w:p>
    <w:p w14:paraId="581770D9" w14:textId="77777777" w:rsidR="00855853" w:rsidRDefault="00C80D01" w:rsidP="00884E6F">
      <w:pPr>
        <w:pStyle w:val="ListParagraph"/>
        <w:numPr>
          <w:ilvl w:val="0"/>
          <w:numId w:val="1"/>
        </w:numPr>
        <w:spacing w:before="120" w:after="120"/>
        <w:ind w:left="357" w:hanging="357"/>
        <w:contextualSpacing w:val="0"/>
        <w:jc w:val="both"/>
        <w:rPr>
          <w:sz w:val="24"/>
          <w:szCs w:val="24"/>
        </w:rPr>
      </w:pPr>
      <w:bookmarkStart w:id="6" w:name="_Hlk139002672"/>
      <w:r w:rsidRPr="00422522">
        <w:rPr>
          <w:sz w:val="24"/>
          <w:szCs w:val="24"/>
        </w:rPr>
        <w:t xml:space="preserve">It will take successive generations of Victorians and their governments to drive long-term systemic cultural change. </w:t>
      </w:r>
    </w:p>
    <w:p w14:paraId="0E1AF45D" w14:textId="344F0FA1" w:rsidR="00062164" w:rsidRPr="00A62DCA" w:rsidRDefault="00182721" w:rsidP="00884E6F">
      <w:pPr>
        <w:pStyle w:val="ListParagraph"/>
        <w:numPr>
          <w:ilvl w:val="0"/>
          <w:numId w:val="1"/>
        </w:numPr>
        <w:spacing w:before="120" w:after="120"/>
        <w:ind w:left="357" w:hanging="357"/>
        <w:contextualSpacing w:val="0"/>
        <w:jc w:val="both"/>
        <w:rPr>
          <w:sz w:val="24"/>
          <w:szCs w:val="24"/>
        </w:rPr>
      </w:pPr>
      <w:r w:rsidRPr="00A62DCA">
        <w:rPr>
          <w:sz w:val="24"/>
          <w:szCs w:val="24"/>
        </w:rPr>
        <w:t xml:space="preserve">Workplace gender equity will </w:t>
      </w:r>
      <w:r w:rsidR="000A4013" w:rsidRPr="00A62DCA">
        <w:rPr>
          <w:sz w:val="24"/>
          <w:szCs w:val="24"/>
        </w:rPr>
        <w:t xml:space="preserve">only </w:t>
      </w:r>
      <w:r w:rsidRPr="00A62DCA">
        <w:rPr>
          <w:sz w:val="24"/>
          <w:szCs w:val="24"/>
        </w:rPr>
        <w:t xml:space="preserve">be achieved when </w:t>
      </w:r>
      <w:r w:rsidR="000A4013" w:rsidRPr="00A62DCA">
        <w:rPr>
          <w:sz w:val="24"/>
          <w:szCs w:val="24"/>
        </w:rPr>
        <w:t>everyone</w:t>
      </w:r>
      <w:r w:rsidRPr="00A62DCA">
        <w:rPr>
          <w:sz w:val="24"/>
          <w:szCs w:val="24"/>
        </w:rPr>
        <w:t xml:space="preserve"> can access and enjoy equal rewards, resources, and opportunities regardless of gender.</w:t>
      </w:r>
      <w:r w:rsidR="00A62025" w:rsidRPr="00A62DCA">
        <w:rPr>
          <w:sz w:val="24"/>
          <w:szCs w:val="24"/>
        </w:rPr>
        <w:t xml:space="preserve"> </w:t>
      </w:r>
      <w:r w:rsidR="008A6207" w:rsidRPr="008A6207">
        <w:rPr>
          <w:sz w:val="24"/>
          <w:szCs w:val="24"/>
        </w:rPr>
        <w:t>It is our responsibility to act now to create an industry where everyone can thrive</w:t>
      </w:r>
      <w:r w:rsidR="008A6207">
        <w:rPr>
          <w:sz w:val="24"/>
          <w:szCs w:val="24"/>
        </w:rPr>
        <w:t>.</w:t>
      </w:r>
    </w:p>
    <w:bookmarkEnd w:id="6"/>
    <w:p w14:paraId="09863DA1" w14:textId="77777777" w:rsidR="00513D64" w:rsidRPr="00C8408B" w:rsidRDefault="00513D64" w:rsidP="00126F3D">
      <w:pPr>
        <w:keepNext/>
        <w:keepLines/>
        <w:widowControl w:val="0"/>
        <w:numPr>
          <w:ilvl w:val="0"/>
          <w:numId w:val="13"/>
        </w:numPr>
        <w:spacing w:before="280" w:after="120" w:line="240" w:lineRule="auto"/>
        <w:ind w:hanging="502"/>
        <w:jc w:val="both"/>
        <w:outlineLvl w:val="1"/>
        <w:rPr>
          <w:rFonts w:asciiTheme="majorHAnsi" w:eastAsia="MS Gothic" w:hAnsiTheme="majorHAnsi" w:cs="Times New Roman"/>
          <w:bCs/>
          <w:iCs/>
          <w:color w:val="0072CE"/>
          <w:sz w:val="36"/>
          <w:szCs w:val="36"/>
        </w:rPr>
      </w:pPr>
      <w:r w:rsidRPr="00C8408B">
        <w:rPr>
          <w:rFonts w:asciiTheme="majorHAnsi" w:eastAsia="MS Gothic" w:hAnsiTheme="majorHAnsi" w:cs="Times New Roman"/>
          <w:bCs/>
          <w:iCs/>
          <w:color w:val="0072CE"/>
          <w:sz w:val="36"/>
          <w:szCs w:val="36"/>
        </w:rPr>
        <w:t>Inquiry into Economic Equity for Victorian Women</w:t>
      </w:r>
    </w:p>
    <w:p w14:paraId="7DF70727" w14:textId="77777777" w:rsidR="00513D64" w:rsidRDefault="00513D64" w:rsidP="00126F3D">
      <w:pPr>
        <w:keepNext/>
        <w:keepLines/>
        <w:widowControl w:val="0"/>
        <w:numPr>
          <w:ilvl w:val="0"/>
          <w:numId w:val="1"/>
        </w:numPr>
        <w:spacing w:before="120" w:after="120"/>
        <w:ind w:left="357" w:hanging="357"/>
        <w:jc w:val="both"/>
        <w:rPr>
          <w:sz w:val="24"/>
          <w:szCs w:val="24"/>
        </w:rPr>
      </w:pPr>
      <w:r w:rsidRPr="00C8408B">
        <w:rPr>
          <w:sz w:val="24"/>
          <w:szCs w:val="24"/>
        </w:rPr>
        <w:t xml:space="preserve">In 2021, the Government established </w:t>
      </w:r>
      <w:r w:rsidRPr="00934893">
        <w:rPr>
          <w:sz w:val="24"/>
          <w:szCs w:val="24"/>
        </w:rPr>
        <w:t xml:space="preserve">an independent </w:t>
      </w:r>
      <w:r w:rsidRPr="003A598A">
        <w:rPr>
          <w:i/>
          <w:iCs/>
          <w:sz w:val="24"/>
          <w:szCs w:val="24"/>
        </w:rPr>
        <w:t>Inquiry into Economic Equity for Victorian Women</w:t>
      </w:r>
      <w:r w:rsidRPr="00934893">
        <w:rPr>
          <w:sz w:val="24"/>
          <w:szCs w:val="24"/>
        </w:rPr>
        <w:t xml:space="preserve">, to find solutions to long-standing issues of systemic inequality, such as unequal pay and workplace barriers to women’s success. </w:t>
      </w:r>
    </w:p>
    <w:p w14:paraId="08DA4FD1" w14:textId="77777777" w:rsidR="00513D64" w:rsidRPr="00934893" w:rsidRDefault="00513D64" w:rsidP="00513D64">
      <w:pPr>
        <w:pStyle w:val="ListParagraph"/>
        <w:numPr>
          <w:ilvl w:val="0"/>
          <w:numId w:val="1"/>
        </w:numPr>
        <w:spacing w:before="120" w:after="120"/>
        <w:ind w:left="357" w:hanging="357"/>
        <w:contextualSpacing w:val="0"/>
        <w:jc w:val="both"/>
        <w:rPr>
          <w:sz w:val="24"/>
          <w:szCs w:val="24"/>
        </w:rPr>
      </w:pPr>
      <w:r>
        <w:rPr>
          <w:sz w:val="24"/>
          <w:szCs w:val="24"/>
        </w:rPr>
        <w:t xml:space="preserve">The Inquiry found that structural inequalities persist, with women </w:t>
      </w:r>
      <w:r w:rsidRPr="00934893">
        <w:rPr>
          <w:sz w:val="24"/>
          <w:szCs w:val="24"/>
        </w:rPr>
        <w:t>more likely to be:</w:t>
      </w:r>
    </w:p>
    <w:p w14:paraId="3A34C717" w14:textId="77777777" w:rsidR="00513D64" w:rsidRPr="00934893" w:rsidRDefault="00513D64" w:rsidP="00513D64">
      <w:pPr>
        <w:numPr>
          <w:ilvl w:val="1"/>
          <w:numId w:val="1"/>
        </w:numPr>
        <w:spacing w:before="60" w:after="60"/>
        <w:ind w:left="851" w:hanging="425"/>
        <w:jc w:val="both"/>
        <w:rPr>
          <w:sz w:val="24"/>
          <w:szCs w:val="24"/>
        </w:rPr>
      </w:pPr>
      <w:r w:rsidRPr="00934893">
        <w:rPr>
          <w:sz w:val="24"/>
          <w:szCs w:val="24"/>
        </w:rPr>
        <w:t>employed part-time, with 45 percent of employed women in part-time roles compared with around 20 percent of employed men</w:t>
      </w:r>
    </w:p>
    <w:p w14:paraId="15C67FBF" w14:textId="77777777" w:rsidR="00513D64" w:rsidRPr="00400063" w:rsidRDefault="00513D64" w:rsidP="00513D64">
      <w:pPr>
        <w:numPr>
          <w:ilvl w:val="1"/>
          <w:numId w:val="1"/>
        </w:numPr>
        <w:spacing w:before="60" w:after="60"/>
        <w:ind w:left="851" w:hanging="425"/>
        <w:jc w:val="both"/>
        <w:rPr>
          <w:sz w:val="24"/>
          <w:szCs w:val="24"/>
        </w:rPr>
      </w:pPr>
      <w:r w:rsidRPr="00934893">
        <w:rPr>
          <w:sz w:val="24"/>
          <w:szCs w:val="24"/>
        </w:rPr>
        <w:t xml:space="preserve">underemployed (wanting to work more hours) </w:t>
      </w:r>
      <w:r>
        <w:rPr>
          <w:sz w:val="24"/>
          <w:szCs w:val="24"/>
        </w:rPr>
        <w:t xml:space="preserve">or </w:t>
      </w:r>
      <w:r w:rsidRPr="00400063">
        <w:rPr>
          <w:sz w:val="24"/>
          <w:szCs w:val="24"/>
        </w:rPr>
        <w:t xml:space="preserve">unemployed </w:t>
      </w:r>
    </w:p>
    <w:p w14:paraId="7B1F7350" w14:textId="77777777" w:rsidR="00513D64" w:rsidRPr="00400063" w:rsidRDefault="00513D64" w:rsidP="00513D64">
      <w:pPr>
        <w:keepNext/>
        <w:widowControl w:val="0"/>
        <w:numPr>
          <w:ilvl w:val="0"/>
          <w:numId w:val="1"/>
        </w:numPr>
        <w:spacing w:before="120" w:after="120"/>
        <w:jc w:val="both"/>
        <w:rPr>
          <w:sz w:val="24"/>
          <w:szCs w:val="24"/>
        </w:rPr>
      </w:pPr>
      <w:r w:rsidRPr="00C8408B">
        <w:rPr>
          <w:sz w:val="24"/>
          <w:szCs w:val="24"/>
        </w:rPr>
        <w:t xml:space="preserve">The Inquiry Panel </w:t>
      </w:r>
      <w:r>
        <w:rPr>
          <w:sz w:val="24"/>
          <w:szCs w:val="24"/>
        </w:rPr>
        <w:t>made a specific recommendation in relation to the construction industry. Recommendation 20 endorses the Government r</w:t>
      </w:r>
      <w:r w:rsidRPr="00400063">
        <w:rPr>
          <w:sz w:val="24"/>
          <w:szCs w:val="24"/>
        </w:rPr>
        <w:t>ais</w:t>
      </w:r>
      <w:r>
        <w:rPr>
          <w:sz w:val="24"/>
          <w:szCs w:val="24"/>
        </w:rPr>
        <w:t>ing</w:t>
      </w:r>
      <w:r w:rsidRPr="00400063">
        <w:rPr>
          <w:sz w:val="24"/>
          <w:szCs w:val="24"/>
        </w:rPr>
        <w:t xml:space="preserve"> the employment targets in the BEP to improve gender equality. To support this, the </w:t>
      </w:r>
      <w:r>
        <w:rPr>
          <w:sz w:val="24"/>
          <w:szCs w:val="24"/>
        </w:rPr>
        <w:t>Inquiry Panel detailed several actions including</w:t>
      </w:r>
      <w:r w:rsidRPr="00400063">
        <w:rPr>
          <w:sz w:val="24"/>
          <w:szCs w:val="24"/>
        </w:rPr>
        <w:t xml:space="preserve">:  </w:t>
      </w:r>
    </w:p>
    <w:p w14:paraId="0097B55C" w14:textId="77777777" w:rsidR="00513D64" w:rsidRPr="00C8408B" w:rsidRDefault="00513D64" w:rsidP="00513D64">
      <w:pPr>
        <w:numPr>
          <w:ilvl w:val="1"/>
          <w:numId w:val="1"/>
        </w:numPr>
        <w:spacing w:before="60" w:after="60"/>
        <w:ind w:left="851" w:hanging="425"/>
        <w:jc w:val="both"/>
        <w:rPr>
          <w:sz w:val="24"/>
          <w:szCs w:val="24"/>
        </w:rPr>
      </w:pPr>
      <w:r w:rsidRPr="00C8408B">
        <w:rPr>
          <w:sz w:val="24"/>
          <w:szCs w:val="24"/>
        </w:rPr>
        <w:t>creat</w:t>
      </w:r>
      <w:r>
        <w:rPr>
          <w:sz w:val="24"/>
          <w:szCs w:val="24"/>
        </w:rPr>
        <w:t>e</w:t>
      </w:r>
      <w:r w:rsidRPr="00C8408B">
        <w:rPr>
          <w:sz w:val="24"/>
          <w:szCs w:val="24"/>
        </w:rPr>
        <w:t xml:space="preserve"> a vision of at least 40 percent women in the workforce (40/40/20 model) </w:t>
      </w:r>
    </w:p>
    <w:p w14:paraId="5715301C" w14:textId="77777777" w:rsidR="00513D64" w:rsidRPr="00C8408B" w:rsidRDefault="00513D64" w:rsidP="00513D64">
      <w:pPr>
        <w:numPr>
          <w:ilvl w:val="1"/>
          <w:numId w:val="1"/>
        </w:numPr>
        <w:spacing w:before="60" w:after="60"/>
        <w:ind w:left="851" w:hanging="425"/>
        <w:jc w:val="both"/>
        <w:rPr>
          <w:sz w:val="24"/>
          <w:szCs w:val="24"/>
        </w:rPr>
      </w:pPr>
      <w:r w:rsidRPr="00C8408B">
        <w:rPr>
          <w:sz w:val="24"/>
          <w:szCs w:val="24"/>
        </w:rPr>
        <w:t xml:space="preserve">providing free TAFE for construction skills and priority apprenticeships </w:t>
      </w:r>
    </w:p>
    <w:p w14:paraId="62E38A06" w14:textId="77777777" w:rsidR="00513D64" w:rsidRPr="00C8408B" w:rsidRDefault="00513D64" w:rsidP="00513D64">
      <w:pPr>
        <w:widowControl w:val="0"/>
        <w:numPr>
          <w:ilvl w:val="1"/>
          <w:numId w:val="1"/>
        </w:numPr>
        <w:spacing w:before="60" w:after="60"/>
        <w:ind w:left="851" w:hanging="425"/>
        <w:jc w:val="both"/>
        <w:rPr>
          <w:sz w:val="24"/>
          <w:szCs w:val="24"/>
        </w:rPr>
      </w:pPr>
      <w:r w:rsidRPr="00C8408B">
        <w:rPr>
          <w:sz w:val="24"/>
          <w:szCs w:val="24"/>
        </w:rPr>
        <w:t>mandat</w:t>
      </w:r>
      <w:r>
        <w:rPr>
          <w:sz w:val="24"/>
          <w:szCs w:val="24"/>
        </w:rPr>
        <w:t>e</w:t>
      </w:r>
      <w:r w:rsidRPr="00C8408B">
        <w:rPr>
          <w:sz w:val="24"/>
          <w:szCs w:val="24"/>
        </w:rPr>
        <w:t xml:space="preserve"> gender-equitable facilities on all publicly funded construction projects </w:t>
      </w:r>
    </w:p>
    <w:p w14:paraId="4E32E40B" w14:textId="77777777" w:rsidR="00513D64" w:rsidRPr="00C8408B" w:rsidRDefault="00513D64" w:rsidP="00513D64">
      <w:pPr>
        <w:widowControl w:val="0"/>
        <w:numPr>
          <w:ilvl w:val="1"/>
          <w:numId w:val="1"/>
        </w:numPr>
        <w:spacing w:before="60" w:after="60"/>
        <w:ind w:left="851" w:hanging="425"/>
        <w:jc w:val="both"/>
        <w:rPr>
          <w:sz w:val="24"/>
          <w:szCs w:val="24"/>
        </w:rPr>
      </w:pPr>
      <w:r w:rsidRPr="00C8408B">
        <w:rPr>
          <w:sz w:val="24"/>
          <w:szCs w:val="24"/>
        </w:rPr>
        <w:lastRenderedPageBreak/>
        <w:t>request suppliers create inclusive and respectful workplace cultures</w:t>
      </w:r>
    </w:p>
    <w:p w14:paraId="11634800" w14:textId="77777777" w:rsidR="00513D64" w:rsidRPr="00C8408B" w:rsidRDefault="00513D64" w:rsidP="00513D64">
      <w:pPr>
        <w:widowControl w:val="0"/>
        <w:numPr>
          <w:ilvl w:val="1"/>
          <w:numId w:val="1"/>
        </w:numPr>
        <w:spacing w:before="60" w:after="60"/>
        <w:ind w:left="851" w:hanging="425"/>
        <w:jc w:val="both"/>
        <w:rPr>
          <w:sz w:val="24"/>
          <w:szCs w:val="24"/>
        </w:rPr>
      </w:pPr>
      <w:r w:rsidRPr="00C8408B">
        <w:rPr>
          <w:sz w:val="24"/>
          <w:szCs w:val="24"/>
        </w:rPr>
        <w:t xml:space="preserve">fund support networks for women </w:t>
      </w:r>
    </w:p>
    <w:p w14:paraId="28CDDED9" w14:textId="77777777" w:rsidR="00513D64" w:rsidRPr="00C8408B" w:rsidRDefault="00513D64" w:rsidP="00513D64">
      <w:pPr>
        <w:widowControl w:val="0"/>
        <w:numPr>
          <w:ilvl w:val="1"/>
          <w:numId w:val="1"/>
        </w:numPr>
        <w:spacing w:before="60" w:after="60"/>
        <w:ind w:left="851" w:hanging="425"/>
        <w:jc w:val="both"/>
        <w:rPr>
          <w:sz w:val="24"/>
          <w:szCs w:val="24"/>
        </w:rPr>
      </w:pPr>
      <w:r w:rsidRPr="00C8408B">
        <w:rPr>
          <w:sz w:val="24"/>
          <w:szCs w:val="24"/>
        </w:rPr>
        <w:t xml:space="preserve">pilot ambitious targets, including 50 percent women onsite and 50 percent majority-women enterprises as sub-contractors </w:t>
      </w:r>
    </w:p>
    <w:p w14:paraId="7CEB032B" w14:textId="77777777" w:rsidR="00513D64" w:rsidRPr="00C8408B" w:rsidRDefault="00513D64" w:rsidP="00513D64">
      <w:pPr>
        <w:widowControl w:val="0"/>
        <w:numPr>
          <w:ilvl w:val="1"/>
          <w:numId w:val="1"/>
        </w:numPr>
        <w:spacing w:before="60" w:after="60"/>
        <w:ind w:left="851" w:hanging="425"/>
        <w:jc w:val="both"/>
        <w:rPr>
          <w:sz w:val="24"/>
          <w:szCs w:val="24"/>
        </w:rPr>
      </w:pPr>
      <w:r w:rsidRPr="00C8408B">
        <w:rPr>
          <w:sz w:val="24"/>
          <w:szCs w:val="24"/>
        </w:rPr>
        <w:t>pilot family-friendly hours on public construction projects</w:t>
      </w:r>
    </w:p>
    <w:p w14:paraId="4EFA8505" w14:textId="3A074AFE" w:rsidR="00513D64" w:rsidRPr="00513D64" w:rsidRDefault="00513D64" w:rsidP="00513D64">
      <w:pPr>
        <w:widowControl w:val="0"/>
        <w:numPr>
          <w:ilvl w:val="0"/>
          <w:numId w:val="1"/>
        </w:numPr>
        <w:spacing w:before="120" w:after="60"/>
        <w:ind w:left="357" w:hanging="357"/>
        <w:jc w:val="both"/>
        <w:rPr>
          <w:sz w:val="24"/>
          <w:szCs w:val="24"/>
        </w:rPr>
      </w:pPr>
      <w:bookmarkStart w:id="7" w:name="_Hlk137824732"/>
      <w:r w:rsidRPr="00C8408B">
        <w:rPr>
          <w:sz w:val="24"/>
          <w:szCs w:val="24"/>
        </w:rPr>
        <w:t xml:space="preserve">The Government provided support-in-principle for Recommendation 20. </w:t>
      </w:r>
      <w:r w:rsidRPr="008A6207">
        <w:rPr>
          <w:sz w:val="24"/>
          <w:szCs w:val="24"/>
        </w:rPr>
        <w:t xml:space="preserve">This recommendation will continue to inform </w:t>
      </w:r>
      <w:r w:rsidR="00740DE0">
        <w:rPr>
          <w:sz w:val="24"/>
          <w:szCs w:val="24"/>
        </w:rPr>
        <w:t xml:space="preserve">the implementation of this </w:t>
      </w:r>
      <w:r w:rsidR="004433B8">
        <w:rPr>
          <w:sz w:val="24"/>
          <w:szCs w:val="24"/>
        </w:rPr>
        <w:t>S</w:t>
      </w:r>
      <w:r w:rsidR="00740DE0">
        <w:rPr>
          <w:sz w:val="24"/>
          <w:szCs w:val="24"/>
        </w:rPr>
        <w:t xml:space="preserve">trategy and </w:t>
      </w:r>
      <w:r w:rsidRPr="008A6207">
        <w:rPr>
          <w:sz w:val="24"/>
          <w:szCs w:val="24"/>
        </w:rPr>
        <w:t xml:space="preserve">the </w:t>
      </w:r>
      <w:r w:rsidR="00835E9D">
        <w:rPr>
          <w:sz w:val="24"/>
          <w:szCs w:val="24"/>
        </w:rPr>
        <w:t>B</w:t>
      </w:r>
      <w:r w:rsidRPr="008A6207">
        <w:rPr>
          <w:sz w:val="24"/>
          <w:szCs w:val="24"/>
        </w:rPr>
        <w:t xml:space="preserve">EP. </w:t>
      </w:r>
      <w:bookmarkEnd w:id="7"/>
      <w:r w:rsidRPr="00C8408B">
        <w:rPr>
          <w:sz w:val="24"/>
          <w:szCs w:val="24"/>
        </w:rPr>
        <w:t xml:space="preserve">Click here to view the final report and the Government’s response: </w:t>
      </w:r>
      <w:hyperlink r:id="rId12" w:history="1">
        <w:r w:rsidRPr="00C8408B">
          <w:rPr>
            <w:color w:val="0000FF"/>
            <w:sz w:val="24"/>
            <w:szCs w:val="24"/>
            <w:u w:val="single"/>
          </w:rPr>
          <w:t>www.vic.gov.au/economic-equity-victorian-women-inquiry</w:t>
        </w:r>
      </w:hyperlink>
    </w:p>
    <w:p w14:paraId="4ED22DD5" w14:textId="1AF1F2C1" w:rsidR="0003734E" w:rsidRPr="00450683" w:rsidRDefault="0003734E">
      <w:pPr>
        <w:pStyle w:val="Heading2"/>
        <w:numPr>
          <w:ilvl w:val="0"/>
          <w:numId w:val="13"/>
        </w:numPr>
        <w:spacing w:before="280" w:after="120"/>
        <w:jc w:val="both"/>
        <w:rPr>
          <w:rFonts w:eastAsia="MS Gothic" w:cs="Times New Roman"/>
          <w:bCs/>
          <w:iCs/>
          <w:color w:val="0072CE"/>
          <w:sz w:val="36"/>
          <w:szCs w:val="36"/>
        </w:rPr>
      </w:pPr>
      <w:r w:rsidRPr="00450683">
        <w:rPr>
          <w:rFonts w:eastAsia="MS Gothic" w:cs="Times New Roman"/>
          <w:bCs/>
          <w:iCs/>
          <w:color w:val="0072CE"/>
          <w:sz w:val="36"/>
          <w:szCs w:val="36"/>
        </w:rPr>
        <w:t xml:space="preserve">Culture Standard in </w:t>
      </w:r>
      <w:r w:rsidRPr="00855853">
        <w:rPr>
          <w:rFonts w:eastAsia="MS Gothic" w:cs="Times New Roman"/>
          <w:bCs/>
          <w:iCs/>
          <w:color w:val="0072CE"/>
          <w:sz w:val="36"/>
          <w:szCs w:val="36"/>
        </w:rPr>
        <w:t>the</w:t>
      </w:r>
      <w:r w:rsidRPr="00450683">
        <w:rPr>
          <w:rFonts w:eastAsia="MS Gothic" w:cs="Times New Roman"/>
          <w:bCs/>
          <w:iCs/>
          <w:color w:val="0072CE"/>
          <w:sz w:val="36"/>
          <w:szCs w:val="36"/>
        </w:rPr>
        <w:t xml:space="preserve"> Construction Industry </w:t>
      </w:r>
    </w:p>
    <w:p w14:paraId="61810262" w14:textId="116B7BBE" w:rsidR="00740DE0" w:rsidRPr="0003734E" w:rsidRDefault="00740DE0" w:rsidP="00740DE0">
      <w:pPr>
        <w:numPr>
          <w:ilvl w:val="0"/>
          <w:numId w:val="1"/>
        </w:numPr>
        <w:spacing w:before="120" w:after="120"/>
        <w:jc w:val="both"/>
        <w:rPr>
          <w:rFonts w:cstheme="minorHAnsi"/>
          <w:sz w:val="24"/>
          <w:szCs w:val="24"/>
        </w:rPr>
      </w:pPr>
      <w:bookmarkStart w:id="8" w:name="_Hlk137822015"/>
      <w:r w:rsidRPr="0003734E">
        <w:rPr>
          <w:rFonts w:cstheme="minorHAnsi"/>
          <w:sz w:val="24"/>
          <w:szCs w:val="24"/>
        </w:rPr>
        <w:t>Delivering culture change will happen faster and be more effective if we do it together and adopt a consistent approach. That is why the Victorian Government is working with the Construction Industry Culture Taskforce (CICT)</w:t>
      </w:r>
      <w:r w:rsidRPr="0003734E">
        <w:rPr>
          <w:rFonts w:cstheme="minorHAnsi"/>
          <w:sz w:val="24"/>
          <w:szCs w:val="24"/>
          <w:vertAlign w:val="superscript"/>
        </w:rPr>
        <w:footnoteReference w:id="8"/>
      </w:r>
      <w:r w:rsidRPr="0003734E">
        <w:rPr>
          <w:rFonts w:cstheme="minorHAnsi"/>
          <w:sz w:val="24"/>
          <w:szCs w:val="24"/>
        </w:rPr>
        <w:t xml:space="preserve"> to ensure the Strategy aligns with and complements the </w:t>
      </w:r>
      <w:r>
        <w:rPr>
          <w:rFonts w:cstheme="minorHAnsi"/>
          <w:sz w:val="24"/>
          <w:szCs w:val="24"/>
        </w:rPr>
        <w:t>work of the CICT</w:t>
      </w:r>
      <w:r w:rsidRPr="0003734E">
        <w:rPr>
          <w:rFonts w:cstheme="minorHAnsi"/>
          <w:sz w:val="24"/>
          <w:szCs w:val="24"/>
        </w:rPr>
        <w:t>.</w:t>
      </w:r>
    </w:p>
    <w:p w14:paraId="703531B2" w14:textId="6506245D" w:rsidR="0003734E" w:rsidRPr="0003734E" w:rsidRDefault="00450683" w:rsidP="0003734E">
      <w:pPr>
        <w:numPr>
          <w:ilvl w:val="0"/>
          <w:numId w:val="1"/>
        </w:numPr>
        <w:spacing w:before="120" w:after="120"/>
        <w:jc w:val="both"/>
        <w:rPr>
          <w:rFonts w:cstheme="minorHAnsi"/>
          <w:sz w:val="24"/>
          <w:szCs w:val="24"/>
        </w:rPr>
      </w:pPr>
      <w:r>
        <w:rPr>
          <w:rFonts w:cstheme="minorHAnsi"/>
          <w:sz w:val="24"/>
          <w:szCs w:val="24"/>
        </w:rPr>
        <w:t>T</w:t>
      </w:r>
      <w:r w:rsidR="0003734E" w:rsidRPr="0003734E">
        <w:rPr>
          <w:rFonts w:cstheme="minorHAnsi"/>
          <w:sz w:val="24"/>
          <w:szCs w:val="24"/>
        </w:rPr>
        <w:t xml:space="preserve">he </w:t>
      </w:r>
      <w:r w:rsidR="00740DE0" w:rsidRPr="0003734E">
        <w:rPr>
          <w:rFonts w:cstheme="minorHAnsi"/>
          <w:sz w:val="24"/>
          <w:szCs w:val="24"/>
        </w:rPr>
        <w:t xml:space="preserve">CICT </w:t>
      </w:r>
      <w:r w:rsidR="0003734E" w:rsidRPr="0003734E">
        <w:rPr>
          <w:rFonts w:cstheme="minorHAnsi"/>
          <w:sz w:val="24"/>
          <w:szCs w:val="24"/>
        </w:rPr>
        <w:t xml:space="preserve">has developed a Culture Standard to address recognised cultural problems that are preventing the construction industry from being an employer of choice. </w:t>
      </w:r>
    </w:p>
    <w:bookmarkEnd w:id="8"/>
    <w:p w14:paraId="43C07A64" w14:textId="3F1BA7DA" w:rsidR="0003734E" w:rsidRPr="0003734E" w:rsidRDefault="0003734E" w:rsidP="0003734E">
      <w:pPr>
        <w:numPr>
          <w:ilvl w:val="0"/>
          <w:numId w:val="1"/>
        </w:numPr>
        <w:spacing w:before="120" w:after="120"/>
        <w:jc w:val="both"/>
        <w:rPr>
          <w:rFonts w:cstheme="minorHAnsi"/>
          <w:sz w:val="24"/>
          <w:szCs w:val="24"/>
        </w:rPr>
      </w:pPr>
      <w:r w:rsidRPr="0003734E">
        <w:rPr>
          <w:rFonts w:cstheme="minorHAnsi"/>
          <w:sz w:val="24"/>
          <w:szCs w:val="24"/>
        </w:rPr>
        <w:t xml:space="preserve">Without a change to current workplace practices, long working hours, poor mental health and a lack of diversity will limit the ability to deliver the infrastructure pipeline </w:t>
      </w:r>
      <w:r w:rsidR="008C4A0D">
        <w:rPr>
          <w:rFonts w:cstheme="minorHAnsi"/>
          <w:sz w:val="24"/>
          <w:szCs w:val="24"/>
        </w:rPr>
        <w:t xml:space="preserve">already committed to, on </w:t>
      </w:r>
      <w:r w:rsidRPr="0003734E">
        <w:rPr>
          <w:rFonts w:cstheme="minorHAnsi"/>
          <w:sz w:val="24"/>
          <w:szCs w:val="24"/>
        </w:rPr>
        <w:t>time and on budget.</w:t>
      </w:r>
    </w:p>
    <w:p w14:paraId="4A242A91" w14:textId="77777777" w:rsidR="0003734E" w:rsidRPr="0003734E" w:rsidRDefault="0003734E" w:rsidP="0003734E">
      <w:pPr>
        <w:numPr>
          <w:ilvl w:val="0"/>
          <w:numId w:val="1"/>
        </w:numPr>
        <w:spacing w:before="120" w:after="120"/>
        <w:jc w:val="both"/>
        <w:rPr>
          <w:rFonts w:cstheme="minorHAnsi"/>
          <w:sz w:val="24"/>
          <w:szCs w:val="24"/>
        </w:rPr>
      </w:pPr>
      <w:r w:rsidRPr="0003734E">
        <w:rPr>
          <w:rFonts w:cstheme="minorHAnsi"/>
          <w:sz w:val="24"/>
          <w:szCs w:val="24"/>
        </w:rPr>
        <w:t>The Culture Standard seeks to improve project delivery outcomes for Government and benefit the lives of our workers and their families. It seeks to ensure:</w:t>
      </w:r>
    </w:p>
    <w:p w14:paraId="6881C727" w14:textId="77777777" w:rsidR="0003734E" w:rsidRPr="0003734E" w:rsidRDefault="0003734E">
      <w:pPr>
        <w:widowControl w:val="0"/>
        <w:numPr>
          <w:ilvl w:val="0"/>
          <w:numId w:val="3"/>
        </w:numPr>
        <w:autoSpaceDE w:val="0"/>
        <w:autoSpaceDN w:val="0"/>
        <w:spacing w:before="120" w:after="120" w:line="240" w:lineRule="auto"/>
        <w:jc w:val="both"/>
        <w:rPr>
          <w:rFonts w:cstheme="minorHAnsi"/>
          <w:sz w:val="24"/>
          <w:szCs w:val="24"/>
        </w:rPr>
      </w:pPr>
      <w:r w:rsidRPr="0003734E">
        <w:rPr>
          <w:rFonts w:cstheme="minorHAnsi"/>
          <w:b/>
          <w:bCs/>
          <w:sz w:val="24"/>
          <w:szCs w:val="24"/>
        </w:rPr>
        <w:t>Time for Life</w:t>
      </w:r>
      <w:r w:rsidRPr="0003734E">
        <w:rPr>
          <w:rFonts w:cstheme="minorHAnsi"/>
          <w:sz w:val="24"/>
          <w:szCs w:val="24"/>
        </w:rPr>
        <w:t xml:space="preserve">: the workforce is provided adequate time to rest and pursue life activities outside of work </w:t>
      </w:r>
    </w:p>
    <w:p w14:paraId="55C21223" w14:textId="77777777" w:rsidR="0003734E" w:rsidRPr="0003734E" w:rsidRDefault="0003734E">
      <w:pPr>
        <w:widowControl w:val="0"/>
        <w:numPr>
          <w:ilvl w:val="0"/>
          <w:numId w:val="3"/>
        </w:numPr>
        <w:autoSpaceDE w:val="0"/>
        <w:autoSpaceDN w:val="0"/>
        <w:spacing w:before="120" w:after="120" w:line="240" w:lineRule="auto"/>
        <w:jc w:val="both"/>
        <w:rPr>
          <w:rFonts w:cstheme="minorHAnsi"/>
          <w:sz w:val="24"/>
          <w:szCs w:val="24"/>
        </w:rPr>
      </w:pPr>
      <w:r w:rsidRPr="0003734E">
        <w:rPr>
          <w:rFonts w:cstheme="minorHAnsi"/>
          <w:b/>
          <w:bCs/>
          <w:sz w:val="24"/>
          <w:szCs w:val="24"/>
        </w:rPr>
        <w:t>Wellbeing</w:t>
      </w:r>
      <w:r w:rsidRPr="0003734E">
        <w:rPr>
          <w:rFonts w:cstheme="minorHAnsi"/>
          <w:sz w:val="24"/>
          <w:szCs w:val="24"/>
        </w:rPr>
        <w:t>: the occupational health and mental wellbeing of the workforce is prioritised</w:t>
      </w:r>
    </w:p>
    <w:p w14:paraId="113EA2EF" w14:textId="77777777" w:rsidR="0003734E" w:rsidRPr="0003734E" w:rsidRDefault="0003734E">
      <w:pPr>
        <w:widowControl w:val="0"/>
        <w:numPr>
          <w:ilvl w:val="0"/>
          <w:numId w:val="3"/>
        </w:numPr>
        <w:autoSpaceDE w:val="0"/>
        <w:autoSpaceDN w:val="0"/>
        <w:spacing w:before="120" w:after="120" w:line="240" w:lineRule="auto"/>
        <w:jc w:val="both"/>
        <w:rPr>
          <w:rFonts w:cstheme="minorHAnsi"/>
          <w:sz w:val="24"/>
          <w:szCs w:val="24"/>
        </w:rPr>
      </w:pPr>
      <w:r w:rsidRPr="0003734E">
        <w:rPr>
          <w:rFonts w:cstheme="minorHAnsi"/>
          <w:b/>
          <w:bCs/>
          <w:sz w:val="24"/>
          <w:szCs w:val="24"/>
        </w:rPr>
        <w:t>Diversity and Inclusion</w:t>
      </w:r>
      <w:r w:rsidRPr="0003734E">
        <w:rPr>
          <w:rFonts w:cstheme="minorHAnsi"/>
          <w:sz w:val="24"/>
          <w:szCs w:val="24"/>
        </w:rPr>
        <w:t>: the industry can attract and retain a diverse range of people to work in the industry.</w:t>
      </w:r>
    </w:p>
    <w:p w14:paraId="2AFD529D" w14:textId="77777777" w:rsidR="0003734E" w:rsidRPr="0003734E" w:rsidRDefault="0003734E" w:rsidP="0003734E">
      <w:pPr>
        <w:numPr>
          <w:ilvl w:val="0"/>
          <w:numId w:val="1"/>
        </w:numPr>
        <w:spacing w:before="120" w:after="120"/>
        <w:jc w:val="both"/>
        <w:rPr>
          <w:rFonts w:cstheme="minorHAnsi"/>
          <w:sz w:val="24"/>
          <w:szCs w:val="24"/>
        </w:rPr>
      </w:pPr>
      <w:r w:rsidRPr="0003734E">
        <w:rPr>
          <w:rFonts w:cstheme="minorHAnsi"/>
          <w:sz w:val="24"/>
          <w:szCs w:val="24"/>
        </w:rPr>
        <w:t xml:space="preserve">The Culture Standard is being piloted on two Victorian and three New South Wales  infrastructure projects to identify its benefits to industry, clients, the workforce and their families. </w:t>
      </w:r>
    </w:p>
    <w:p w14:paraId="31BA2782" w14:textId="5AE788D7" w:rsidR="0003734E" w:rsidRPr="00BB30C8" w:rsidRDefault="0003734E" w:rsidP="0003734E">
      <w:pPr>
        <w:numPr>
          <w:ilvl w:val="0"/>
          <w:numId w:val="1"/>
        </w:numPr>
        <w:spacing w:before="120" w:after="120"/>
        <w:jc w:val="both"/>
        <w:rPr>
          <w:rFonts w:cstheme="minorHAnsi"/>
          <w:sz w:val="24"/>
          <w:szCs w:val="24"/>
        </w:rPr>
      </w:pPr>
      <w:r w:rsidRPr="0003734E">
        <w:rPr>
          <w:rFonts w:cstheme="minorHAnsi"/>
          <w:sz w:val="24"/>
          <w:szCs w:val="24"/>
        </w:rPr>
        <w:t xml:space="preserve">Click here for practical tools, resources and information about the Culture Standard and the pilot projects: </w:t>
      </w:r>
      <w:hyperlink r:id="rId13" w:history="1">
        <w:r w:rsidR="00450683" w:rsidRPr="008539C9">
          <w:rPr>
            <w:rStyle w:val="Hyperlink"/>
            <w:rFonts w:cstheme="minorHAnsi"/>
            <w:b/>
            <w:bCs/>
            <w:sz w:val="24"/>
            <w:szCs w:val="24"/>
          </w:rPr>
          <w:t>https://cultureinconstruction.com.au</w:t>
        </w:r>
      </w:hyperlink>
      <w:r w:rsidR="00450683">
        <w:rPr>
          <w:rFonts w:cstheme="minorHAnsi"/>
          <w:b/>
          <w:bCs/>
          <w:sz w:val="24"/>
          <w:szCs w:val="24"/>
        </w:rPr>
        <w:t xml:space="preserve"> </w:t>
      </w:r>
    </w:p>
    <w:p w14:paraId="0B7A6770" w14:textId="3236D69B" w:rsidR="00F048A6" w:rsidRPr="00BC4954" w:rsidRDefault="00F048A6">
      <w:pPr>
        <w:pStyle w:val="Heading2"/>
        <w:numPr>
          <w:ilvl w:val="0"/>
          <w:numId w:val="13"/>
        </w:numPr>
        <w:spacing w:before="280" w:after="120"/>
        <w:jc w:val="both"/>
        <w:rPr>
          <w:rFonts w:eastAsia="MS Gothic" w:cs="Times New Roman"/>
          <w:iCs/>
          <w:color w:val="0072CE"/>
          <w:sz w:val="36"/>
          <w:szCs w:val="36"/>
        </w:rPr>
      </w:pPr>
      <w:r w:rsidRPr="00BC4954">
        <w:rPr>
          <w:rFonts w:eastAsia="MS Gothic" w:cs="Times New Roman"/>
          <w:iCs/>
          <w:color w:val="0072CE"/>
          <w:sz w:val="36"/>
          <w:szCs w:val="36"/>
        </w:rPr>
        <w:lastRenderedPageBreak/>
        <w:t xml:space="preserve">Gender equity is good for </w:t>
      </w:r>
      <w:r w:rsidRPr="00844EEA">
        <w:rPr>
          <w:rFonts w:eastAsia="MS Gothic" w:cs="Times New Roman"/>
          <w:bCs/>
          <w:iCs/>
          <w:color w:val="0072CE"/>
          <w:sz w:val="36"/>
          <w:szCs w:val="36"/>
        </w:rPr>
        <w:t>everyone</w:t>
      </w:r>
      <w:r w:rsidRPr="00BC4954">
        <w:rPr>
          <w:rFonts w:eastAsia="MS Gothic" w:cs="Times New Roman"/>
          <w:iCs/>
          <w:color w:val="0072CE"/>
          <w:sz w:val="36"/>
          <w:szCs w:val="36"/>
        </w:rPr>
        <w:t xml:space="preserve"> </w:t>
      </w:r>
    </w:p>
    <w:p w14:paraId="44D9C2BC" w14:textId="77777777" w:rsidR="00D31AB3" w:rsidRDefault="00F048A6" w:rsidP="00D31AB3">
      <w:pPr>
        <w:pStyle w:val="ListParagraph"/>
        <w:widowControl w:val="0"/>
        <w:numPr>
          <w:ilvl w:val="0"/>
          <w:numId w:val="1"/>
        </w:numPr>
        <w:spacing w:before="120" w:after="120"/>
        <w:ind w:left="357" w:hanging="357"/>
        <w:contextualSpacing w:val="0"/>
        <w:jc w:val="both"/>
        <w:rPr>
          <w:sz w:val="24"/>
          <w:szCs w:val="24"/>
        </w:rPr>
      </w:pPr>
      <w:r w:rsidRPr="00AE24B1">
        <w:rPr>
          <w:sz w:val="24"/>
          <w:szCs w:val="24"/>
        </w:rPr>
        <w:t xml:space="preserve">Gender </w:t>
      </w:r>
      <w:r>
        <w:rPr>
          <w:sz w:val="24"/>
          <w:szCs w:val="24"/>
        </w:rPr>
        <w:t>equity</w:t>
      </w:r>
      <w:r w:rsidRPr="00AE24B1">
        <w:rPr>
          <w:sz w:val="24"/>
          <w:szCs w:val="24"/>
        </w:rPr>
        <w:t xml:space="preserve"> is good for </w:t>
      </w:r>
      <w:r>
        <w:rPr>
          <w:sz w:val="24"/>
          <w:szCs w:val="24"/>
        </w:rPr>
        <w:t>everyone</w:t>
      </w:r>
      <w:r w:rsidRPr="00AE24B1">
        <w:rPr>
          <w:sz w:val="24"/>
          <w:szCs w:val="24"/>
        </w:rPr>
        <w:t xml:space="preserve"> and </w:t>
      </w:r>
      <w:r>
        <w:rPr>
          <w:sz w:val="24"/>
          <w:szCs w:val="24"/>
        </w:rPr>
        <w:t xml:space="preserve">is </w:t>
      </w:r>
      <w:r w:rsidRPr="00AE24B1">
        <w:rPr>
          <w:sz w:val="24"/>
          <w:szCs w:val="24"/>
        </w:rPr>
        <w:t xml:space="preserve">the responsibility of </w:t>
      </w:r>
      <w:r>
        <w:rPr>
          <w:sz w:val="24"/>
          <w:szCs w:val="24"/>
        </w:rPr>
        <w:t xml:space="preserve">us </w:t>
      </w:r>
      <w:r w:rsidRPr="00AE24B1">
        <w:rPr>
          <w:sz w:val="24"/>
          <w:szCs w:val="24"/>
        </w:rPr>
        <w:t xml:space="preserve">all. </w:t>
      </w:r>
    </w:p>
    <w:p w14:paraId="141162D5" w14:textId="68041FAC" w:rsidR="00D31AB3" w:rsidRPr="00D31AB3" w:rsidRDefault="00D31AB3" w:rsidP="00D31AB3">
      <w:pPr>
        <w:pStyle w:val="ListParagraph"/>
        <w:widowControl w:val="0"/>
        <w:numPr>
          <w:ilvl w:val="0"/>
          <w:numId w:val="1"/>
        </w:numPr>
        <w:spacing w:before="120" w:after="120"/>
        <w:ind w:left="357" w:hanging="357"/>
        <w:contextualSpacing w:val="0"/>
        <w:jc w:val="both"/>
        <w:rPr>
          <w:sz w:val="24"/>
          <w:szCs w:val="24"/>
        </w:rPr>
      </w:pPr>
      <w:r w:rsidRPr="00D31AB3">
        <w:rPr>
          <w:sz w:val="24"/>
          <w:szCs w:val="24"/>
        </w:rPr>
        <w:t>Workplace culture and wellbeing issues cost the economy close to $8 billion annually due to workplace injuries, mental illness, suicide, long work hours and a lack of diversity</w:t>
      </w:r>
      <w:bookmarkStart w:id="9" w:name="_Hlk135227281"/>
      <w:r w:rsidR="00FA772A">
        <w:rPr>
          <w:sz w:val="24"/>
          <w:szCs w:val="24"/>
        </w:rPr>
        <w:t>.</w:t>
      </w:r>
      <w:r w:rsidRPr="00740875">
        <w:rPr>
          <w:vertAlign w:val="superscript"/>
        </w:rPr>
        <w:footnoteReference w:id="9"/>
      </w:r>
      <w:bookmarkEnd w:id="9"/>
      <w:r w:rsidR="00FA772A">
        <w:rPr>
          <w:sz w:val="24"/>
          <w:szCs w:val="24"/>
        </w:rPr>
        <w:t xml:space="preserve"> Below is a </w:t>
      </w:r>
      <w:r w:rsidR="00450683">
        <w:rPr>
          <w:sz w:val="24"/>
          <w:szCs w:val="24"/>
        </w:rPr>
        <w:t>breakdown</w:t>
      </w:r>
      <w:r w:rsidR="00FA772A">
        <w:rPr>
          <w:sz w:val="24"/>
          <w:szCs w:val="24"/>
        </w:rPr>
        <w:t xml:space="preserve"> of the cost</w:t>
      </w:r>
      <w:r w:rsidR="0079402E">
        <w:rPr>
          <w:sz w:val="24"/>
          <w:szCs w:val="24"/>
        </w:rPr>
        <w:t xml:space="preserve"> impact to the construction sector:</w:t>
      </w:r>
      <w:r w:rsidR="00FA772A">
        <w:rPr>
          <w:sz w:val="24"/>
          <w:szCs w:val="24"/>
        </w:rPr>
        <w:t xml:space="preserve"> </w:t>
      </w:r>
    </w:p>
    <w:p w14:paraId="7A094E81" w14:textId="77777777" w:rsidR="00D31AB3" w:rsidRPr="00D31AB3" w:rsidRDefault="00D31AB3" w:rsidP="00D31AB3">
      <w:pPr>
        <w:pStyle w:val="ListParagraph"/>
        <w:numPr>
          <w:ilvl w:val="1"/>
          <w:numId w:val="1"/>
        </w:numPr>
        <w:spacing w:before="120" w:after="120"/>
        <w:ind w:left="851" w:hanging="425"/>
        <w:contextualSpacing w:val="0"/>
        <w:jc w:val="both"/>
        <w:rPr>
          <w:sz w:val="24"/>
          <w:szCs w:val="24"/>
        </w:rPr>
      </w:pPr>
      <w:r w:rsidRPr="00D31AB3">
        <w:rPr>
          <w:b/>
          <w:bCs/>
          <w:sz w:val="24"/>
          <w:szCs w:val="24"/>
        </w:rPr>
        <w:t>$6.1 billion</w:t>
      </w:r>
      <w:r w:rsidRPr="00D31AB3">
        <w:rPr>
          <w:sz w:val="24"/>
          <w:szCs w:val="24"/>
        </w:rPr>
        <w:t xml:space="preserve"> cost of lost wellbeing from work-related fatalities, injuries and illnesses</w:t>
      </w:r>
    </w:p>
    <w:p w14:paraId="5215B5DB" w14:textId="77777777" w:rsidR="00D31AB3" w:rsidRPr="00D31AB3" w:rsidRDefault="00D31AB3" w:rsidP="00D31AB3">
      <w:pPr>
        <w:pStyle w:val="ListParagraph"/>
        <w:numPr>
          <w:ilvl w:val="1"/>
          <w:numId w:val="1"/>
        </w:numPr>
        <w:spacing w:before="120" w:after="120"/>
        <w:ind w:left="851" w:hanging="425"/>
        <w:contextualSpacing w:val="0"/>
        <w:jc w:val="both"/>
        <w:rPr>
          <w:sz w:val="24"/>
          <w:szCs w:val="24"/>
        </w:rPr>
      </w:pPr>
      <w:r w:rsidRPr="00D31AB3">
        <w:rPr>
          <w:b/>
          <w:bCs/>
          <w:sz w:val="24"/>
          <w:szCs w:val="24"/>
        </w:rPr>
        <w:t>$708 million</w:t>
      </w:r>
      <w:r w:rsidRPr="00D31AB3">
        <w:rPr>
          <w:sz w:val="24"/>
          <w:szCs w:val="24"/>
        </w:rPr>
        <w:t xml:space="preserve"> productivity cost of employees consistently working overtime</w:t>
      </w:r>
    </w:p>
    <w:p w14:paraId="25EE6A4D" w14:textId="77777777" w:rsidR="00D31AB3" w:rsidRPr="00D31AB3" w:rsidRDefault="00D31AB3" w:rsidP="00D31AB3">
      <w:pPr>
        <w:pStyle w:val="ListParagraph"/>
        <w:numPr>
          <w:ilvl w:val="1"/>
          <w:numId w:val="1"/>
        </w:numPr>
        <w:spacing w:before="120" w:after="120"/>
        <w:ind w:left="851" w:hanging="425"/>
        <w:contextualSpacing w:val="0"/>
        <w:jc w:val="both"/>
        <w:rPr>
          <w:sz w:val="24"/>
          <w:szCs w:val="24"/>
        </w:rPr>
      </w:pPr>
      <w:r w:rsidRPr="00D31AB3">
        <w:rPr>
          <w:b/>
          <w:bCs/>
          <w:sz w:val="24"/>
          <w:szCs w:val="24"/>
        </w:rPr>
        <w:t>$643 million</w:t>
      </w:r>
      <w:r w:rsidRPr="00D31AB3">
        <w:rPr>
          <w:sz w:val="24"/>
          <w:szCs w:val="24"/>
        </w:rPr>
        <w:t xml:space="preserve"> cost of mental ill-health resulting in workers being present but with reduced output (presenteeism)</w:t>
      </w:r>
    </w:p>
    <w:p w14:paraId="27FD91DF" w14:textId="2C4AA78E" w:rsidR="00D31AB3" w:rsidRPr="00D31AB3" w:rsidRDefault="00D31AB3" w:rsidP="00D31AB3">
      <w:pPr>
        <w:pStyle w:val="ListParagraph"/>
        <w:numPr>
          <w:ilvl w:val="1"/>
          <w:numId w:val="1"/>
        </w:numPr>
        <w:spacing w:before="120" w:after="120"/>
        <w:ind w:left="851" w:hanging="425"/>
        <w:contextualSpacing w:val="0"/>
        <w:jc w:val="both"/>
        <w:rPr>
          <w:rFonts w:eastAsia="VIC"/>
          <w:sz w:val="21"/>
          <w:szCs w:val="20"/>
        </w:rPr>
      </w:pPr>
      <w:r w:rsidRPr="00D31AB3">
        <w:rPr>
          <w:b/>
          <w:bCs/>
          <w:sz w:val="24"/>
          <w:szCs w:val="24"/>
        </w:rPr>
        <w:t>$533 million</w:t>
      </w:r>
      <w:r w:rsidRPr="00D31AB3">
        <w:rPr>
          <w:sz w:val="24"/>
          <w:szCs w:val="24"/>
        </w:rPr>
        <w:t xml:space="preserve"> cost of higher incidence of male construction worker suicides compared to other industries</w:t>
      </w:r>
      <w:r>
        <w:rPr>
          <w:rFonts w:eastAsia="VIC"/>
        </w:rPr>
        <w:t>.</w:t>
      </w:r>
      <w:r w:rsidRPr="00F819A9">
        <w:rPr>
          <w:vertAlign w:val="superscript"/>
        </w:rPr>
        <w:t xml:space="preserve"> </w:t>
      </w:r>
      <w:r w:rsidRPr="00F819A9">
        <w:rPr>
          <w:vertAlign w:val="superscript"/>
        </w:rPr>
        <w:footnoteReference w:id="10"/>
      </w:r>
      <w:r w:rsidRPr="00DC65D2">
        <w:rPr>
          <w:rFonts w:eastAsia="VIC"/>
        </w:rPr>
        <w:t xml:space="preserve">  </w:t>
      </w:r>
    </w:p>
    <w:p w14:paraId="7A8107F3" w14:textId="7B87E8DE" w:rsidR="007B0CB7" w:rsidRDefault="00F048A6" w:rsidP="00444856">
      <w:pPr>
        <w:pStyle w:val="ListParagraph"/>
        <w:widowControl w:val="0"/>
        <w:numPr>
          <w:ilvl w:val="0"/>
          <w:numId w:val="1"/>
        </w:numPr>
        <w:spacing w:before="120" w:after="120"/>
        <w:ind w:left="357" w:hanging="357"/>
        <w:contextualSpacing w:val="0"/>
        <w:jc w:val="both"/>
        <w:rPr>
          <w:sz w:val="24"/>
          <w:szCs w:val="24"/>
        </w:rPr>
      </w:pPr>
      <w:r w:rsidRPr="000C14AF">
        <w:rPr>
          <w:sz w:val="24"/>
          <w:szCs w:val="24"/>
        </w:rPr>
        <w:t xml:space="preserve">Improving the number of women working in the construction industry has </w:t>
      </w:r>
      <w:r>
        <w:rPr>
          <w:sz w:val="24"/>
          <w:szCs w:val="24"/>
        </w:rPr>
        <w:t xml:space="preserve">social and economic </w:t>
      </w:r>
      <w:r w:rsidRPr="000C14AF">
        <w:rPr>
          <w:sz w:val="24"/>
          <w:szCs w:val="24"/>
        </w:rPr>
        <w:t>benefits</w:t>
      </w:r>
      <w:r w:rsidR="00A62DCA">
        <w:rPr>
          <w:sz w:val="24"/>
          <w:szCs w:val="24"/>
        </w:rPr>
        <w:t xml:space="preserve"> including: </w:t>
      </w:r>
    </w:p>
    <w:p w14:paraId="04CD568F" w14:textId="51EC4BD2" w:rsidR="00477B31" w:rsidRPr="008C4A0D" w:rsidRDefault="00477B31" w:rsidP="008C4A0D">
      <w:pPr>
        <w:numPr>
          <w:ilvl w:val="1"/>
          <w:numId w:val="1"/>
        </w:numPr>
        <w:spacing w:before="120" w:after="120" w:line="264" w:lineRule="auto"/>
        <w:jc w:val="both"/>
        <w:rPr>
          <w:rFonts w:cstheme="minorHAnsi"/>
          <w:sz w:val="24"/>
          <w:szCs w:val="24"/>
        </w:rPr>
      </w:pPr>
      <w:r>
        <w:rPr>
          <w:rFonts w:cstheme="minorHAnsi"/>
          <w:sz w:val="24"/>
          <w:szCs w:val="24"/>
        </w:rPr>
        <w:t>i</w:t>
      </w:r>
      <w:r w:rsidRPr="00477B31">
        <w:rPr>
          <w:rFonts w:cstheme="minorHAnsi"/>
          <w:sz w:val="24"/>
          <w:szCs w:val="24"/>
        </w:rPr>
        <w:t>mproved productivity and economic growth</w:t>
      </w:r>
      <w:r w:rsidR="008C4A0D" w:rsidRPr="008C4A0D">
        <w:rPr>
          <w:rFonts w:cstheme="minorHAnsi"/>
          <w:sz w:val="24"/>
          <w:szCs w:val="24"/>
        </w:rPr>
        <w:t xml:space="preserve"> </w:t>
      </w:r>
    </w:p>
    <w:p w14:paraId="547E54EF" w14:textId="47E9B996" w:rsidR="00477B31" w:rsidRPr="00477B31" w:rsidRDefault="00477B31" w:rsidP="00444856">
      <w:pPr>
        <w:widowControl w:val="0"/>
        <w:numPr>
          <w:ilvl w:val="1"/>
          <w:numId w:val="1"/>
        </w:numPr>
        <w:spacing w:before="120" w:after="120" w:line="264" w:lineRule="auto"/>
        <w:jc w:val="both"/>
        <w:rPr>
          <w:rFonts w:cstheme="minorHAnsi"/>
          <w:sz w:val="24"/>
          <w:szCs w:val="24"/>
        </w:rPr>
      </w:pPr>
      <w:r>
        <w:rPr>
          <w:rFonts w:cstheme="minorHAnsi"/>
          <w:sz w:val="24"/>
          <w:szCs w:val="24"/>
        </w:rPr>
        <w:t>i</w:t>
      </w:r>
      <w:r w:rsidRPr="00477B31">
        <w:rPr>
          <w:rFonts w:cstheme="minorHAnsi"/>
          <w:sz w:val="24"/>
          <w:szCs w:val="24"/>
        </w:rPr>
        <w:t xml:space="preserve">ncreased organisational performance </w:t>
      </w:r>
      <w:r>
        <w:rPr>
          <w:rFonts w:cstheme="minorHAnsi"/>
          <w:sz w:val="24"/>
          <w:szCs w:val="24"/>
        </w:rPr>
        <w:t xml:space="preserve">by </w:t>
      </w:r>
      <w:r w:rsidRPr="007B0CB7">
        <w:rPr>
          <w:rFonts w:cstheme="minorHAnsi"/>
          <w:sz w:val="24"/>
          <w:szCs w:val="24"/>
        </w:rPr>
        <w:t>drawing from a wider talent pool, broadening perspectives and ideas, stimulating innovation, and improving staff retention</w:t>
      </w:r>
    </w:p>
    <w:p w14:paraId="4B568E37" w14:textId="6C81886F" w:rsidR="00477B31" w:rsidRPr="007B0CB7" w:rsidRDefault="00477B31" w:rsidP="00884E6F">
      <w:pPr>
        <w:numPr>
          <w:ilvl w:val="1"/>
          <w:numId w:val="1"/>
        </w:numPr>
        <w:spacing w:before="120" w:after="120" w:line="264" w:lineRule="auto"/>
        <w:jc w:val="both"/>
        <w:rPr>
          <w:rFonts w:cstheme="minorHAnsi"/>
          <w:sz w:val="24"/>
          <w:szCs w:val="24"/>
        </w:rPr>
      </w:pPr>
      <w:r>
        <w:rPr>
          <w:rFonts w:cstheme="minorHAnsi"/>
          <w:sz w:val="24"/>
          <w:szCs w:val="24"/>
        </w:rPr>
        <w:t>e</w:t>
      </w:r>
      <w:r w:rsidRPr="00477B31">
        <w:rPr>
          <w:rFonts w:cstheme="minorHAnsi"/>
          <w:sz w:val="24"/>
          <w:szCs w:val="24"/>
        </w:rPr>
        <w:t xml:space="preserve">nhanced ability of </w:t>
      </w:r>
      <w:r>
        <w:rPr>
          <w:rFonts w:cstheme="minorHAnsi"/>
          <w:sz w:val="24"/>
          <w:szCs w:val="24"/>
        </w:rPr>
        <w:t>employers</w:t>
      </w:r>
      <w:r w:rsidRPr="00477B31">
        <w:rPr>
          <w:rFonts w:cstheme="minorHAnsi"/>
          <w:sz w:val="24"/>
          <w:szCs w:val="24"/>
        </w:rPr>
        <w:t xml:space="preserve"> to attract and retain employees </w:t>
      </w:r>
      <w:r>
        <w:rPr>
          <w:rFonts w:cstheme="minorHAnsi"/>
          <w:sz w:val="24"/>
          <w:szCs w:val="24"/>
        </w:rPr>
        <w:t xml:space="preserve">which will </w:t>
      </w:r>
      <w:r w:rsidRPr="007B0CB7">
        <w:rPr>
          <w:rFonts w:cstheme="minorHAnsi"/>
          <w:sz w:val="24"/>
          <w:szCs w:val="24"/>
        </w:rPr>
        <w:t>addres</w:t>
      </w:r>
      <w:r>
        <w:rPr>
          <w:rFonts w:cstheme="minorHAnsi"/>
          <w:sz w:val="24"/>
          <w:szCs w:val="24"/>
        </w:rPr>
        <w:t>s</w:t>
      </w:r>
      <w:r w:rsidRPr="007B0CB7">
        <w:rPr>
          <w:rFonts w:cstheme="minorHAnsi"/>
          <w:sz w:val="24"/>
          <w:szCs w:val="24"/>
        </w:rPr>
        <w:t xml:space="preserve"> the skills gap the industry is facing based on current workforce settings</w:t>
      </w:r>
    </w:p>
    <w:p w14:paraId="0D8D3C61" w14:textId="5BC210F9" w:rsidR="00477B31" w:rsidRPr="00477B31" w:rsidRDefault="00E81247" w:rsidP="00884E6F">
      <w:pPr>
        <w:numPr>
          <w:ilvl w:val="1"/>
          <w:numId w:val="1"/>
        </w:numPr>
        <w:spacing w:before="120" w:after="120" w:line="264" w:lineRule="auto"/>
        <w:jc w:val="both"/>
        <w:rPr>
          <w:rFonts w:cstheme="minorHAnsi"/>
          <w:sz w:val="24"/>
          <w:szCs w:val="24"/>
        </w:rPr>
      </w:pPr>
      <w:r>
        <w:rPr>
          <w:rFonts w:cstheme="minorHAnsi"/>
          <w:sz w:val="24"/>
          <w:szCs w:val="24"/>
        </w:rPr>
        <w:t>narrowing</w:t>
      </w:r>
      <w:r w:rsidR="00477B31" w:rsidRPr="007B0CB7">
        <w:rPr>
          <w:rFonts w:cstheme="minorHAnsi"/>
          <w:sz w:val="24"/>
          <w:szCs w:val="24"/>
        </w:rPr>
        <w:t xml:space="preserve"> the gender pay gap and strengthen</w:t>
      </w:r>
      <w:r>
        <w:rPr>
          <w:rFonts w:cstheme="minorHAnsi"/>
          <w:sz w:val="24"/>
          <w:szCs w:val="24"/>
        </w:rPr>
        <w:t>ing</w:t>
      </w:r>
      <w:r w:rsidR="00477B31" w:rsidRPr="007B0CB7">
        <w:rPr>
          <w:rFonts w:cstheme="minorHAnsi"/>
          <w:sz w:val="24"/>
          <w:szCs w:val="24"/>
        </w:rPr>
        <w:t xml:space="preserve"> the economic security of women and their families</w:t>
      </w:r>
    </w:p>
    <w:p w14:paraId="17C09BA8" w14:textId="77777777" w:rsidR="000F1BCE" w:rsidRPr="000F1BCE" w:rsidRDefault="000F1BCE">
      <w:pPr>
        <w:pStyle w:val="Heading2"/>
        <w:numPr>
          <w:ilvl w:val="0"/>
          <w:numId w:val="13"/>
        </w:numPr>
        <w:spacing w:before="280" w:after="120"/>
        <w:jc w:val="both"/>
        <w:rPr>
          <w:rFonts w:eastAsia="MS Gothic" w:cs="Times New Roman"/>
          <w:iCs/>
          <w:color w:val="0072CE"/>
          <w:sz w:val="36"/>
          <w:szCs w:val="36"/>
        </w:rPr>
      </w:pPr>
      <w:r w:rsidRPr="000F1BCE">
        <w:rPr>
          <w:rFonts w:eastAsia="MS Gothic" w:cs="Times New Roman"/>
          <w:iCs/>
          <w:color w:val="0072CE"/>
          <w:sz w:val="36"/>
          <w:szCs w:val="36"/>
        </w:rPr>
        <w:t xml:space="preserve">Inequity starts at an early age </w:t>
      </w:r>
    </w:p>
    <w:p w14:paraId="62E2101D" w14:textId="497A4107" w:rsidR="0003729D" w:rsidRDefault="0003729D" w:rsidP="00884E6F">
      <w:pPr>
        <w:numPr>
          <w:ilvl w:val="0"/>
          <w:numId w:val="1"/>
        </w:numPr>
        <w:spacing w:before="120" w:after="120"/>
        <w:ind w:left="357" w:hanging="357"/>
        <w:jc w:val="both"/>
        <w:rPr>
          <w:sz w:val="24"/>
          <w:szCs w:val="24"/>
        </w:rPr>
      </w:pPr>
      <w:r w:rsidRPr="0003729D">
        <w:rPr>
          <w:sz w:val="24"/>
          <w:szCs w:val="24"/>
        </w:rPr>
        <w:t xml:space="preserve">Gender norms are created and reinforced from </w:t>
      </w:r>
      <w:r w:rsidR="001B75D1" w:rsidRPr="0003729D">
        <w:rPr>
          <w:sz w:val="24"/>
          <w:szCs w:val="24"/>
        </w:rPr>
        <w:t>an early age</w:t>
      </w:r>
      <w:r w:rsidRPr="0003729D">
        <w:rPr>
          <w:sz w:val="24"/>
          <w:szCs w:val="24"/>
        </w:rPr>
        <w:t xml:space="preserve"> through families, education, peers and social channels. These norms can be internalised and shape our individual preferences, or they can be externalised and lead to bias and discrimination, which impacts the way society and institutions are organised. </w:t>
      </w:r>
    </w:p>
    <w:p w14:paraId="67B6BBEF" w14:textId="32CC206F" w:rsidR="000F1BCE" w:rsidRDefault="000F1BCE" w:rsidP="00884E6F">
      <w:pPr>
        <w:numPr>
          <w:ilvl w:val="0"/>
          <w:numId w:val="1"/>
        </w:numPr>
        <w:spacing w:before="120" w:after="120"/>
        <w:ind w:left="357" w:hanging="357"/>
        <w:jc w:val="both"/>
        <w:rPr>
          <w:sz w:val="24"/>
          <w:szCs w:val="24"/>
        </w:rPr>
      </w:pPr>
      <w:r w:rsidRPr="000F1BCE">
        <w:rPr>
          <w:sz w:val="24"/>
          <w:szCs w:val="24"/>
        </w:rPr>
        <w:t>The cultural conditioning that contributes to gendered workforce segregation starts at an early age. From two years old, children begin forming concepts of gender and gender difference. By age five, children develop their gender identity and become aware of gender differences and by seven, children are developing rigid ideas of gender.</w:t>
      </w:r>
    </w:p>
    <w:p w14:paraId="5320466F" w14:textId="7485ABA6" w:rsidR="000F1BCE" w:rsidRPr="000F1BCE" w:rsidRDefault="000F1BCE" w:rsidP="00884E6F">
      <w:pPr>
        <w:numPr>
          <w:ilvl w:val="0"/>
          <w:numId w:val="1"/>
        </w:numPr>
        <w:spacing w:before="120" w:after="120"/>
        <w:ind w:left="357" w:hanging="357"/>
        <w:jc w:val="both"/>
        <w:rPr>
          <w:sz w:val="24"/>
          <w:szCs w:val="24"/>
        </w:rPr>
      </w:pPr>
      <w:r w:rsidRPr="000F1BCE">
        <w:rPr>
          <w:sz w:val="24"/>
          <w:szCs w:val="24"/>
        </w:rPr>
        <w:t xml:space="preserve">Gendered stereotypes that define jobs as boys or girls are engrained </w:t>
      </w:r>
      <w:r w:rsidR="00C6006F">
        <w:rPr>
          <w:sz w:val="24"/>
          <w:szCs w:val="24"/>
        </w:rPr>
        <w:t>at an early</w:t>
      </w:r>
      <w:r w:rsidRPr="000F1BCE">
        <w:rPr>
          <w:sz w:val="24"/>
          <w:szCs w:val="24"/>
        </w:rPr>
        <w:t xml:space="preserve"> age. </w:t>
      </w:r>
    </w:p>
    <w:p w14:paraId="183AF854" w14:textId="259A9E6F" w:rsidR="000F1BCE" w:rsidRPr="000F1BCE" w:rsidRDefault="000F1BCE" w:rsidP="00884E6F">
      <w:pPr>
        <w:numPr>
          <w:ilvl w:val="0"/>
          <w:numId w:val="1"/>
        </w:numPr>
        <w:spacing w:before="120" w:after="120"/>
        <w:ind w:left="357" w:hanging="357"/>
        <w:jc w:val="both"/>
        <w:rPr>
          <w:sz w:val="24"/>
          <w:szCs w:val="24"/>
        </w:rPr>
      </w:pPr>
      <w:r w:rsidRPr="000F1BCE">
        <w:rPr>
          <w:sz w:val="24"/>
          <w:szCs w:val="24"/>
        </w:rPr>
        <w:lastRenderedPageBreak/>
        <w:t xml:space="preserve">Women confront the consequences of </w:t>
      </w:r>
      <w:r w:rsidR="0079402E">
        <w:rPr>
          <w:sz w:val="24"/>
          <w:szCs w:val="24"/>
        </w:rPr>
        <w:t xml:space="preserve">these </w:t>
      </w:r>
      <w:r w:rsidRPr="000F1BCE">
        <w:rPr>
          <w:sz w:val="24"/>
          <w:szCs w:val="24"/>
        </w:rPr>
        <w:t xml:space="preserve">gendered attitudes formulated in childhood </w:t>
      </w:r>
      <w:r w:rsidR="007846E9">
        <w:rPr>
          <w:sz w:val="24"/>
          <w:szCs w:val="24"/>
        </w:rPr>
        <w:t>from</w:t>
      </w:r>
      <w:r w:rsidRPr="000F1BCE">
        <w:rPr>
          <w:sz w:val="24"/>
          <w:szCs w:val="24"/>
        </w:rPr>
        <w:t xml:space="preserve"> the biases and expectations of</w:t>
      </w:r>
      <w:r w:rsidR="007846E9">
        <w:rPr>
          <w:sz w:val="24"/>
          <w:szCs w:val="24"/>
        </w:rPr>
        <w:t xml:space="preserve"> their</w:t>
      </w:r>
      <w:r w:rsidRPr="000F1BCE">
        <w:rPr>
          <w:sz w:val="24"/>
          <w:szCs w:val="24"/>
        </w:rPr>
        <w:t xml:space="preserve"> </w:t>
      </w:r>
      <w:r w:rsidR="006B04FD">
        <w:rPr>
          <w:sz w:val="24"/>
          <w:szCs w:val="24"/>
        </w:rPr>
        <w:t>famil</w:t>
      </w:r>
      <w:r w:rsidR="007846E9">
        <w:rPr>
          <w:sz w:val="24"/>
          <w:szCs w:val="24"/>
        </w:rPr>
        <w:t>ies</w:t>
      </w:r>
      <w:r w:rsidRPr="000F1BCE">
        <w:rPr>
          <w:sz w:val="24"/>
          <w:szCs w:val="24"/>
        </w:rPr>
        <w:t xml:space="preserve"> and teachers</w:t>
      </w:r>
      <w:r w:rsidR="007846E9">
        <w:rPr>
          <w:sz w:val="24"/>
          <w:szCs w:val="24"/>
        </w:rPr>
        <w:t xml:space="preserve"> </w:t>
      </w:r>
      <w:r w:rsidRPr="000F1BCE">
        <w:rPr>
          <w:sz w:val="24"/>
          <w:szCs w:val="24"/>
        </w:rPr>
        <w:t xml:space="preserve">to the widespread discrimination women face trying to </w:t>
      </w:r>
      <w:r w:rsidR="0079402E">
        <w:rPr>
          <w:sz w:val="24"/>
          <w:szCs w:val="24"/>
        </w:rPr>
        <w:t>manage</w:t>
      </w:r>
      <w:r w:rsidRPr="000F1BCE">
        <w:rPr>
          <w:sz w:val="24"/>
          <w:szCs w:val="24"/>
        </w:rPr>
        <w:t xml:space="preserve"> work and family</w:t>
      </w:r>
      <w:r w:rsidR="0079402E">
        <w:rPr>
          <w:sz w:val="24"/>
          <w:szCs w:val="24"/>
        </w:rPr>
        <w:t xml:space="preserve"> or caring</w:t>
      </w:r>
      <w:r w:rsidRPr="000F1BCE">
        <w:rPr>
          <w:sz w:val="24"/>
          <w:szCs w:val="24"/>
        </w:rPr>
        <w:t xml:space="preserve"> responsibilities. </w:t>
      </w:r>
    </w:p>
    <w:p w14:paraId="2955667D" w14:textId="77777777" w:rsidR="000F1BCE" w:rsidRPr="000F1BCE" w:rsidRDefault="000F1BCE" w:rsidP="00884E6F">
      <w:pPr>
        <w:numPr>
          <w:ilvl w:val="0"/>
          <w:numId w:val="1"/>
        </w:numPr>
        <w:spacing w:before="120" w:after="120"/>
        <w:ind w:left="357" w:hanging="357"/>
        <w:jc w:val="both"/>
        <w:rPr>
          <w:sz w:val="24"/>
          <w:szCs w:val="24"/>
        </w:rPr>
      </w:pPr>
      <w:r w:rsidRPr="000F1BCE">
        <w:rPr>
          <w:sz w:val="24"/>
          <w:szCs w:val="24"/>
        </w:rPr>
        <w:t xml:space="preserve">These entrenched attitudes result in women facing isolation, harassment, tokenism, and comparatively slow career growth. </w:t>
      </w:r>
    </w:p>
    <w:p w14:paraId="3E39D4BE" w14:textId="37BCDAD2" w:rsidR="000F1BCE" w:rsidRPr="00D01529" w:rsidRDefault="000F1BCE" w:rsidP="00D01529">
      <w:pPr>
        <w:widowControl w:val="0"/>
        <w:numPr>
          <w:ilvl w:val="0"/>
          <w:numId w:val="1"/>
        </w:numPr>
        <w:spacing w:before="120" w:after="120"/>
        <w:ind w:left="357" w:hanging="357"/>
        <w:jc w:val="both"/>
        <w:rPr>
          <w:sz w:val="24"/>
          <w:szCs w:val="24"/>
        </w:rPr>
      </w:pPr>
      <w:r w:rsidRPr="000F1BCE">
        <w:rPr>
          <w:sz w:val="24"/>
          <w:szCs w:val="24"/>
        </w:rPr>
        <w:t>While the challenges of gender ineq</w:t>
      </w:r>
      <w:r w:rsidR="00052F67">
        <w:rPr>
          <w:sz w:val="24"/>
          <w:szCs w:val="24"/>
        </w:rPr>
        <w:t>u</w:t>
      </w:r>
      <w:r w:rsidRPr="000F1BCE">
        <w:rPr>
          <w:sz w:val="24"/>
          <w:szCs w:val="24"/>
        </w:rPr>
        <w:t xml:space="preserve">ity are endemic to the labour force, the construction context is unique due </w:t>
      </w:r>
      <w:r w:rsidR="00D01529">
        <w:rPr>
          <w:sz w:val="24"/>
          <w:szCs w:val="24"/>
        </w:rPr>
        <w:t xml:space="preserve">the </w:t>
      </w:r>
      <w:r w:rsidRPr="000F1BCE">
        <w:rPr>
          <w:sz w:val="24"/>
          <w:szCs w:val="24"/>
        </w:rPr>
        <w:t xml:space="preserve">masculine culture. </w:t>
      </w:r>
      <w:r w:rsidRPr="00D01529">
        <w:rPr>
          <w:sz w:val="24"/>
          <w:szCs w:val="24"/>
        </w:rPr>
        <w:t>We must focus on changing the culture of majority-men industries as gender ineq</w:t>
      </w:r>
      <w:r w:rsidR="00052F67" w:rsidRPr="00D01529">
        <w:rPr>
          <w:sz w:val="24"/>
          <w:szCs w:val="24"/>
        </w:rPr>
        <w:t>u</w:t>
      </w:r>
      <w:r w:rsidRPr="00D01529">
        <w:rPr>
          <w:sz w:val="24"/>
          <w:szCs w:val="24"/>
        </w:rPr>
        <w:t xml:space="preserve">ity is deeply ingrained in men’s attitudes and behaviours. </w:t>
      </w:r>
    </w:p>
    <w:p w14:paraId="2F169A6C" w14:textId="77777777" w:rsidR="00CC4A95" w:rsidRPr="000F1BCE" w:rsidRDefault="00CC4A95" w:rsidP="00CC4A95">
      <w:pPr>
        <w:pStyle w:val="Heading2"/>
        <w:keepNext w:val="0"/>
        <w:keepLines w:val="0"/>
        <w:widowControl w:val="0"/>
        <w:numPr>
          <w:ilvl w:val="0"/>
          <w:numId w:val="13"/>
        </w:numPr>
        <w:spacing w:before="280" w:after="120"/>
        <w:jc w:val="both"/>
        <w:rPr>
          <w:rFonts w:eastAsia="MS Gothic" w:cs="Times New Roman"/>
          <w:iCs/>
          <w:color w:val="0072CE"/>
          <w:sz w:val="36"/>
          <w:szCs w:val="36"/>
        </w:rPr>
      </w:pPr>
      <w:r w:rsidRPr="000F1BCE">
        <w:rPr>
          <w:rFonts w:eastAsia="MS Gothic" w:cs="Times New Roman"/>
          <w:iCs/>
          <w:color w:val="0072CE"/>
          <w:sz w:val="36"/>
          <w:szCs w:val="36"/>
        </w:rPr>
        <w:t>Inequity does not impact all people in the same way</w:t>
      </w:r>
    </w:p>
    <w:p w14:paraId="112EDC35" w14:textId="77777777" w:rsidR="00CC4A95" w:rsidRDefault="00CC4A95" w:rsidP="00CC4A95">
      <w:pPr>
        <w:widowControl w:val="0"/>
        <w:numPr>
          <w:ilvl w:val="0"/>
          <w:numId w:val="1"/>
        </w:numPr>
        <w:spacing w:before="120" w:after="120"/>
        <w:ind w:left="357" w:hanging="357"/>
        <w:jc w:val="both"/>
        <w:rPr>
          <w:sz w:val="24"/>
          <w:szCs w:val="24"/>
        </w:rPr>
      </w:pPr>
      <w:r>
        <w:rPr>
          <w:sz w:val="24"/>
          <w:szCs w:val="24"/>
        </w:rPr>
        <w:t>Gender inequity m</w:t>
      </w:r>
      <w:r w:rsidRPr="005066C8">
        <w:rPr>
          <w:sz w:val="24"/>
          <w:szCs w:val="24"/>
        </w:rPr>
        <w:t>ay be compounded by other forms of disadvantage or discrimination that a person may experience based on</w:t>
      </w:r>
      <w:r>
        <w:rPr>
          <w:sz w:val="24"/>
          <w:szCs w:val="24"/>
        </w:rPr>
        <w:t xml:space="preserve"> </w:t>
      </w:r>
      <w:r w:rsidRPr="005066C8">
        <w:rPr>
          <w:sz w:val="24"/>
          <w:szCs w:val="24"/>
        </w:rPr>
        <w:t>age, disability, ethnicity, gender identity, race, religion, sexual orientation</w:t>
      </w:r>
      <w:r>
        <w:rPr>
          <w:sz w:val="24"/>
          <w:szCs w:val="24"/>
        </w:rPr>
        <w:t>,</w:t>
      </w:r>
      <w:r w:rsidRPr="005066C8">
        <w:rPr>
          <w:sz w:val="24"/>
          <w:szCs w:val="24"/>
        </w:rPr>
        <w:t xml:space="preserve"> and other attributes</w:t>
      </w:r>
      <w:r>
        <w:rPr>
          <w:sz w:val="24"/>
          <w:szCs w:val="24"/>
        </w:rPr>
        <w:t xml:space="preserve">. This is sometimes called intersectionality. </w:t>
      </w:r>
    </w:p>
    <w:p w14:paraId="4DC28EDB" w14:textId="77777777" w:rsidR="00CC4A95" w:rsidRDefault="00CC4A95" w:rsidP="00CC4A95">
      <w:pPr>
        <w:widowControl w:val="0"/>
        <w:numPr>
          <w:ilvl w:val="0"/>
          <w:numId w:val="1"/>
        </w:numPr>
        <w:spacing w:before="120" w:after="120"/>
        <w:ind w:left="357" w:hanging="357"/>
        <w:jc w:val="both"/>
        <w:rPr>
          <w:sz w:val="24"/>
          <w:szCs w:val="24"/>
        </w:rPr>
      </w:pPr>
      <w:r w:rsidRPr="005066C8">
        <w:rPr>
          <w:sz w:val="24"/>
          <w:szCs w:val="24"/>
        </w:rPr>
        <w:t>Intersectionality recognises that the causes of disadvantage or discrimination do not exist independently but intersect</w:t>
      </w:r>
      <w:r>
        <w:rPr>
          <w:sz w:val="24"/>
          <w:szCs w:val="24"/>
        </w:rPr>
        <w:t>s</w:t>
      </w:r>
      <w:r w:rsidRPr="005066C8">
        <w:rPr>
          <w:sz w:val="24"/>
          <w:szCs w:val="24"/>
        </w:rPr>
        <w:t xml:space="preserve"> and overlap</w:t>
      </w:r>
      <w:r>
        <w:rPr>
          <w:sz w:val="24"/>
          <w:szCs w:val="24"/>
        </w:rPr>
        <w:t>s</w:t>
      </w:r>
      <w:r w:rsidRPr="005066C8">
        <w:rPr>
          <w:sz w:val="24"/>
          <w:szCs w:val="24"/>
        </w:rPr>
        <w:t xml:space="preserve"> with gender </w:t>
      </w:r>
      <w:r>
        <w:rPr>
          <w:sz w:val="24"/>
          <w:szCs w:val="24"/>
        </w:rPr>
        <w:t xml:space="preserve">inequity. This </w:t>
      </w:r>
      <w:r w:rsidRPr="005066C8">
        <w:rPr>
          <w:sz w:val="24"/>
          <w:szCs w:val="24"/>
        </w:rPr>
        <w:t>magnifi</w:t>
      </w:r>
      <w:r>
        <w:rPr>
          <w:sz w:val="24"/>
          <w:szCs w:val="24"/>
        </w:rPr>
        <w:t>es</w:t>
      </w:r>
      <w:r w:rsidRPr="005066C8">
        <w:rPr>
          <w:sz w:val="24"/>
          <w:szCs w:val="24"/>
        </w:rPr>
        <w:t xml:space="preserve"> the severity and frequency of the impacts</w:t>
      </w:r>
      <w:r>
        <w:rPr>
          <w:sz w:val="24"/>
          <w:szCs w:val="24"/>
        </w:rPr>
        <w:t>,</w:t>
      </w:r>
      <w:r w:rsidRPr="005066C8">
        <w:rPr>
          <w:sz w:val="24"/>
          <w:szCs w:val="24"/>
        </w:rPr>
        <w:t xml:space="preserve"> while also raising barriers to </w:t>
      </w:r>
      <w:r>
        <w:rPr>
          <w:sz w:val="24"/>
          <w:szCs w:val="24"/>
        </w:rPr>
        <w:t xml:space="preserve">obtaining </w:t>
      </w:r>
      <w:r w:rsidRPr="005066C8">
        <w:rPr>
          <w:sz w:val="24"/>
          <w:szCs w:val="24"/>
        </w:rPr>
        <w:t>support.</w:t>
      </w:r>
    </w:p>
    <w:p w14:paraId="3BEF4AD7" w14:textId="77777777" w:rsidR="00CC4A95" w:rsidRPr="000F1BCE" w:rsidRDefault="00CC4A95" w:rsidP="00CC4A95">
      <w:pPr>
        <w:widowControl w:val="0"/>
        <w:numPr>
          <w:ilvl w:val="0"/>
          <w:numId w:val="1"/>
        </w:numPr>
        <w:spacing w:before="120" w:after="120"/>
        <w:ind w:left="357" w:hanging="357"/>
        <w:jc w:val="both"/>
        <w:rPr>
          <w:sz w:val="24"/>
          <w:szCs w:val="24"/>
        </w:rPr>
      </w:pPr>
      <w:r w:rsidRPr="005066C8">
        <w:rPr>
          <w:sz w:val="24"/>
          <w:szCs w:val="24"/>
        </w:rPr>
        <w:t>Every</w:t>
      </w:r>
      <w:r>
        <w:rPr>
          <w:sz w:val="24"/>
          <w:szCs w:val="24"/>
        </w:rPr>
        <w:t xml:space="preserve">one </w:t>
      </w:r>
      <w:r w:rsidRPr="005066C8">
        <w:rPr>
          <w:sz w:val="24"/>
          <w:szCs w:val="24"/>
        </w:rPr>
        <w:t>has multiple intersectional identities.</w:t>
      </w:r>
      <w:r>
        <w:rPr>
          <w:sz w:val="24"/>
          <w:szCs w:val="24"/>
        </w:rPr>
        <w:t xml:space="preserve"> F</w:t>
      </w:r>
      <w:r w:rsidRPr="005066C8">
        <w:rPr>
          <w:sz w:val="24"/>
          <w:szCs w:val="24"/>
        </w:rPr>
        <w:t>or some their intersectional identity may provide a degree of privilege, but for others, it may result in more discrimination.</w:t>
      </w:r>
    </w:p>
    <w:p w14:paraId="6616E76E" w14:textId="77777777" w:rsidR="00CC4A95" w:rsidRDefault="00CC4A95" w:rsidP="00CC4A95">
      <w:pPr>
        <w:widowControl w:val="0"/>
        <w:numPr>
          <w:ilvl w:val="0"/>
          <w:numId w:val="1"/>
        </w:numPr>
        <w:spacing w:before="120" w:after="120"/>
        <w:ind w:left="357" w:hanging="357"/>
        <w:jc w:val="both"/>
        <w:rPr>
          <w:sz w:val="24"/>
          <w:szCs w:val="24"/>
        </w:rPr>
      </w:pPr>
      <w:r w:rsidRPr="000F1BCE">
        <w:rPr>
          <w:sz w:val="24"/>
          <w:szCs w:val="24"/>
        </w:rPr>
        <w:t xml:space="preserve">The Victorian Government recognises and celebrates diversity and acknowledges the importance of addressing the </w:t>
      </w:r>
      <w:r>
        <w:rPr>
          <w:sz w:val="24"/>
          <w:szCs w:val="24"/>
        </w:rPr>
        <w:t>compounding barriers</w:t>
      </w:r>
      <w:r w:rsidRPr="000F1BCE">
        <w:rPr>
          <w:sz w:val="24"/>
          <w:szCs w:val="24"/>
        </w:rPr>
        <w:t xml:space="preserve"> issues that perpetuate inequality. </w:t>
      </w:r>
    </w:p>
    <w:p w14:paraId="17B95230" w14:textId="77777777" w:rsidR="00CC4A95" w:rsidRDefault="00CC4A95" w:rsidP="00CC4A95">
      <w:pPr>
        <w:widowControl w:val="0"/>
        <w:numPr>
          <w:ilvl w:val="0"/>
          <w:numId w:val="1"/>
        </w:numPr>
        <w:spacing w:before="120" w:after="120"/>
        <w:ind w:left="357" w:hanging="357"/>
        <w:jc w:val="both"/>
        <w:rPr>
          <w:sz w:val="24"/>
          <w:szCs w:val="24"/>
        </w:rPr>
      </w:pPr>
      <w:r w:rsidRPr="000F1BCE">
        <w:rPr>
          <w:sz w:val="24"/>
          <w:szCs w:val="24"/>
        </w:rPr>
        <w:t xml:space="preserve">Through implementation of this Strategy, we will listen to and work with all </w:t>
      </w:r>
      <w:r>
        <w:rPr>
          <w:sz w:val="24"/>
          <w:szCs w:val="24"/>
        </w:rPr>
        <w:t>stakeholders</w:t>
      </w:r>
      <w:r w:rsidRPr="000F1BCE">
        <w:rPr>
          <w:sz w:val="24"/>
          <w:szCs w:val="24"/>
        </w:rPr>
        <w:t xml:space="preserve"> to ensure </w:t>
      </w:r>
      <w:r>
        <w:rPr>
          <w:sz w:val="24"/>
          <w:szCs w:val="24"/>
        </w:rPr>
        <w:t xml:space="preserve">workplace </w:t>
      </w:r>
      <w:r w:rsidRPr="000F1BCE">
        <w:rPr>
          <w:sz w:val="24"/>
          <w:szCs w:val="24"/>
        </w:rPr>
        <w:t xml:space="preserve">barriers to equity are identified and actions are put in place to create </w:t>
      </w:r>
      <w:r>
        <w:rPr>
          <w:sz w:val="24"/>
          <w:szCs w:val="24"/>
        </w:rPr>
        <w:t xml:space="preserve">inclusive </w:t>
      </w:r>
      <w:r w:rsidRPr="000F1BCE">
        <w:rPr>
          <w:sz w:val="24"/>
          <w:szCs w:val="24"/>
        </w:rPr>
        <w:t xml:space="preserve">workplaces. </w:t>
      </w:r>
    </w:p>
    <w:p w14:paraId="642EE04B" w14:textId="2431341A" w:rsidR="00EF174E" w:rsidRPr="00EF174E" w:rsidRDefault="00D01529">
      <w:pPr>
        <w:widowControl w:val="0"/>
        <w:numPr>
          <w:ilvl w:val="0"/>
          <w:numId w:val="13"/>
        </w:numPr>
        <w:spacing w:before="280" w:after="120" w:line="240" w:lineRule="auto"/>
        <w:jc w:val="both"/>
        <w:outlineLvl w:val="1"/>
        <w:rPr>
          <w:rFonts w:asciiTheme="majorHAnsi" w:eastAsia="MS Gothic" w:hAnsiTheme="majorHAnsi" w:cs="Times New Roman"/>
          <w:iCs/>
          <w:color w:val="0072CE"/>
          <w:sz w:val="36"/>
          <w:szCs w:val="36"/>
        </w:rPr>
      </w:pPr>
      <w:r>
        <w:rPr>
          <w:rFonts w:asciiTheme="majorHAnsi" w:eastAsia="MS Gothic" w:hAnsiTheme="majorHAnsi" w:cs="Times New Roman"/>
          <w:iCs/>
          <w:color w:val="0072CE"/>
          <w:sz w:val="36"/>
          <w:szCs w:val="36"/>
        </w:rPr>
        <w:t>I</w:t>
      </w:r>
      <w:r w:rsidR="00EA50C6">
        <w:rPr>
          <w:rFonts w:asciiTheme="majorHAnsi" w:eastAsia="MS Gothic" w:hAnsiTheme="majorHAnsi" w:cs="Times New Roman"/>
          <w:iCs/>
          <w:color w:val="0072CE"/>
          <w:sz w:val="36"/>
          <w:szCs w:val="36"/>
        </w:rPr>
        <w:t>nequity impact</w:t>
      </w:r>
      <w:r w:rsidR="0079402E">
        <w:rPr>
          <w:rFonts w:asciiTheme="majorHAnsi" w:eastAsia="MS Gothic" w:hAnsiTheme="majorHAnsi" w:cs="Times New Roman"/>
          <w:iCs/>
          <w:color w:val="0072CE"/>
          <w:sz w:val="36"/>
          <w:szCs w:val="36"/>
        </w:rPr>
        <w:t xml:space="preserve">s </w:t>
      </w:r>
      <w:r w:rsidR="00EA50C6">
        <w:rPr>
          <w:rFonts w:asciiTheme="majorHAnsi" w:eastAsia="MS Gothic" w:hAnsiTheme="majorHAnsi" w:cs="Times New Roman"/>
          <w:iCs/>
          <w:color w:val="0072CE"/>
          <w:sz w:val="36"/>
          <w:szCs w:val="36"/>
        </w:rPr>
        <w:t xml:space="preserve">men </w:t>
      </w:r>
    </w:p>
    <w:p w14:paraId="58CD1D23" w14:textId="00FCECA0" w:rsidR="0079402E" w:rsidRPr="0079402E" w:rsidRDefault="0079402E" w:rsidP="0079402E">
      <w:pPr>
        <w:widowControl w:val="0"/>
        <w:numPr>
          <w:ilvl w:val="0"/>
          <w:numId w:val="1"/>
        </w:numPr>
        <w:spacing w:before="120" w:after="120"/>
        <w:ind w:left="357" w:hanging="357"/>
        <w:jc w:val="both"/>
        <w:rPr>
          <w:sz w:val="24"/>
          <w:szCs w:val="24"/>
        </w:rPr>
      </w:pPr>
      <w:r w:rsidRPr="0079402E">
        <w:rPr>
          <w:sz w:val="24"/>
          <w:szCs w:val="24"/>
        </w:rPr>
        <w:t>With women continuing to carry the majority of Australia’s unpaid caring work, creating workplaces that empower people to balance paid work with caring responsibilities is not only critical to achieving gender equality</w:t>
      </w:r>
      <w:r w:rsidR="00167221">
        <w:rPr>
          <w:sz w:val="24"/>
          <w:szCs w:val="24"/>
        </w:rPr>
        <w:t>,</w:t>
      </w:r>
      <w:r w:rsidRPr="0079402E">
        <w:rPr>
          <w:sz w:val="24"/>
          <w:szCs w:val="24"/>
        </w:rPr>
        <w:t xml:space="preserve"> but also improving workers wellbeing. </w:t>
      </w:r>
    </w:p>
    <w:p w14:paraId="5DA50852" w14:textId="1BFD204E" w:rsidR="008B1B47" w:rsidRPr="008B1B47" w:rsidRDefault="008B1B47" w:rsidP="008B1B47">
      <w:pPr>
        <w:pStyle w:val="ListParagraph"/>
        <w:numPr>
          <w:ilvl w:val="0"/>
          <w:numId w:val="1"/>
        </w:numPr>
        <w:rPr>
          <w:sz w:val="24"/>
          <w:szCs w:val="24"/>
        </w:rPr>
      </w:pPr>
      <w:r w:rsidRPr="008B1B47">
        <w:rPr>
          <w:sz w:val="24"/>
          <w:szCs w:val="24"/>
        </w:rPr>
        <w:t>A masculine workplace culture places pressure on men to be emotionally resilient which often prevents men</w:t>
      </w:r>
      <w:r>
        <w:rPr>
          <w:sz w:val="24"/>
          <w:szCs w:val="24"/>
        </w:rPr>
        <w:t xml:space="preserve"> from</w:t>
      </w:r>
      <w:r w:rsidRPr="008B1B47">
        <w:rPr>
          <w:sz w:val="24"/>
          <w:szCs w:val="24"/>
        </w:rPr>
        <w:t>:</w:t>
      </w:r>
    </w:p>
    <w:p w14:paraId="737F2F55" w14:textId="26AB99AD" w:rsidR="008B1B47" w:rsidRDefault="008B1B47" w:rsidP="008B1B47">
      <w:pPr>
        <w:widowControl w:val="0"/>
        <w:numPr>
          <w:ilvl w:val="1"/>
          <w:numId w:val="1"/>
        </w:numPr>
        <w:spacing w:before="120" w:after="120"/>
        <w:jc w:val="both"/>
        <w:rPr>
          <w:sz w:val="24"/>
          <w:szCs w:val="24"/>
        </w:rPr>
      </w:pPr>
      <w:r w:rsidRPr="004843B3">
        <w:rPr>
          <w:sz w:val="24"/>
          <w:szCs w:val="24"/>
        </w:rPr>
        <w:t>talking to supervisor</w:t>
      </w:r>
      <w:r>
        <w:rPr>
          <w:sz w:val="24"/>
          <w:szCs w:val="24"/>
        </w:rPr>
        <w:t>s</w:t>
      </w:r>
      <w:r w:rsidRPr="004843B3">
        <w:rPr>
          <w:sz w:val="24"/>
          <w:szCs w:val="24"/>
        </w:rPr>
        <w:t xml:space="preserve"> about reducing </w:t>
      </w:r>
      <w:r>
        <w:rPr>
          <w:sz w:val="24"/>
          <w:szCs w:val="24"/>
        </w:rPr>
        <w:t xml:space="preserve">work </w:t>
      </w:r>
      <w:r w:rsidRPr="004843B3">
        <w:rPr>
          <w:sz w:val="24"/>
          <w:szCs w:val="24"/>
        </w:rPr>
        <w:t xml:space="preserve">hours or asking for time off </w:t>
      </w:r>
    </w:p>
    <w:p w14:paraId="7B1EE243" w14:textId="77777777" w:rsidR="008B1B47" w:rsidRDefault="008B1B47" w:rsidP="008B1B47">
      <w:pPr>
        <w:widowControl w:val="0"/>
        <w:numPr>
          <w:ilvl w:val="1"/>
          <w:numId w:val="1"/>
        </w:numPr>
        <w:spacing w:before="120" w:after="120"/>
        <w:jc w:val="both"/>
        <w:rPr>
          <w:sz w:val="24"/>
          <w:szCs w:val="24"/>
        </w:rPr>
      </w:pPr>
      <w:r w:rsidRPr="004843B3">
        <w:rPr>
          <w:sz w:val="24"/>
          <w:szCs w:val="24"/>
        </w:rPr>
        <w:t xml:space="preserve">seeking professional help </w:t>
      </w:r>
    </w:p>
    <w:p w14:paraId="234D24B5" w14:textId="080D72EF" w:rsidR="008B1B47" w:rsidRDefault="008C4A0D" w:rsidP="008B1B47">
      <w:pPr>
        <w:widowControl w:val="0"/>
        <w:numPr>
          <w:ilvl w:val="1"/>
          <w:numId w:val="1"/>
        </w:numPr>
        <w:spacing w:before="120" w:after="120"/>
        <w:jc w:val="both"/>
        <w:rPr>
          <w:sz w:val="24"/>
          <w:szCs w:val="24"/>
        </w:rPr>
      </w:pPr>
      <w:r>
        <w:rPr>
          <w:sz w:val="24"/>
          <w:szCs w:val="24"/>
        </w:rPr>
        <w:t>seeking help from</w:t>
      </w:r>
      <w:r w:rsidR="008B1B47" w:rsidRPr="004843B3">
        <w:rPr>
          <w:sz w:val="24"/>
          <w:szCs w:val="24"/>
        </w:rPr>
        <w:t xml:space="preserve"> friends or family</w:t>
      </w:r>
    </w:p>
    <w:p w14:paraId="6D56B348" w14:textId="5666567D" w:rsidR="008B1B47" w:rsidRDefault="008B1B47" w:rsidP="008B1B47">
      <w:pPr>
        <w:widowControl w:val="0"/>
        <w:numPr>
          <w:ilvl w:val="0"/>
          <w:numId w:val="1"/>
        </w:numPr>
        <w:spacing w:before="120" w:after="120"/>
        <w:jc w:val="both"/>
        <w:rPr>
          <w:sz w:val="24"/>
          <w:szCs w:val="24"/>
        </w:rPr>
      </w:pPr>
      <w:r w:rsidRPr="004843B3">
        <w:rPr>
          <w:sz w:val="24"/>
          <w:szCs w:val="24"/>
        </w:rPr>
        <w:t xml:space="preserve">Men working in the construction industry are six times more likely to die by suicide than </w:t>
      </w:r>
      <w:r w:rsidRPr="004843B3">
        <w:rPr>
          <w:sz w:val="24"/>
          <w:szCs w:val="24"/>
        </w:rPr>
        <w:lastRenderedPageBreak/>
        <w:t xml:space="preserve">a workplace accident. </w:t>
      </w:r>
      <w:r w:rsidR="00D31AB3" w:rsidRPr="00D31AB3">
        <w:rPr>
          <w:sz w:val="24"/>
          <w:szCs w:val="24"/>
        </w:rPr>
        <w:t>Victoria's construction worker suicide rate is the second highest in Australia, with one worker taking their life every two days.</w:t>
      </w:r>
      <w:r w:rsidR="00D31AB3">
        <w:rPr>
          <w:rStyle w:val="FootnoteReference"/>
          <w:sz w:val="24"/>
          <w:szCs w:val="24"/>
        </w:rPr>
        <w:footnoteReference w:id="11"/>
      </w:r>
      <w:r w:rsidR="00D31AB3">
        <w:rPr>
          <w:sz w:val="24"/>
          <w:szCs w:val="24"/>
        </w:rPr>
        <w:t xml:space="preserve"> </w:t>
      </w:r>
      <w:r w:rsidR="00D31AB3" w:rsidRPr="00D31AB3">
        <w:rPr>
          <w:sz w:val="24"/>
          <w:szCs w:val="24"/>
        </w:rPr>
        <w:t xml:space="preserve">Wellbeing issues contribute to high rates of turnover, </w:t>
      </w:r>
      <w:r w:rsidR="001B75D1" w:rsidRPr="00D31AB3">
        <w:rPr>
          <w:sz w:val="24"/>
          <w:szCs w:val="24"/>
        </w:rPr>
        <w:t>absenteeism, stress,</w:t>
      </w:r>
      <w:r w:rsidR="00D31AB3" w:rsidRPr="00D31AB3">
        <w:rPr>
          <w:sz w:val="24"/>
          <w:szCs w:val="24"/>
        </w:rPr>
        <w:t xml:space="preserve"> and burnout related leave</w:t>
      </w:r>
      <w:r w:rsidR="00D31AB3">
        <w:rPr>
          <w:sz w:val="24"/>
          <w:szCs w:val="24"/>
        </w:rPr>
        <w:t>.</w:t>
      </w:r>
    </w:p>
    <w:p w14:paraId="2543DEE7" w14:textId="042059ED" w:rsidR="00717341" w:rsidRPr="00717341" w:rsidRDefault="00717341" w:rsidP="00717341">
      <w:pPr>
        <w:widowControl w:val="0"/>
        <w:numPr>
          <w:ilvl w:val="0"/>
          <w:numId w:val="1"/>
        </w:numPr>
        <w:spacing w:before="120" w:after="120"/>
        <w:ind w:left="357" w:hanging="357"/>
        <w:jc w:val="both"/>
        <w:rPr>
          <w:sz w:val="24"/>
          <w:szCs w:val="24"/>
        </w:rPr>
      </w:pPr>
      <w:r w:rsidRPr="007C7FB8">
        <w:rPr>
          <w:sz w:val="24"/>
          <w:szCs w:val="24"/>
        </w:rPr>
        <w:t xml:space="preserve">Workplace flexibility </w:t>
      </w:r>
      <w:r w:rsidR="00C44864">
        <w:rPr>
          <w:sz w:val="24"/>
          <w:szCs w:val="24"/>
        </w:rPr>
        <w:t>is</w:t>
      </w:r>
      <w:r w:rsidRPr="007C7FB8">
        <w:rPr>
          <w:sz w:val="24"/>
          <w:szCs w:val="24"/>
        </w:rPr>
        <w:t xml:space="preserve"> major features of Australian workplaces. However, men</w:t>
      </w:r>
      <w:r w:rsidR="00167221">
        <w:rPr>
          <w:sz w:val="24"/>
          <w:szCs w:val="24"/>
        </w:rPr>
        <w:t>’</w:t>
      </w:r>
      <w:r w:rsidRPr="007C7FB8">
        <w:rPr>
          <w:sz w:val="24"/>
          <w:szCs w:val="24"/>
        </w:rPr>
        <w:t>s access to and uptake of these entitlements </w:t>
      </w:r>
      <w:r w:rsidR="00C44864">
        <w:rPr>
          <w:sz w:val="24"/>
          <w:szCs w:val="24"/>
        </w:rPr>
        <w:t xml:space="preserve">in the construction industry </w:t>
      </w:r>
      <w:r w:rsidRPr="007C7FB8">
        <w:rPr>
          <w:sz w:val="24"/>
          <w:szCs w:val="24"/>
        </w:rPr>
        <w:t>remains low</w:t>
      </w:r>
      <w:r>
        <w:rPr>
          <w:sz w:val="24"/>
          <w:szCs w:val="24"/>
        </w:rPr>
        <w:t xml:space="preserve">. </w:t>
      </w:r>
    </w:p>
    <w:p w14:paraId="73C3833C" w14:textId="46D98E6A" w:rsidR="00C44864" w:rsidRDefault="00C44864" w:rsidP="00C44864">
      <w:pPr>
        <w:widowControl w:val="0"/>
        <w:numPr>
          <w:ilvl w:val="0"/>
          <w:numId w:val="1"/>
        </w:numPr>
        <w:spacing w:before="120" w:after="120"/>
        <w:ind w:left="357" w:hanging="357"/>
        <w:jc w:val="both"/>
        <w:rPr>
          <w:sz w:val="24"/>
          <w:szCs w:val="24"/>
        </w:rPr>
      </w:pPr>
      <w:r w:rsidRPr="00467A86">
        <w:rPr>
          <w:sz w:val="24"/>
          <w:szCs w:val="24"/>
        </w:rPr>
        <w:t xml:space="preserve">Successfully balancing paid work with family responsibilities remains a major challenge. </w:t>
      </w:r>
      <w:r w:rsidR="0079402E">
        <w:rPr>
          <w:sz w:val="24"/>
          <w:szCs w:val="24"/>
        </w:rPr>
        <w:t>It is vital that flexible work arrangements and the uptake of parental leave is normalised</w:t>
      </w:r>
      <w:r w:rsidRPr="005E040C">
        <w:rPr>
          <w:sz w:val="24"/>
          <w:szCs w:val="24"/>
        </w:rPr>
        <w:t xml:space="preserve"> and </w:t>
      </w:r>
      <w:r w:rsidR="0079402E">
        <w:rPr>
          <w:sz w:val="24"/>
          <w:szCs w:val="24"/>
        </w:rPr>
        <w:t xml:space="preserve">modelled, as it will </w:t>
      </w:r>
      <w:r>
        <w:rPr>
          <w:sz w:val="24"/>
          <w:szCs w:val="24"/>
        </w:rPr>
        <w:t>benefit</w:t>
      </w:r>
      <w:r w:rsidRPr="005E040C">
        <w:rPr>
          <w:sz w:val="24"/>
          <w:szCs w:val="24"/>
        </w:rPr>
        <w:t xml:space="preserve"> </w:t>
      </w:r>
      <w:r>
        <w:rPr>
          <w:sz w:val="24"/>
          <w:szCs w:val="24"/>
        </w:rPr>
        <w:t xml:space="preserve">all genders. </w:t>
      </w:r>
    </w:p>
    <w:p w14:paraId="587CCCC8" w14:textId="0C4E7F1F" w:rsidR="005B6F02" w:rsidRPr="000E7F58" w:rsidRDefault="005B6F02">
      <w:pPr>
        <w:pStyle w:val="Heading2"/>
        <w:numPr>
          <w:ilvl w:val="0"/>
          <w:numId w:val="13"/>
        </w:numPr>
        <w:spacing w:before="280" w:after="120"/>
        <w:jc w:val="both"/>
        <w:rPr>
          <w:rFonts w:eastAsia="MS Gothic" w:cs="Times New Roman"/>
          <w:iCs/>
          <w:color w:val="0072CE"/>
          <w:sz w:val="36"/>
          <w:szCs w:val="36"/>
        </w:rPr>
      </w:pPr>
      <w:r w:rsidRPr="000E7F58">
        <w:rPr>
          <w:rFonts w:eastAsia="MS Gothic" w:cs="Times New Roman"/>
          <w:iCs/>
          <w:color w:val="0072CE"/>
          <w:sz w:val="36"/>
          <w:szCs w:val="36"/>
        </w:rPr>
        <w:t xml:space="preserve">We have built </w:t>
      </w:r>
      <w:r w:rsidR="000243BE" w:rsidRPr="000E7F58">
        <w:rPr>
          <w:rFonts w:eastAsia="MS Gothic" w:cs="Times New Roman"/>
          <w:iCs/>
          <w:color w:val="0072CE"/>
          <w:sz w:val="36"/>
          <w:szCs w:val="36"/>
        </w:rPr>
        <w:t>a solid foundation</w:t>
      </w:r>
      <w:r w:rsidRPr="000E7F58">
        <w:rPr>
          <w:rFonts w:eastAsia="MS Gothic" w:cs="Times New Roman"/>
          <w:iCs/>
          <w:color w:val="0072CE"/>
          <w:sz w:val="36"/>
          <w:szCs w:val="36"/>
        </w:rPr>
        <w:t xml:space="preserve"> for change </w:t>
      </w:r>
    </w:p>
    <w:p w14:paraId="328EC0A9" w14:textId="77777777" w:rsidR="000C7400" w:rsidRPr="000C7400" w:rsidRDefault="000C7400" w:rsidP="00444856">
      <w:pPr>
        <w:pStyle w:val="BodyText"/>
        <w:keepNext/>
        <w:widowControl w:val="0"/>
        <w:numPr>
          <w:ilvl w:val="0"/>
          <w:numId w:val="1"/>
        </w:numPr>
        <w:spacing w:before="120"/>
        <w:jc w:val="both"/>
        <w:rPr>
          <w:sz w:val="24"/>
          <w:szCs w:val="24"/>
        </w:rPr>
      </w:pPr>
      <w:bookmarkStart w:id="11" w:name="_Hlk138934724"/>
      <w:bookmarkStart w:id="12" w:name="_Hlk128491700"/>
      <w:r w:rsidRPr="000C7400">
        <w:rPr>
          <w:sz w:val="24"/>
          <w:szCs w:val="24"/>
        </w:rPr>
        <w:t xml:space="preserve">In 2019, the Victorian Government launched the first </w:t>
      </w:r>
      <w:r w:rsidRPr="000C7400">
        <w:rPr>
          <w:i/>
          <w:iCs/>
          <w:sz w:val="24"/>
          <w:szCs w:val="24"/>
        </w:rPr>
        <w:t>Women in Construction Strategy 2019-2022</w:t>
      </w:r>
      <w:r w:rsidRPr="000C7400">
        <w:rPr>
          <w:sz w:val="24"/>
          <w:szCs w:val="24"/>
        </w:rPr>
        <w:t xml:space="preserve"> (WIC Strategy), to increase women’s workforce participation in trade and non-trade roles. It is predicated on a four-year workplan with actions at three key points of intervention attract, recruit and retain. The WIC Strategy expired in 2022. </w:t>
      </w:r>
    </w:p>
    <w:bookmarkEnd w:id="11"/>
    <w:p w14:paraId="62FD97EF" w14:textId="6222139A" w:rsidR="005B6F02" w:rsidRPr="00911066" w:rsidRDefault="00911066" w:rsidP="00444856">
      <w:pPr>
        <w:pStyle w:val="BodyText"/>
        <w:keepNext/>
        <w:widowControl w:val="0"/>
        <w:numPr>
          <w:ilvl w:val="0"/>
          <w:numId w:val="1"/>
        </w:numPr>
        <w:spacing w:before="120"/>
        <w:jc w:val="both"/>
        <w:rPr>
          <w:sz w:val="24"/>
          <w:szCs w:val="24"/>
        </w:rPr>
      </w:pPr>
      <w:r>
        <w:rPr>
          <w:sz w:val="24"/>
          <w:szCs w:val="24"/>
        </w:rPr>
        <w:t xml:space="preserve">The WIC Strategy was developed by the construction industry, for the construction industry. </w:t>
      </w:r>
      <w:r w:rsidR="000C7400" w:rsidRPr="00911066">
        <w:rPr>
          <w:sz w:val="24"/>
          <w:szCs w:val="24"/>
        </w:rPr>
        <w:t>The BICC oversaw the</w:t>
      </w:r>
      <w:r w:rsidR="00740DE0">
        <w:rPr>
          <w:sz w:val="24"/>
          <w:szCs w:val="24"/>
        </w:rPr>
        <w:t xml:space="preserve"> development and</w:t>
      </w:r>
      <w:r w:rsidR="000C7400" w:rsidRPr="00911066">
        <w:rPr>
          <w:sz w:val="24"/>
          <w:szCs w:val="24"/>
        </w:rPr>
        <w:t xml:space="preserve"> implementation of the WIC Strategy.</w:t>
      </w:r>
    </w:p>
    <w:p w14:paraId="5CA26531" w14:textId="2D0B1BD6" w:rsidR="005B6F02" w:rsidRPr="000E7F58" w:rsidRDefault="004B6D52">
      <w:pPr>
        <w:pStyle w:val="Heading2"/>
        <w:numPr>
          <w:ilvl w:val="0"/>
          <w:numId w:val="13"/>
        </w:numPr>
        <w:spacing w:before="280" w:after="120"/>
        <w:jc w:val="both"/>
        <w:rPr>
          <w:rFonts w:eastAsia="MS Gothic" w:cs="Times New Roman"/>
          <w:iCs/>
          <w:color w:val="0072CE"/>
          <w:sz w:val="36"/>
          <w:szCs w:val="36"/>
        </w:rPr>
      </w:pPr>
      <w:bookmarkStart w:id="13" w:name="_Hlk114568870"/>
      <w:bookmarkEnd w:id="12"/>
      <w:r>
        <w:rPr>
          <w:rFonts w:eastAsia="MS Gothic" w:cs="Times New Roman"/>
          <w:iCs/>
          <w:color w:val="0072CE"/>
          <w:sz w:val="36"/>
          <w:szCs w:val="36"/>
        </w:rPr>
        <w:t xml:space="preserve">Victoria’s construction industry is leading the way </w:t>
      </w:r>
    </w:p>
    <w:p w14:paraId="120B6EAA" w14:textId="2FD29403" w:rsidR="002F6358" w:rsidRPr="00F90CA6" w:rsidRDefault="006F0371" w:rsidP="00884E6F">
      <w:pPr>
        <w:pStyle w:val="ListParagraph"/>
        <w:numPr>
          <w:ilvl w:val="0"/>
          <w:numId w:val="1"/>
        </w:numPr>
        <w:spacing w:before="120" w:after="120"/>
        <w:jc w:val="both"/>
        <w:rPr>
          <w:rFonts w:cstheme="minorHAnsi"/>
          <w:sz w:val="24"/>
          <w:szCs w:val="24"/>
        </w:rPr>
      </w:pPr>
      <w:r w:rsidRPr="00F90CA6">
        <w:rPr>
          <w:rFonts w:cstheme="minorHAnsi"/>
          <w:sz w:val="24"/>
          <w:szCs w:val="24"/>
        </w:rPr>
        <w:t xml:space="preserve">Since 2018, the </w:t>
      </w:r>
      <w:r w:rsidR="00C64D1B" w:rsidRPr="00F90CA6">
        <w:rPr>
          <w:rFonts w:cstheme="minorHAnsi"/>
          <w:sz w:val="24"/>
          <w:szCs w:val="24"/>
        </w:rPr>
        <w:t>Victorian Government has invested</w:t>
      </w:r>
      <w:r w:rsidR="00660309" w:rsidRPr="00F90CA6">
        <w:rPr>
          <w:rFonts w:cstheme="minorHAnsi"/>
          <w:sz w:val="24"/>
          <w:szCs w:val="24"/>
        </w:rPr>
        <w:t xml:space="preserve"> </w:t>
      </w:r>
      <w:r w:rsidR="002F6358" w:rsidRPr="00F90CA6">
        <w:rPr>
          <w:rFonts w:cstheme="minorHAnsi"/>
          <w:b/>
          <w:bCs/>
          <w:sz w:val="24"/>
          <w:szCs w:val="24"/>
        </w:rPr>
        <w:t>$</w:t>
      </w:r>
      <w:r w:rsidR="00660309" w:rsidRPr="00F90CA6">
        <w:rPr>
          <w:rFonts w:cstheme="minorHAnsi"/>
          <w:b/>
          <w:bCs/>
          <w:sz w:val="24"/>
          <w:szCs w:val="24"/>
        </w:rPr>
        <w:t>5</w:t>
      </w:r>
      <w:r w:rsidR="002F6358" w:rsidRPr="00F90CA6">
        <w:rPr>
          <w:rFonts w:cstheme="minorHAnsi"/>
          <w:b/>
          <w:bCs/>
          <w:sz w:val="24"/>
          <w:szCs w:val="24"/>
        </w:rPr>
        <w:t>.566 million</w:t>
      </w:r>
      <w:r w:rsidRPr="00F90CA6">
        <w:rPr>
          <w:rFonts w:cstheme="minorHAnsi"/>
          <w:b/>
          <w:bCs/>
          <w:sz w:val="24"/>
          <w:szCs w:val="24"/>
        </w:rPr>
        <w:t xml:space="preserve"> </w:t>
      </w:r>
      <w:r w:rsidRPr="00F90CA6">
        <w:rPr>
          <w:rFonts w:cstheme="minorHAnsi"/>
          <w:sz w:val="24"/>
          <w:szCs w:val="24"/>
        </w:rPr>
        <w:t>to help employers, industry associations, unions, and government start the cultural change process.</w:t>
      </w:r>
    </w:p>
    <w:p w14:paraId="191658E1" w14:textId="47510799" w:rsidR="00F76AD4" w:rsidRPr="000E7F58" w:rsidRDefault="00F76AD4" w:rsidP="00884E6F">
      <w:pPr>
        <w:pStyle w:val="BodyText"/>
        <w:widowControl w:val="0"/>
        <w:autoSpaceDE w:val="0"/>
        <w:autoSpaceDN w:val="0"/>
        <w:spacing w:before="120" w:line="240" w:lineRule="auto"/>
        <w:jc w:val="both"/>
        <w:rPr>
          <w:rFonts w:cstheme="minorHAnsi"/>
          <w:b/>
          <w:bCs/>
          <w:sz w:val="24"/>
          <w:szCs w:val="24"/>
        </w:rPr>
      </w:pPr>
      <w:r w:rsidRPr="000E7F58">
        <w:rPr>
          <w:rFonts w:cstheme="minorHAnsi"/>
          <w:b/>
          <w:bCs/>
          <w:sz w:val="24"/>
          <w:szCs w:val="24"/>
        </w:rPr>
        <w:t xml:space="preserve">WIC Strategy </w:t>
      </w:r>
      <w:r w:rsidR="00455453" w:rsidRPr="000E7F58">
        <w:rPr>
          <w:rFonts w:cstheme="minorHAnsi"/>
          <w:b/>
          <w:bCs/>
          <w:sz w:val="24"/>
          <w:szCs w:val="24"/>
        </w:rPr>
        <w:t xml:space="preserve">Outcomes </w:t>
      </w:r>
      <w:r w:rsidRPr="000E7F58">
        <w:rPr>
          <w:rFonts w:cstheme="minorHAnsi"/>
          <w:b/>
          <w:bCs/>
          <w:sz w:val="24"/>
          <w:szCs w:val="24"/>
        </w:rPr>
        <w:t>–</w:t>
      </w:r>
      <w:r w:rsidR="00613517">
        <w:rPr>
          <w:rFonts w:cstheme="minorHAnsi"/>
          <w:b/>
          <w:bCs/>
          <w:sz w:val="24"/>
          <w:szCs w:val="24"/>
        </w:rPr>
        <w:t xml:space="preserve"> </w:t>
      </w:r>
      <w:r w:rsidR="002D7D42">
        <w:rPr>
          <w:rFonts w:cstheme="minorHAnsi"/>
          <w:b/>
          <w:bCs/>
          <w:sz w:val="24"/>
          <w:szCs w:val="24"/>
        </w:rPr>
        <w:t xml:space="preserve">State Budget </w:t>
      </w:r>
      <w:r w:rsidR="00562723">
        <w:rPr>
          <w:rFonts w:cstheme="minorHAnsi"/>
          <w:b/>
          <w:bCs/>
          <w:sz w:val="24"/>
          <w:szCs w:val="24"/>
        </w:rPr>
        <w:t>investment</w:t>
      </w:r>
      <w:r w:rsidR="002D7D42">
        <w:rPr>
          <w:rFonts w:cstheme="minorHAnsi"/>
          <w:b/>
          <w:bCs/>
          <w:sz w:val="24"/>
          <w:szCs w:val="24"/>
        </w:rPr>
        <w:t xml:space="preserve"> </w:t>
      </w:r>
      <w:r w:rsidR="00562723">
        <w:rPr>
          <w:rFonts w:cstheme="minorHAnsi"/>
          <w:b/>
          <w:bCs/>
          <w:sz w:val="24"/>
          <w:szCs w:val="24"/>
        </w:rPr>
        <w:t xml:space="preserve">2018-19 </w:t>
      </w:r>
      <w:r w:rsidR="002D7D42">
        <w:rPr>
          <w:rFonts w:cstheme="minorHAnsi"/>
          <w:b/>
          <w:bCs/>
          <w:sz w:val="24"/>
          <w:szCs w:val="24"/>
        </w:rPr>
        <w:t xml:space="preserve">$500,000 and </w:t>
      </w:r>
      <w:r w:rsidR="008C4A0D">
        <w:rPr>
          <w:rFonts w:cstheme="minorHAnsi"/>
          <w:b/>
          <w:bCs/>
          <w:sz w:val="24"/>
          <w:szCs w:val="24"/>
        </w:rPr>
        <w:t xml:space="preserve">2020-21 </w:t>
      </w:r>
      <w:r w:rsidRPr="000E7F58">
        <w:rPr>
          <w:rFonts w:cstheme="minorHAnsi"/>
          <w:b/>
          <w:bCs/>
          <w:sz w:val="24"/>
          <w:szCs w:val="24"/>
        </w:rPr>
        <w:t>$</w:t>
      </w:r>
      <w:r w:rsidR="002D7D42">
        <w:rPr>
          <w:rFonts w:cstheme="minorHAnsi"/>
          <w:b/>
          <w:bCs/>
          <w:sz w:val="24"/>
          <w:szCs w:val="24"/>
        </w:rPr>
        <w:t>1.5</w:t>
      </w:r>
      <w:r w:rsidRPr="000E7F58">
        <w:rPr>
          <w:rFonts w:cstheme="minorHAnsi"/>
          <w:b/>
          <w:bCs/>
          <w:sz w:val="24"/>
          <w:szCs w:val="24"/>
        </w:rPr>
        <w:t xml:space="preserve"> million </w:t>
      </w:r>
    </w:p>
    <w:p w14:paraId="3A979592" w14:textId="76D307F3" w:rsidR="00C679FA" w:rsidRPr="00C679FA" w:rsidRDefault="00C679FA" w:rsidP="00884E6F">
      <w:pPr>
        <w:pStyle w:val="ListParagraph"/>
        <w:numPr>
          <w:ilvl w:val="0"/>
          <w:numId w:val="1"/>
        </w:numPr>
        <w:spacing w:before="120" w:after="120"/>
        <w:ind w:left="357" w:hanging="357"/>
        <w:contextualSpacing w:val="0"/>
        <w:jc w:val="both"/>
        <w:rPr>
          <w:rFonts w:cstheme="minorHAnsi"/>
          <w:sz w:val="24"/>
          <w:szCs w:val="24"/>
        </w:rPr>
      </w:pPr>
      <w:r w:rsidRPr="00832A63">
        <w:rPr>
          <w:sz w:val="24"/>
          <w:szCs w:val="24"/>
        </w:rPr>
        <w:t>The</w:t>
      </w:r>
      <w:r>
        <w:rPr>
          <w:rFonts w:cstheme="minorHAnsi"/>
          <w:sz w:val="24"/>
          <w:szCs w:val="24"/>
        </w:rPr>
        <w:t xml:space="preserve"> WIC Strategy</w:t>
      </w:r>
      <w:r w:rsidRPr="00C679FA">
        <w:rPr>
          <w:rFonts w:cstheme="minorHAnsi"/>
          <w:sz w:val="24"/>
          <w:szCs w:val="24"/>
        </w:rPr>
        <w:t xml:space="preserve"> focused on increasing </w:t>
      </w:r>
      <w:r>
        <w:rPr>
          <w:rFonts w:cstheme="minorHAnsi"/>
          <w:sz w:val="24"/>
          <w:szCs w:val="24"/>
        </w:rPr>
        <w:t>women’s</w:t>
      </w:r>
      <w:r w:rsidRPr="00C679FA">
        <w:rPr>
          <w:rFonts w:cstheme="minorHAnsi"/>
          <w:sz w:val="24"/>
          <w:szCs w:val="24"/>
        </w:rPr>
        <w:t xml:space="preserve"> participation in trades and </w:t>
      </w:r>
      <w:r>
        <w:rPr>
          <w:rFonts w:cstheme="minorHAnsi"/>
          <w:sz w:val="24"/>
          <w:szCs w:val="24"/>
        </w:rPr>
        <w:t>non-trade</w:t>
      </w:r>
      <w:r w:rsidRPr="00C679FA">
        <w:rPr>
          <w:rFonts w:cstheme="minorHAnsi"/>
          <w:sz w:val="24"/>
          <w:szCs w:val="24"/>
        </w:rPr>
        <w:t xml:space="preserve"> roles as it is an area that has proven to be highly resistant to change.</w:t>
      </w:r>
    </w:p>
    <w:p w14:paraId="5DC5A4B1" w14:textId="452F1724" w:rsidR="00F76AD4" w:rsidRPr="00F90CA6" w:rsidRDefault="00F76AD4" w:rsidP="00884E6F">
      <w:pPr>
        <w:pStyle w:val="ListParagraph"/>
        <w:numPr>
          <w:ilvl w:val="0"/>
          <w:numId w:val="1"/>
        </w:numPr>
        <w:spacing w:before="120" w:after="120"/>
        <w:ind w:left="357" w:hanging="357"/>
        <w:contextualSpacing w:val="0"/>
        <w:jc w:val="both"/>
        <w:rPr>
          <w:rFonts w:cstheme="minorHAnsi"/>
          <w:sz w:val="24"/>
          <w:szCs w:val="24"/>
        </w:rPr>
      </w:pPr>
      <w:r w:rsidRPr="00F90CA6">
        <w:rPr>
          <w:rFonts w:cstheme="minorHAnsi"/>
          <w:i/>
          <w:iCs/>
          <w:sz w:val="24"/>
          <w:szCs w:val="24"/>
        </w:rPr>
        <w:t xml:space="preserve">Building Futures </w:t>
      </w:r>
      <w:r w:rsidR="00F90CA6" w:rsidRPr="00F90CA6">
        <w:rPr>
          <w:rFonts w:cstheme="minorHAnsi"/>
          <w:i/>
          <w:iCs/>
          <w:sz w:val="24"/>
          <w:szCs w:val="24"/>
        </w:rPr>
        <w:t>– Women in Construction</w:t>
      </w:r>
      <w:r w:rsidR="00F90CA6">
        <w:rPr>
          <w:rFonts w:cstheme="minorHAnsi"/>
          <w:sz w:val="24"/>
          <w:szCs w:val="24"/>
        </w:rPr>
        <w:t xml:space="preserve"> </w:t>
      </w:r>
      <w:r w:rsidRPr="00F90CA6">
        <w:rPr>
          <w:rFonts w:cstheme="minorHAnsi"/>
          <w:sz w:val="24"/>
          <w:szCs w:val="24"/>
        </w:rPr>
        <w:t xml:space="preserve">website </w:t>
      </w:r>
      <w:r w:rsidR="00F90CA6" w:rsidRPr="00832A63">
        <w:rPr>
          <w:sz w:val="24"/>
          <w:szCs w:val="24"/>
        </w:rPr>
        <w:t>which</w:t>
      </w:r>
      <w:r w:rsidR="00F90CA6">
        <w:rPr>
          <w:rFonts w:cstheme="minorHAnsi"/>
          <w:sz w:val="24"/>
          <w:szCs w:val="24"/>
        </w:rPr>
        <w:t xml:space="preserve"> </w:t>
      </w:r>
      <w:r w:rsidR="00A703BD" w:rsidRPr="00F90CA6">
        <w:rPr>
          <w:rFonts w:cstheme="minorHAnsi"/>
          <w:sz w:val="24"/>
          <w:szCs w:val="24"/>
        </w:rPr>
        <w:t>includes</w:t>
      </w:r>
      <w:r w:rsidRPr="00F90CA6">
        <w:rPr>
          <w:rFonts w:cstheme="minorHAnsi"/>
          <w:sz w:val="24"/>
          <w:szCs w:val="24"/>
        </w:rPr>
        <w:t>:</w:t>
      </w:r>
    </w:p>
    <w:p w14:paraId="024BF8A4" w14:textId="77777777" w:rsidR="00F76AD4" w:rsidRPr="00F90CA6" w:rsidRDefault="00F76AD4">
      <w:pPr>
        <w:pStyle w:val="BodyText"/>
        <w:widowControl w:val="0"/>
        <w:numPr>
          <w:ilvl w:val="0"/>
          <w:numId w:val="3"/>
        </w:numPr>
        <w:autoSpaceDE w:val="0"/>
        <w:autoSpaceDN w:val="0"/>
        <w:spacing w:before="120" w:line="240" w:lineRule="auto"/>
        <w:jc w:val="both"/>
        <w:rPr>
          <w:rFonts w:cstheme="minorHAnsi"/>
          <w:sz w:val="24"/>
          <w:szCs w:val="24"/>
        </w:rPr>
      </w:pPr>
      <w:r w:rsidRPr="00F90CA6">
        <w:rPr>
          <w:rFonts w:cstheme="minorHAnsi"/>
          <w:sz w:val="24"/>
          <w:szCs w:val="24"/>
        </w:rPr>
        <w:t xml:space="preserve">information and resources about the construction industry for students, parents, teachers, employers, and women already in construction  </w:t>
      </w:r>
    </w:p>
    <w:p w14:paraId="378E52FE" w14:textId="3891065F" w:rsidR="00F76AD4" w:rsidRPr="00F90CA6" w:rsidRDefault="00F76AD4">
      <w:pPr>
        <w:pStyle w:val="BodyText"/>
        <w:widowControl w:val="0"/>
        <w:numPr>
          <w:ilvl w:val="0"/>
          <w:numId w:val="3"/>
        </w:numPr>
        <w:autoSpaceDE w:val="0"/>
        <w:autoSpaceDN w:val="0"/>
        <w:spacing w:before="120" w:line="240" w:lineRule="auto"/>
        <w:jc w:val="both"/>
        <w:rPr>
          <w:rFonts w:cstheme="minorHAnsi"/>
          <w:sz w:val="24"/>
          <w:szCs w:val="24"/>
        </w:rPr>
      </w:pPr>
      <w:r w:rsidRPr="00F90CA6">
        <w:rPr>
          <w:rFonts w:cstheme="minorHAnsi"/>
          <w:sz w:val="24"/>
          <w:szCs w:val="24"/>
        </w:rPr>
        <w:t xml:space="preserve">tools for employers looking to recruit women or make their workplaces inclusive </w:t>
      </w:r>
    </w:p>
    <w:p w14:paraId="6A12A294" w14:textId="77777777" w:rsidR="00F76AD4" w:rsidRPr="00F90CA6" w:rsidRDefault="00F76AD4">
      <w:pPr>
        <w:pStyle w:val="BodyText"/>
        <w:widowControl w:val="0"/>
        <w:numPr>
          <w:ilvl w:val="0"/>
          <w:numId w:val="3"/>
        </w:numPr>
        <w:autoSpaceDE w:val="0"/>
        <w:autoSpaceDN w:val="0"/>
        <w:spacing w:before="120" w:line="240" w:lineRule="auto"/>
        <w:jc w:val="both"/>
        <w:rPr>
          <w:rFonts w:cstheme="minorHAnsi"/>
          <w:sz w:val="24"/>
          <w:szCs w:val="24"/>
        </w:rPr>
      </w:pPr>
      <w:r w:rsidRPr="00F90CA6">
        <w:rPr>
          <w:rFonts w:cstheme="minorHAnsi"/>
          <w:sz w:val="24"/>
          <w:szCs w:val="24"/>
        </w:rPr>
        <w:t xml:space="preserve">resources for careers counsellors, VET and VCAL providers to promote the trades and semi-skilled roles to women in secondary education </w:t>
      </w:r>
    </w:p>
    <w:p w14:paraId="67F40378" w14:textId="210B3CD9" w:rsidR="00F76AD4"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careers day to </w:t>
      </w:r>
      <w:r w:rsidR="003454E0" w:rsidRPr="00832A63">
        <w:rPr>
          <w:sz w:val="24"/>
          <w:szCs w:val="24"/>
        </w:rPr>
        <w:t>inspire</w:t>
      </w:r>
      <w:r w:rsidRPr="00832A63">
        <w:rPr>
          <w:sz w:val="24"/>
          <w:szCs w:val="24"/>
        </w:rPr>
        <w:t xml:space="preserve"> women and careers teachers to consider construction </w:t>
      </w:r>
      <w:r w:rsidR="00A703BD" w:rsidRPr="00832A63">
        <w:rPr>
          <w:sz w:val="24"/>
          <w:szCs w:val="24"/>
        </w:rPr>
        <w:t xml:space="preserve">occupations </w:t>
      </w:r>
    </w:p>
    <w:p w14:paraId="17360E87" w14:textId="02CF1987" w:rsidR="00F76AD4"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customised online job support service to match women looking for work with employers wanting to recruit women </w:t>
      </w:r>
    </w:p>
    <w:p w14:paraId="0FD81528" w14:textId="20530E44" w:rsidR="00F76AD4"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lastRenderedPageBreak/>
        <w:t>support program for women thinking about a career in construction to provide support and career guidance to assist them to persevere to find a job</w:t>
      </w:r>
    </w:p>
    <w:p w14:paraId="6FB05746" w14:textId="07F604AF" w:rsidR="00F76AD4"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respectful workplaces code of practice </w:t>
      </w:r>
      <w:r w:rsidR="00A703BD" w:rsidRPr="00832A63">
        <w:rPr>
          <w:sz w:val="24"/>
          <w:szCs w:val="24"/>
        </w:rPr>
        <w:t>to educate people about</w:t>
      </w:r>
      <w:r w:rsidRPr="00832A63">
        <w:rPr>
          <w:sz w:val="24"/>
          <w:szCs w:val="24"/>
        </w:rPr>
        <w:t xml:space="preserve"> their legal obligations under bullying, sexual harassment, and discrimination laws (mandated for use in the BEP)</w:t>
      </w:r>
    </w:p>
    <w:p w14:paraId="5B111E07" w14:textId="758289CC" w:rsidR="00F76AD4"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recruitment and employment standards to promote gender equity and embed </w:t>
      </w:r>
      <w:r w:rsidR="00A703BD" w:rsidRPr="00832A63">
        <w:rPr>
          <w:sz w:val="24"/>
          <w:szCs w:val="24"/>
        </w:rPr>
        <w:t xml:space="preserve">a </w:t>
      </w:r>
      <w:r w:rsidRPr="00832A63">
        <w:rPr>
          <w:sz w:val="24"/>
          <w:szCs w:val="24"/>
        </w:rPr>
        <w:t xml:space="preserve">formal recruitment approach as informal </w:t>
      </w:r>
      <w:r w:rsidR="00A703BD" w:rsidRPr="00832A63">
        <w:rPr>
          <w:sz w:val="24"/>
          <w:szCs w:val="24"/>
        </w:rPr>
        <w:t xml:space="preserve">hiring </w:t>
      </w:r>
      <w:r w:rsidRPr="00832A63">
        <w:rPr>
          <w:sz w:val="24"/>
          <w:szCs w:val="24"/>
        </w:rPr>
        <w:t>practices disadvantage women</w:t>
      </w:r>
    </w:p>
    <w:p w14:paraId="0C5C65BC" w14:textId="5DD851DE" w:rsidR="00C7173F" w:rsidRPr="00832A63" w:rsidRDefault="00875AE4" w:rsidP="00884E6F">
      <w:pPr>
        <w:pStyle w:val="ListParagraph"/>
        <w:numPr>
          <w:ilvl w:val="0"/>
          <w:numId w:val="1"/>
        </w:numPr>
        <w:spacing w:before="120" w:after="120"/>
        <w:ind w:left="357" w:hanging="357"/>
        <w:contextualSpacing w:val="0"/>
        <w:jc w:val="both"/>
        <w:rPr>
          <w:sz w:val="24"/>
          <w:szCs w:val="24"/>
        </w:rPr>
      </w:pPr>
      <w:r>
        <w:rPr>
          <w:sz w:val="24"/>
          <w:szCs w:val="24"/>
        </w:rPr>
        <w:t xml:space="preserve">respectful workplace accreditation </w:t>
      </w:r>
      <w:r w:rsidR="00AB6331">
        <w:rPr>
          <w:sz w:val="24"/>
          <w:szCs w:val="24"/>
        </w:rPr>
        <w:t xml:space="preserve">model </w:t>
      </w:r>
      <w:r w:rsidR="006F7F39">
        <w:rPr>
          <w:sz w:val="24"/>
          <w:szCs w:val="24"/>
        </w:rPr>
        <w:t xml:space="preserve">to </w:t>
      </w:r>
      <w:r w:rsidR="00AB6331">
        <w:rPr>
          <w:sz w:val="24"/>
          <w:szCs w:val="24"/>
        </w:rPr>
        <w:t xml:space="preserve">provide a </w:t>
      </w:r>
      <w:r w:rsidR="006F7F39">
        <w:rPr>
          <w:sz w:val="24"/>
          <w:szCs w:val="24"/>
        </w:rPr>
        <w:t xml:space="preserve">recognition </w:t>
      </w:r>
      <w:r w:rsidR="00AB6331">
        <w:rPr>
          <w:sz w:val="24"/>
          <w:szCs w:val="24"/>
        </w:rPr>
        <w:t>framework for</w:t>
      </w:r>
      <w:r w:rsidR="007A623C">
        <w:rPr>
          <w:sz w:val="24"/>
          <w:szCs w:val="24"/>
        </w:rPr>
        <w:t xml:space="preserve"> </w:t>
      </w:r>
      <w:r w:rsidR="002E3331">
        <w:rPr>
          <w:sz w:val="24"/>
          <w:szCs w:val="24"/>
        </w:rPr>
        <w:t>employers</w:t>
      </w:r>
      <w:r w:rsidR="00EC6DD0">
        <w:rPr>
          <w:sz w:val="24"/>
          <w:szCs w:val="24"/>
        </w:rPr>
        <w:t xml:space="preserve"> who are</w:t>
      </w:r>
      <w:r w:rsidR="00A07C58">
        <w:rPr>
          <w:sz w:val="24"/>
          <w:szCs w:val="24"/>
        </w:rPr>
        <w:t xml:space="preserve"> </w:t>
      </w:r>
      <w:r w:rsidR="006F7F39">
        <w:rPr>
          <w:sz w:val="24"/>
          <w:szCs w:val="24"/>
        </w:rPr>
        <w:t>actively</w:t>
      </w:r>
      <w:r w:rsidR="0065665A">
        <w:rPr>
          <w:sz w:val="24"/>
          <w:szCs w:val="24"/>
        </w:rPr>
        <w:t xml:space="preserve"> working to create gender inclusive </w:t>
      </w:r>
      <w:r w:rsidR="00F7667E" w:rsidRPr="00F7667E">
        <w:rPr>
          <w:sz w:val="24"/>
          <w:szCs w:val="24"/>
        </w:rPr>
        <w:t>workplace</w:t>
      </w:r>
      <w:r w:rsidR="0065665A">
        <w:rPr>
          <w:sz w:val="24"/>
          <w:szCs w:val="24"/>
        </w:rPr>
        <w:t>s</w:t>
      </w:r>
    </w:p>
    <w:p w14:paraId="3AB9C74A" w14:textId="7B22D244" w:rsidR="00F76AD4"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training program to create safe and respectful relationships on worksites and raise awareness about gendered violence </w:t>
      </w:r>
    </w:p>
    <w:p w14:paraId="5A0DD23E" w14:textId="193A2D51" w:rsidR="00A703BD" w:rsidRPr="00832A63" w:rsidRDefault="00F76AD4" w:rsidP="00884E6F">
      <w:pPr>
        <w:pStyle w:val="ListParagraph"/>
        <w:numPr>
          <w:ilvl w:val="0"/>
          <w:numId w:val="1"/>
        </w:numPr>
        <w:spacing w:before="120" w:after="120"/>
        <w:ind w:left="357" w:hanging="357"/>
        <w:contextualSpacing w:val="0"/>
        <w:jc w:val="both"/>
        <w:rPr>
          <w:sz w:val="24"/>
          <w:szCs w:val="24"/>
        </w:rPr>
      </w:pPr>
      <w:r w:rsidRPr="00832A63">
        <w:rPr>
          <w:sz w:val="24"/>
          <w:szCs w:val="24"/>
        </w:rPr>
        <w:t xml:space="preserve">research by RMIT on women’s wellbeing in the industry and the gender bias held by careers </w:t>
      </w:r>
      <w:r w:rsidR="00A703BD" w:rsidRPr="00832A63">
        <w:rPr>
          <w:sz w:val="24"/>
          <w:szCs w:val="24"/>
        </w:rPr>
        <w:t>coun</w:t>
      </w:r>
      <w:r w:rsidR="008A6207">
        <w:rPr>
          <w:sz w:val="24"/>
          <w:szCs w:val="24"/>
        </w:rPr>
        <w:t>se</w:t>
      </w:r>
      <w:r w:rsidR="00A703BD" w:rsidRPr="00832A63">
        <w:rPr>
          <w:sz w:val="24"/>
          <w:szCs w:val="24"/>
        </w:rPr>
        <w:t>llors</w:t>
      </w:r>
      <w:r w:rsidRPr="00832A63">
        <w:rPr>
          <w:sz w:val="24"/>
          <w:szCs w:val="24"/>
        </w:rPr>
        <w:t xml:space="preserve">, VET/VCAL providers and secondary teachers </w:t>
      </w:r>
    </w:p>
    <w:p w14:paraId="3A043F41" w14:textId="54CAAE45" w:rsidR="00F76AD4" w:rsidRPr="00F90CA6" w:rsidRDefault="00F76AD4" w:rsidP="00884E6F">
      <w:pPr>
        <w:pStyle w:val="BodyText"/>
        <w:widowControl w:val="0"/>
        <w:autoSpaceDE w:val="0"/>
        <w:autoSpaceDN w:val="0"/>
        <w:spacing w:before="120" w:line="240" w:lineRule="auto"/>
        <w:jc w:val="both"/>
        <w:rPr>
          <w:rFonts w:cstheme="minorHAnsi"/>
          <w:b/>
          <w:bCs/>
          <w:sz w:val="24"/>
          <w:szCs w:val="24"/>
        </w:rPr>
      </w:pPr>
      <w:r w:rsidRPr="00F90CA6">
        <w:rPr>
          <w:rFonts w:cstheme="minorHAnsi"/>
          <w:b/>
          <w:bCs/>
          <w:sz w:val="24"/>
          <w:szCs w:val="24"/>
        </w:rPr>
        <w:t xml:space="preserve">Building Equality Policy – </w:t>
      </w:r>
      <w:r w:rsidR="008C4A0D">
        <w:rPr>
          <w:rFonts w:cstheme="minorHAnsi"/>
          <w:b/>
          <w:bCs/>
          <w:sz w:val="24"/>
          <w:szCs w:val="24"/>
        </w:rPr>
        <w:t xml:space="preserve">2020-21 </w:t>
      </w:r>
      <w:r w:rsidR="00CA1F17">
        <w:rPr>
          <w:rFonts w:cstheme="minorHAnsi"/>
          <w:b/>
          <w:bCs/>
          <w:sz w:val="24"/>
          <w:szCs w:val="24"/>
        </w:rPr>
        <w:t>State Budget allocation</w:t>
      </w:r>
      <w:r w:rsidRPr="00F90CA6">
        <w:rPr>
          <w:rFonts w:cstheme="minorHAnsi"/>
          <w:b/>
          <w:bCs/>
          <w:sz w:val="24"/>
          <w:szCs w:val="24"/>
        </w:rPr>
        <w:t xml:space="preserve"> $3.566 million</w:t>
      </w:r>
    </w:p>
    <w:p w14:paraId="380FE780" w14:textId="77777777" w:rsidR="00CA1F17" w:rsidRDefault="008D1303" w:rsidP="00884E6F">
      <w:pPr>
        <w:pStyle w:val="BodyText"/>
        <w:numPr>
          <w:ilvl w:val="0"/>
          <w:numId w:val="1"/>
        </w:numPr>
        <w:spacing w:before="120"/>
        <w:jc w:val="both"/>
        <w:rPr>
          <w:rFonts w:cstheme="minorHAnsi"/>
          <w:sz w:val="24"/>
          <w:szCs w:val="24"/>
        </w:rPr>
      </w:pPr>
      <w:r w:rsidRPr="00F90CA6">
        <w:rPr>
          <w:rFonts w:cstheme="minorHAnsi"/>
          <w:sz w:val="24"/>
          <w:szCs w:val="24"/>
        </w:rPr>
        <w:t xml:space="preserve">A key action in the WIC Strategy was for the Victorian Government to consider how procurement practices could be used to promote gender equality. </w:t>
      </w:r>
    </w:p>
    <w:p w14:paraId="579BA99D" w14:textId="35FEA8BC" w:rsidR="00CA1F17" w:rsidRDefault="008D1303" w:rsidP="00884E6F">
      <w:pPr>
        <w:pStyle w:val="BodyText"/>
        <w:numPr>
          <w:ilvl w:val="0"/>
          <w:numId w:val="1"/>
        </w:numPr>
        <w:spacing w:before="120"/>
        <w:jc w:val="both"/>
        <w:rPr>
          <w:rFonts w:cstheme="minorHAnsi"/>
          <w:sz w:val="24"/>
          <w:szCs w:val="24"/>
        </w:rPr>
      </w:pPr>
      <w:r w:rsidRPr="00F90CA6">
        <w:rPr>
          <w:rFonts w:cstheme="minorHAnsi"/>
          <w:sz w:val="24"/>
          <w:szCs w:val="24"/>
        </w:rPr>
        <w:t xml:space="preserve">On 1 January 2022, the Government’s Building Equality Policy (BEP) came into effect. </w:t>
      </w:r>
      <w:r w:rsidRPr="00CA1F17">
        <w:rPr>
          <w:rFonts w:cstheme="minorHAnsi"/>
          <w:sz w:val="24"/>
          <w:szCs w:val="24"/>
        </w:rPr>
        <w:t xml:space="preserve">The BEP is a world-leading policy that sets onsite targets for the employment of women and mandates actions that are needed to drive systemic cultural change. </w:t>
      </w:r>
    </w:p>
    <w:p w14:paraId="39135CC4" w14:textId="72099115" w:rsidR="008D1303" w:rsidRPr="00CA1F17" w:rsidRDefault="006C1E61" w:rsidP="00884E6F">
      <w:pPr>
        <w:pStyle w:val="BodyText"/>
        <w:numPr>
          <w:ilvl w:val="0"/>
          <w:numId w:val="1"/>
        </w:numPr>
        <w:spacing w:before="120"/>
        <w:jc w:val="both"/>
        <w:rPr>
          <w:rFonts w:cstheme="minorHAnsi"/>
          <w:sz w:val="24"/>
          <w:szCs w:val="24"/>
        </w:rPr>
      </w:pPr>
      <w:r w:rsidRPr="006C1E61">
        <w:rPr>
          <w:rFonts w:cstheme="minorHAnsi"/>
          <w:sz w:val="24"/>
          <w:szCs w:val="24"/>
        </w:rPr>
        <w:t>The BEP is implemented through the Social Procurement Framework (SPF</w:t>
      </w:r>
      <w:r>
        <w:rPr>
          <w:rFonts w:cstheme="minorHAnsi"/>
          <w:sz w:val="24"/>
          <w:szCs w:val="24"/>
        </w:rPr>
        <w:t xml:space="preserve">). It has </w:t>
      </w:r>
      <w:r w:rsidR="008D1303" w:rsidRPr="00CA1F17">
        <w:rPr>
          <w:rFonts w:cstheme="minorHAnsi"/>
          <w:sz w:val="24"/>
          <w:szCs w:val="24"/>
        </w:rPr>
        <w:t xml:space="preserve">three </w:t>
      </w:r>
      <w:r w:rsidR="00DC44AD">
        <w:rPr>
          <w:rFonts w:cstheme="minorHAnsi"/>
          <w:sz w:val="24"/>
          <w:szCs w:val="24"/>
        </w:rPr>
        <w:t xml:space="preserve">mandatory </w:t>
      </w:r>
      <w:r w:rsidR="008D1303" w:rsidRPr="00CA1F17">
        <w:rPr>
          <w:rFonts w:cstheme="minorHAnsi"/>
          <w:sz w:val="24"/>
          <w:szCs w:val="24"/>
        </w:rPr>
        <w:t>actions:</w:t>
      </w:r>
    </w:p>
    <w:p w14:paraId="7DC6639C" w14:textId="347DB988" w:rsidR="00F76AD4" w:rsidRPr="00F90CA6" w:rsidRDefault="00F76AD4" w:rsidP="00884E6F">
      <w:pPr>
        <w:pStyle w:val="BodyText"/>
        <w:widowControl w:val="0"/>
        <w:autoSpaceDE w:val="0"/>
        <w:autoSpaceDN w:val="0"/>
        <w:spacing w:before="120" w:line="240" w:lineRule="auto"/>
        <w:ind w:left="426"/>
        <w:jc w:val="both"/>
        <w:rPr>
          <w:rFonts w:cstheme="minorHAnsi"/>
          <w:sz w:val="24"/>
          <w:szCs w:val="24"/>
        </w:rPr>
      </w:pPr>
      <w:r w:rsidRPr="00F90CA6">
        <w:rPr>
          <w:rFonts w:cstheme="minorHAnsi"/>
          <w:b/>
          <w:bCs/>
          <w:sz w:val="24"/>
          <w:szCs w:val="24"/>
        </w:rPr>
        <w:t>Action 1</w:t>
      </w:r>
      <w:r w:rsidR="008D1303" w:rsidRPr="00F90CA6">
        <w:rPr>
          <w:rFonts w:cstheme="minorHAnsi"/>
          <w:b/>
          <w:bCs/>
          <w:sz w:val="24"/>
          <w:szCs w:val="24"/>
        </w:rPr>
        <w:t>:</w:t>
      </w:r>
      <w:r w:rsidRPr="00F90CA6">
        <w:rPr>
          <w:rFonts w:cstheme="minorHAnsi"/>
          <w:sz w:val="24"/>
          <w:szCs w:val="24"/>
        </w:rPr>
        <w:t xml:space="preserve"> suppliers </w:t>
      </w:r>
      <w:r w:rsidR="008D1303" w:rsidRPr="00F90CA6">
        <w:rPr>
          <w:rFonts w:cstheme="minorHAnsi"/>
          <w:sz w:val="24"/>
          <w:szCs w:val="24"/>
        </w:rPr>
        <w:t>must</w:t>
      </w:r>
      <w:r w:rsidRPr="00F90CA6">
        <w:rPr>
          <w:rFonts w:cstheme="minorHAnsi"/>
          <w:sz w:val="24"/>
          <w:szCs w:val="24"/>
        </w:rPr>
        <w:t xml:space="preserve"> meet the following minimum onsite targets for women: </w:t>
      </w:r>
    </w:p>
    <w:p w14:paraId="3EE85E18" w14:textId="77777777" w:rsidR="00F76AD4" w:rsidRPr="00F90CA6" w:rsidRDefault="00F76AD4">
      <w:pPr>
        <w:pStyle w:val="BodyText"/>
        <w:widowControl w:val="0"/>
        <w:numPr>
          <w:ilvl w:val="1"/>
          <w:numId w:val="2"/>
        </w:numPr>
        <w:autoSpaceDE w:val="0"/>
        <w:autoSpaceDN w:val="0"/>
        <w:spacing w:before="120" w:line="240" w:lineRule="auto"/>
        <w:jc w:val="both"/>
        <w:rPr>
          <w:rFonts w:cstheme="minorHAnsi"/>
          <w:sz w:val="24"/>
          <w:szCs w:val="24"/>
        </w:rPr>
      </w:pPr>
      <w:r w:rsidRPr="00F90CA6">
        <w:rPr>
          <w:rFonts w:cstheme="minorHAnsi"/>
          <w:sz w:val="24"/>
          <w:szCs w:val="24"/>
        </w:rPr>
        <w:t>3 percent for each trade position</w:t>
      </w:r>
    </w:p>
    <w:p w14:paraId="736E9376" w14:textId="77777777" w:rsidR="00F76AD4" w:rsidRPr="00F90CA6" w:rsidRDefault="00F76AD4">
      <w:pPr>
        <w:pStyle w:val="BodyText"/>
        <w:widowControl w:val="0"/>
        <w:numPr>
          <w:ilvl w:val="1"/>
          <w:numId w:val="2"/>
        </w:numPr>
        <w:autoSpaceDE w:val="0"/>
        <w:autoSpaceDN w:val="0"/>
        <w:spacing w:before="120" w:line="240" w:lineRule="auto"/>
        <w:jc w:val="both"/>
        <w:rPr>
          <w:rFonts w:cstheme="minorHAnsi"/>
          <w:sz w:val="24"/>
          <w:szCs w:val="24"/>
        </w:rPr>
      </w:pPr>
      <w:r w:rsidRPr="00F90CA6">
        <w:rPr>
          <w:rFonts w:cstheme="minorHAnsi"/>
          <w:sz w:val="24"/>
          <w:szCs w:val="24"/>
        </w:rPr>
        <w:t>7 percent for each non-trade position</w:t>
      </w:r>
    </w:p>
    <w:p w14:paraId="741C006A" w14:textId="77777777" w:rsidR="00F76AD4" w:rsidRPr="00F90CA6" w:rsidRDefault="00F76AD4">
      <w:pPr>
        <w:pStyle w:val="BodyText"/>
        <w:widowControl w:val="0"/>
        <w:numPr>
          <w:ilvl w:val="1"/>
          <w:numId w:val="2"/>
        </w:numPr>
        <w:autoSpaceDE w:val="0"/>
        <w:autoSpaceDN w:val="0"/>
        <w:spacing w:before="120" w:line="240" w:lineRule="auto"/>
        <w:jc w:val="both"/>
        <w:rPr>
          <w:rFonts w:cstheme="minorHAnsi"/>
          <w:sz w:val="24"/>
          <w:szCs w:val="24"/>
        </w:rPr>
      </w:pPr>
      <w:r w:rsidRPr="00F90CA6">
        <w:rPr>
          <w:rFonts w:cstheme="minorHAnsi"/>
          <w:sz w:val="24"/>
          <w:szCs w:val="24"/>
        </w:rPr>
        <w:t>35 percent for each management/supervisory and specialist labour position.</w:t>
      </w:r>
    </w:p>
    <w:p w14:paraId="7148C7BC" w14:textId="7F26C9A0" w:rsidR="00F76AD4" w:rsidRPr="00F90CA6" w:rsidRDefault="00F76AD4" w:rsidP="00884E6F">
      <w:pPr>
        <w:pStyle w:val="BodyText"/>
        <w:widowControl w:val="0"/>
        <w:autoSpaceDE w:val="0"/>
        <w:autoSpaceDN w:val="0"/>
        <w:spacing w:before="120" w:line="240" w:lineRule="auto"/>
        <w:ind w:left="426"/>
        <w:jc w:val="both"/>
        <w:rPr>
          <w:rFonts w:cstheme="minorHAnsi"/>
          <w:sz w:val="24"/>
          <w:szCs w:val="24"/>
        </w:rPr>
      </w:pPr>
      <w:r w:rsidRPr="00752C9A">
        <w:rPr>
          <w:rFonts w:cstheme="minorHAnsi"/>
          <w:b/>
          <w:bCs/>
          <w:sz w:val="24"/>
          <w:szCs w:val="24"/>
        </w:rPr>
        <w:t>Action</w:t>
      </w:r>
      <w:r w:rsidRPr="00F90CA6">
        <w:rPr>
          <w:rFonts w:cstheme="minorHAnsi"/>
          <w:b/>
          <w:bCs/>
          <w:sz w:val="24"/>
          <w:szCs w:val="24"/>
        </w:rPr>
        <w:t xml:space="preserve"> 2</w:t>
      </w:r>
      <w:r w:rsidR="00E35D2B" w:rsidRPr="00F90CA6">
        <w:rPr>
          <w:rFonts w:cstheme="minorHAnsi"/>
          <w:b/>
          <w:bCs/>
          <w:sz w:val="24"/>
          <w:szCs w:val="24"/>
        </w:rPr>
        <w:t>:</w:t>
      </w:r>
      <w:r w:rsidRPr="00F90CA6">
        <w:rPr>
          <w:rFonts w:cstheme="minorHAnsi"/>
          <w:sz w:val="24"/>
          <w:szCs w:val="24"/>
        </w:rPr>
        <w:t xml:space="preserve"> </w:t>
      </w:r>
      <w:r w:rsidR="008D1303" w:rsidRPr="00F90CA6">
        <w:rPr>
          <w:rFonts w:cstheme="minorHAnsi"/>
          <w:sz w:val="24"/>
          <w:szCs w:val="24"/>
        </w:rPr>
        <w:t>suppliers must engage women who are registered apprentices</w:t>
      </w:r>
      <w:r w:rsidR="00330F2F">
        <w:rPr>
          <w:rFonts w:cstheme="minorHAnsi"/>
          <w:sz w:val="24"/>
          <w:szCs w:val="24"/>
        </w:rPr>
        <w:t xml:space="preserve">, </w:t>
      </w:r>
      <w:r w:rsidR="008D1303" w:rsidRPr="00F90CA6">
        <w:rPr>
          <w:rFonts w:cstheme="minorHAnsi"/>
          <w:sz w:val="24"/>
          <w:szCs w:val="24"/>
        </w:rPr>
        <w:t xml:space="preserve">trainees </w:t>
      </w:r>
      <w:r w:rsidR="00EE70D0">
        <w:rPr>
          <w:rFonts w:cstheme="minorHAnsi"/>
          <w:sz w:val="24"/>
          <w:szCs w:val="24"/>
        </w:rPr>
        <w:t>or</w:t>
      </w:r>
      <w:r w:rsidR="00330F2F">
        <w:rPr>
          <w:rFonts w:cstheme="minorHAnsi"/>
          <w:sz w:val="24"/>
          <w:szCs w:val="24"/>
        </w:rPr>
        <w:t xml:space="preserve"> cadets</w:t>
      </w:r>
      <w:r w:rsidR="00EF0975">
        <w:rPr>
          <w:rStyle w:val="FootnoteReference"/>
          <w:rFonts w:cstheme="minorHAnsi"/>
          <w:sz w:val="24"/>
          <w:szCs w:val="24"/>
        </w:rPr>
        <w:footnoteReference w:id="12"/>
      </w:r>
      <w:r w:rsidR="00EF0975">
        <w:rPr>
          <w:rFonts w:cstheme="minorHAnsi"/>
          <w:sz w:val="24"/>
          <w:szCs w:val="24"/>
        </w:rPr>
        <w:t xml:space="preserve"> </w:t>
      </w:r>
      <w:r w:rsidR="008D1303" w:rsidRPr="00F90CA6">
        <w:rPr>
          <w:rFonts w:cstheme="minorHAnsi"/>
          <w:sz w:val="24"/>
          <w:szCs w:val="24"/>
        </w:rPr>
        <w:t xml:space="preserve">for </w:t>
      </w:r>
      <w:r w:rsidRPr="00F90CA6">
        <w:rPr>
          <w:rFonts w:cstheme="minorHAnsi"/>
          <w:sz w:val="24"/>
          <w:szCs w:val="24"/>
        </w:rPr>
        <w:t xml:space="preserve">at least 4 percent of the contract works’ labour hours. </w:t>
      </w:r>
    </w:p>
    <w:p w14:paraId="1023606D" w14:textId="696F0E62" w:rsidR="00F76AD4" w:rsidRPr="00F90CA6" w:rsidRDefault="00F76AD4" w:rsidP="00884E6F">
      <w:pPr>
        <w:pStyle w:val="BodyText"/>
        <w:widowControl w:val="0"/>
        <w:autoSpaceDE w:val="0"/>
        <w:autoSpaceDN w:val="0"/>
        <w:spacing w:before="120" w:line="240" w:lineRule="auto"/>
        <w:ind w:left="426"/>
        <w:jc w:val="both"/>
        <w:rPr>
          <w:rFonts w:cstheme="minorHAnsi"/>
          <w:sz w:val="24"/>
          <w:szCs w:val="24"/>
        </w:rPr>
      </w:pPr>
      <w:r w:rsidRPr="00F90CA6">
        <w:rPr>
          <w:rFonts w:cstheme="minorHAnsi"/>
          <w:b/>
          <w:bCs/>
          <w:sz w:val="24"/>
          <w:szCs w:val="24"/>
        </w:rPr>
        <w:t>Action 3</w:t>
      </w:r>
      <w:r w:rsidR="00E35D2B" w:rsidRPr="00F90CA6">
        <w:rPr>
          <w:rFonts w:cstheme="minorHAnsi"/>
          <w:b/>
          <w:bCs/>
          <w:sz w:val="24"/>
          <w:szCs w:val="24"/>
        </w:rPr>
        <w:t>:</w:t>
      </w:r>
      <w:r w:rsidRPr="00F90CA6">
        <w:rPr>
          <w:rFonts w:cstheme="minorHAnsi"/>
          <w:sz w:val="24"/>
          <w:szCs w:val="24"/>
        </w:rPr>
        <w:t xml:space="preserve"> suppliers </w:t>
      </w:r>
      <w:r w:rsidR="008D1303" w:rsidRPr="00F90CA6">
        <w:rPr>
          <w:rFonts w:cstheme="minorHAnsi"/>
          <w:sz w:val="24"/>
          <w:szCs w:val="24"/>
        </w:rPr>
        <w:t>must</w:t>
      </w:r>
      <w:r w:rsidRPr="00F90CA6">
        <w:rPr>
          <w:rFonts w:cstheme="minorHAnsi"/>
          <w:sz w:val="24"/>
          <w:szCs w:val="24"/>
        </w:rPr>
        <w:t xml:space="preserve"> develop Gender Equality Action Plans</w:t>
      </w:r>
      <w:r w:rsidR="00793607" w:rsidRPr="00F90CA6">
        <w:rPr>
          <w:rFonts w:cstheme="minorHAnsi"/>
          <w:sz w:val="24"/>
          <w:szCs w:val="24"/>
        </w:rPr>
        <w:t xml:space="preserve"> (GEAPs)</w:t>
      </w:r>
      <w:r w:rsidR="004B6D52">
        <w:rPr>
          <w:rFonts w:cstheme="minorHAnsi"/>
          <w:sz w:val="24"/>
          <w:szCs w:val="24"/>
        </w:rPr>
        <w:t xml:space="preserve"> that set out the </w:t>
      </w:r>
      <w:r w:rsidR="004B6D52" w:rsidRPr="004B6D52">
        <w:rPr>
          <w:rFonts w:cstheme="minorHAnsi"/>
          <w:sz w:val="24"/>
          <w:szCs w:val="24"/>
        </w:rPr>
        <w:t xml:space="preserve">strategies and measures </w:t>
      </w:r>
      <w:r w:rsidR="004B6D52">
        <w:rPr>
          <w:rFonts w:cstheme="minorHAnsi"/>
          <w:sz w:val="24"/>
          <w:szCs w:val="24"/>
        </w:rPr>
        <w:t>that will be put in place to</w:t>
      </w:r>
      <w:r w:rsidR="004B6D52" w:rsidRPr="004B6D52">
        <w:rPr>
          <w:rFonts w:cstheme="minorHAnsi"/>
          <w:sz w:val="24"/>
          <w:szCs w:val="24"/>
        </w:rPr>
        <w:t xml:space="preserve"> promot</w:t>
      </w:r>
      <w:r w:rsidR="004B6D52">
        <w:rPr>
          <w:rFonts w:cstheme="minorHAnsi"/>
          <w:sz w:val="24"/>
          <w:szCs w:val="24"/>
        </w:rPr>
        <w:t>e</w:t>
      </w:r>
      <w:r w:rsidR="004B6D52" w:rsidRPr="004B6D52">
        <w:rPr>
          <w:rFonts w:cstheme="minorHAnsi"/>
          <w:sz w:val="24"/>
          <w:szCs w:val="24"/>
        </w:rPr>
        <w:t xml:space="preserve"> gender equality in the workplace.</w:t>
      </w:r>
    </w:p>
    <w:p w14:paraId="2CB259EC" w14:textId="15F16972" w:rsidR="00F76AD4" w:rsidRPr="00F90CA6" w:rsidRDefault="00793607" w:rsidP="00884E6F">
      <w:pPr>
        <w:pStyle w:val="BodyText"/>
        <w:numPr>
          <w:ilvl w:val="0"/>
          <w:numId w:val="1"/>
        </w:numPr>
        <w:spacing w:before="120"/>
        <w:jc w:val="both"/>
        <w:rPr>
          <w:rFonts w:cstheme="minorHAnsi"/>
          <w:sz w:val="24"/>
          <w:szCs w:val="24"/>
        </w:rPr>
      </w:pPr>
      <w:r w:rsidRPr="00F90CA6">
        <w:rPr>
          <w:rFonts w:cstheme="minorHAnsi"/>
          <w:sz w:val="24"/>
          <w:szCs w:val="24"/>
        </w:rPr>
        <w:t>The BEP mandates targets as they are a necessary measure to improve women’s representation</w:t>
      </w:r>
      <w:r w:rsidR="00CA1F17">
        <w:rPr>
          <w:rFonts w:cstheme="minorHAnsi"/>
          <w:sz w:val="24"/>
          <w:szCs w:val="24"/>
        </w:rPr>
        <w:t xml:space="preserve"> in the sector</w:t>
      </w:r>
      <w:r w:rsidRPr="00F90CA6">
        <w:rPr>
          <w:rFonts w:cstheme="minorHAnsi"/>
          <w:sz w:val="24"/>
          <w:szCs w:val="24"/>
        </w:rPr>
        <w:t>. However, targets alone will not change the industry. That is why the BEP requires suppliers to develop project-specific and organisation-wide GEAPs.</w:t>
      </w:r>
    </w:p>
    <w:p w14:paraId="53F67635" w14:textId="109F6BEC" w:rsidR="006C1E61" w:rsidRPr="006C1E61" w:rsidRDefault="00200D54" w:rsidP="006C1E61">
      <w:pPr>
        <w:pStyle w:val="ListParagraph"/>
        <w:numPr>
          <w:ilvl w:val="0"/>
          <w:numId w:val="1"/>
        </w:numPr>
        <w:rPr>
          <w:rFonts w:cstheme="minorHAnsi"/>
          <w:sz w:val="24"/>
          <w:szCs w:val="24"/>
        </w:rPr>
      </w:pPr>
      <w:bookmarkStart w:id="14" w:name="_Hlk138063709"/>
      <w:r>
        <w:rPr>
          <w:rFonts w:cstheme="minorHAnsi"/>
          <w:sz w:val="24"/>
          <w:szCs w:val="24"/>
        </w:rPr>
        <w:lastRenderedPageBreak/>
        <w:t>A</w:t>
      </w:r>
      <w:r w:rsidR="006C1E61" w:rsidRPr="006C1E61">
        <w:rPr>
          <w:rFonts w:cstheme="minorHAnsi"/>
          <w:sz w:val="24"/>
          <w:szCs w:val="24"/>
        </w:rPr>
        <w:t xml:space="preserve"> </w:t>
      </w:r>
      <w:r w:rsidR="006C1E61">
        <w:rPr>
          <w:rFonts w:cstheme="minorHAnsi"/>
          <w:sz w:val="24"/>
          <w:szCs w:val="24"/>
        </w:rPr>
        <w:t>dedicated</w:t>
      </w:r>
      <w:r>
        <w:rPr>
          <w:rFonts w:cstheme="minorHAnsi"/>
          <w:sz w:val="24"/>
          <w:szCs w:val="24"/>
        </w:rPr>
        <w:t xml:space="preserve"> SPF</w:t>
      </w:r>
      <w:r w:rsidR="006C1E61">
        <w:rPr>
          <w:rFonts w:cstheme="minorHAnsi"/>
          <w:sz w:val="24"/>
          <w:szCs w:val="24"/>
        </w:rPr>
        <w:t xml:space="preserve"> </w:t>
      </w:r>
      <w:r>
        <w:rPr>
          <w:rFonts w:cstheme="minorHAnsi"/>
          <w:sz w:val="24"/>
          <w:szCs w:val="24"/>
        </w:rPr>
        <w:t xml:space="preserve">implementation </w:t>
      </w:r>
      <w:r w:rsidR="006C1E61" w:rsidRPr="006C1E61">
        <w:rPr>
          <w:rFonts w:cstheme="minorHAnsi"/>
          <w:sz w:val="24"/>
          <w:szCs w:val="24"/>
        </w:rPr>
        <w:t xml:space="preserve">team </w:t>
      </w:r>
      <w:r>
        <w:rPr>
          <w:rFonts w:cstheme="minorHAnsi"/>
          <w:sz w:val="24"/>
          <w:szCs w:val="24"/>
        </w:rPr>
        <w:t>provides</w:t>
      </w:r>
      <w:r w:rsidR="006C1E61">
        <w:rPr>
          <w:rFonts w:cstheme="minorHAnsi"/>
          <w:sz w:val="24"/>
          <w:szCs w:val="24"/>
        </w:rPr>
        <w:t xml:space="preserve"> advice and guidance </w:t>
      </w:r>
      <w:r>
        <w:rPr>
          <w:rFonts w:cstheme="minorHAnsi"/>
          <w:sz w:val="24"/>
          <w:szCs w:val="24"/>
        </w:rPr>
        <w:t xml:space="preserve">to buyers and suppliers </w:t>
      </w:r>
      <w:r w:rsidR="006C1E61">
        <w:rPr>
          <w:rFonts w:cstheme="minorHAnsi"/>
          <w:sz w:val="24"/>
          <w:szCs w:val="24"/>
        </w:rPr>
        <w:t>on the</w:t>
      </w:r>
      <w:r>
        <w:rPr>
          <w:rFonts w:cstheme="minorHAnsi"/>
          <w:sz w:val="24"/>
          <w:szCs w:val="24"/>
        </w:rPr>
        <w:t>ir</w:t>
      </w:r>
      <w:r w:rsidR="006C1E61" w:rsidRPr="006C1E61">
        <w:rPr>
          <w:rFonts w:cstheme="minorHAnsi"/>
          <w:sz w:val="24"/>
          <w:szCs w:val="24"/>
        </w:rPr>
        <w:t xml:space="preserve"> mandatory obligations. </w:t>
      </w:r>
      <w:r>
        <w:rPr>
          <w:rFonts w:cstheme="minorHAnsi"/>
          <w:sz w:val="24"/>
          <w:szCs w:val="24"/>
        </w:rPr>
        <w:t>While a separate compliance and monitoring team evaluates and reports on compliance with the BEP</w:t>
      </w:r>
      <w:r w:rsidR="006C1E61" w:rsidRPr="006C1E61">
        <w:rPr>
          <w:rFonts w:cstheme="minorHAnsi"/>
          <w:sz w:val="24"/>
          <w:szCs w:val="24"/>
        </w:rPr>
        <w:t>.</w:t>
      </w:r>
    </w:p>
    <w:bookmarkEnd w:id="14"/>
    <w:p w14:paraId="63DDBDF0" w14:textId="0C71793F" w:rsidR="00793607" w:rsidRPr="00F90CA6" w:rsidRDefault="00CA1F17" w:rsidP="00884E6F">
      <w:pPr>
        <w:pStyle w:val="BodyText"/>
        <w:numPr>
          <w:ilvl w:val="0"/>
          <w:numId w:val="1"/>
        </w:numPr>
        <w:spacing w:before="120"/>
        <w:jc w:val="both"/>
        <w:rPr>
          <w:rFonts w:cstheme="minorHAnsi"/>
          <w:sz w:val="24"/>
          <w:szCs w:val="24"/>
        </w:rPr>
      </w:pPr>
      <w:r>
        <w:rPr>
          <w:rFonts w:cstheme="minorHAnsi"/>
          <w:sz w:val="24"/>
          <w:szCs w:val="24"/>
        </w:rPr>
        <w:t>T</w:t>
      </w:r>
      <w:r w:rsidR="00793607" w:rsidRPr="00F90CA6">
        <w:rPr>
          <w:rFonts w:cstheme="minorHAnsi"/>
          <w:sz w:val="24"/>
          <w:szCs w:val="24"/>
        </w:rPr>
        <w:t xml:space="preserve">o support the </w:t>
      </w:r>
      <w:r>
        <w:rPr>
          <w:rFonts w:cstheme="minorHAnsi"/>
          <w:sz w:val="24"/>
          <w:szCs w:val="24"/>
        </w:rPr>
        <w:t xml:space="preserve">implementation of the </w:t>
      </w:r>
      <w:r w:rsidR="00793607" w:rsidRPr="00F90CA6">
        <w:rPr>
          <w:rFonts w:cstheme="minorHAnsi"/>
          <w:sz w:val="24"/>
          <w:szCs w:val="24"/>
        </w:rPr>
        <w:t xml:space="preserve">BEP </w:t>
      </w:r>
      <w:r>
        <w:rPr>
          <w:rFonts w:cstheme="minorHAnsi"/>
          <w:sz w:val="24"/>
          <w:szCs w:val="24"/>
        </w:rPr>
        <w:t xml:space="preserve">an advertising campaign </w:t>
      </w:r>
      <w:r w:rsidRPr="00F90CA6">
        <w:rPr>
          <w:rFonts w:cstheme="minorHAnsi"/>
          <w:sz w:val="24"/>
          <w:szCs w:val="24"/>
        </w:rPr>
        <w:t xml:space="preserve">called </w:t>
      </w:r>
      <w:r w:rsidRPr="00F90CA6">
        <w:rPr>
          <w:rFonts w:cstheme="minorHAnsi"/>
          <w:b/>
          <w:bCs/>
          <w:sz w:val="24"/>
          <w:szCs w:val="24"/>
        </w:rPr>
        <w:t>‘She Built It’</w:t>
      </w:r>
      <w:r w:rsidRPr="00F90CA6">
        <w:rPr>
          <w:rFonts w:cstheme="minorHAnsi"/>
          <w:sz w:val="24"/>
          <w:szCs w:val="24"/>
        </w:rPr>
        <w:t xml:space="preserve"> </w:t>
      </w:r>
      <w:r>
        <w:rPr>
          <w:rFonts w:cstheme="minorHAnsi"/>
          <w:sz w:val="24"/>
          <w:szCs w:val="24"/>
        </w:rPr>
        <w:t xml:space="preserve">was developed to </w:t>
      </w:r>
      <w:r w:rsidR="000447D9">
        <w:rPr>
          <w:rFonts w:cstheme="minorHAnsi"/>
          <w:sz w:val="24"/>
          <w:szCs w:val="24"/>
        </w:rPr>
        <w:t>highlight</w:t>
      </w:r>
      <w:r>
        <w:rPr>
          <w:rFonts w:cstheme="minorHAnsi"/>
          <w:sz w:val="24"/>
          <w:szCs w:val="24"/>
        </w:rPr>
        <w:t xml:space="preserve"> the construction industry with</w:t>
      </w:r>
      <w:r w:rsidR="00793607" w:rsidRPr="00F90CA6">
        <w:rPr>
          <w:rFonts w:cstheme="minorHAnsi"/>
          <w:sz w:val="24"/>
          <w:szCs w:val="24"/>
        </w:rPr>
        <w:t xml:space="preserve"> the aim of attracting women to choose a </w:t>
      </w:r>
      <w:r w:rsidRPr="00F90CA6">
        <w:rPr>
          <w:rFonts w:cstheme="minorHAnsi"/>
          <w:sz w:val="24"/>
          <w:szCs w:val="24"/>
        </w:rPr>
        <w:t xml:space="preserve">construction </w:t>
      </w:r>
      <w:r w:rsidR="00793607" w:rsidRPr="00F90CA6">
        <w:rPr>
          <w:rFonts w:cstheme="minorHAnsi"/>
          <w:sz w:val="24"/>
          <w:szCs w:val="24"/>
        </w:rPr>
        <w:t>career. The campaign</w:t>
      </w:r>
      <w:r>
        <w:rPr>
          <w:rFonts w:cstheme="minorHAnsi"/>
          <w:sz w:val="24"/>
          <w:szCs w:val="24"/>
        </w:rPr>
        <w:t xml:space="preserve"> </w:t>
      </w:r>
      <w:r w:rsidR="00793607" w:rsidRPr="00F90CA6">
        <w:rPr>
          <w:rFonts w:cstheme="minorHAnsi"/>
          <w:sz w:val="24"/>
          <w:szCs w:val="24"/>
        </w:rPr>
        <w:t>feature</w:t>
      </w:r>
      <w:r>
        <w:rPr>
          <w:rFonts w:cstheme="minorHAnsi"/>
          <w:sz w:val="24"/>
          <w:szCs w:val="24"/>
        </w:rPr>
        <w:t>d</w:t>
      </w:r>
      <w:r w:rsidR="00793607" w:rsidRPr="00F90CA6">
        <w:rPr>
          <w:rFonts w:cstheme="minorHAnsi"/>
          <w:sz w:val="24"/>
          <w:szCs w:val="24"/>
        </w:rPr>
        <w:t xml:space="preserve"> women working in the industry and the projects they helped build.</w:t>
      </w:r>
    </w:p>
    <w:p w14:paraId="211AE08B" w14:textId="1F250B0A" w:rsidR="008E2914" w:rsidRDefault="00006E6A" w:rsidP="00884E6F">
      <w:pPr>
        <w:pStyle w:val="BodyText"/>
        <w:numPr>
          <w:ilvl w:val="0"/>
          <w:numId w:val="1"/>
        </w:numPr>
        <w:spacing w:before="120"/>
        <w:jc w:val="both"/>
        <w:rPr>
          <w:rFonts w:cstheme="minorHAnsi"/>
          <w:sz w:val="24"/>
          <w:szCs w:val="24"/>
        </w:rPr>
      </w:pPr>
      <w:r>
        <w:rPr>
          <w:rFonts w:cstheme="minorHAnsi"/>
          <w:sz w:val="24"/>
          <w:szCs w:val="24"/>
        </w:rPr>
        <w:t>T</w:t>
      </w:r>
      <w:r w:rsidR="00793607" w:rsidRPr="00F90CA6">
        <w:rPr>
          <w:rFonts w:cstheme="minorHAnsi"/>
          <w:sz w:val="24"/>
          <w:szCs w:val="24"/>
        </w:rPr>
        <w:t>he BEP must be supported by the delivery of the actions in the WIC Strategy</w:t>
      </w:r>
      <w:r w:rsidR="008E2914">
        <w:rPr>
          <w:rFonts w:cstheme="minorHAnsi"/>
          <w:sz w:val="24"/>
          <w:szCs w:val="24"/>
        </w:rPr>
        <w:t xml:space="preserve">, as they seek to address the broader </w:t>
      </w:r>
      <w:r w:rsidR="008E2914" w:rsidRPr="00F90CA6">
        <w:rPr>
          <w:rFonts w:cstheme="minorHAnsi"/>
          <w:sz w:val="24"/>
          <w:szCs w:val="24"/>
        </w:rPr>
        <w:t>cultural and structural barriers women face</w:t>
      </w:r>
      <w:r w:rsidR="008E2914">
        <w:rPr>
          <w:rFonts w:cstheme="minorHAnsi"/>
          <w:sz w:val="24"/>
          <w:szCs w:val="24"/>
        </w:rPr>
        <w:t>.</w:t>
      </w:r>
    </w:p>
    <w:bookmarkEnd w:id="13"/>
    <w:p w14:paraId="49A82B2A" w14:textId="4B6D9CBC" w:rsidR="003844D4" w:rsidRPr="003844D4" w:rsidRDefault="00DE42A8">
      <w:pPr>
        <w:pStyle w:val="Heading2"/>
        <w:numPr>
          <w:ilvl w:val="0"/>
          <w:numId w:val="13"/>
        </w:numPr>
        <w:spacing w:before="280" w:after="120"/>
        <w:jc w:val="both"/>
        <w:rPr>
          <w:rFonts w:eastAsia="MS Gothic" w:cs="Times New Roman"/>
          <w:b/>
          <w:iCs/>
          <w:color w:val="0072CE"/>
          <w:sz w:val="36"/>
          <w:szCs w:val="36"/>
        </w:rPr>
      </w:pPr>
      <w:r>
        <w:rPr>
          <w:rFonts w:eastAsia="MS Gothic" w:cs="Times New Roman"/>
          <w:iCs/>
          <w:color w:val="0072CE"/>
          <w:sz w:val="36"/>
          <w:szCs w:val="36"/>
        </w:rPr>
        <w:t xml:space="preserve">Despite progress more needs to be done </w:t>
      </w:r>
    </w:p>
    <w:p w14:paraId="005EE59A" w14:textId="24593ADA" w:rsidR="009C35FA" w:rsidRPr="00EC3661" w:rsidRDefault="003844D4" w:rsidP="00884E6F">
      <w:pPr>
        <w:pStyle w:val="ListParagraph"/>
        <w:numPr>
          <w:ilvl w:val="0"/>
          <w:numId w:val="1"/>
        </w:numPr>
        <w:spacing w:before="120" w:after="120"/>
        <w:ind w:left="357" w:hanging="357"/>
        <w:contextualSpacing w:val="0"/>
        <w:jc w:val="both"/>
        <w:rPr>
          <w:sz w:val="24"/>
          <w:szCs w:val="24"/>
        </w:rPr>
      </w:pPr>
      <w:bookmarkStart w:id="15" w:name="_Hlk114639421"/>
      <w:r w:rsidRPr="00F90CA6">
        <w:rPr>
          <w:sz w:val="24"/>
          <w:szCs w:val="24"/>
        </w:rPr>
        <w:t>The University of Melbourne</w:t>
      </w:r>
      <w:r w:rsidR="001E2362">
        <w:rPr>
          <w:sz w:val="24"/>
          <w:szCs w:val="24"/>
        </w:rPr>
        <w:t xml:space="preserve"> was engaged to</w:t>
      </w:r>
      <w:r w:rsidR="00FA69B6">
        <w:rPr>
          <w:sz w:val="24"/>
          <w:szCs w:val="24"/>
        </w:rPr>
        <w:t xml:space="preserve"> </w:t>
      </w:r>
      <w:r w:rsidR="001E2362">
        <w:rPr>
          <w:sz w:val="24"/>
          <w:szCs w:val="24"/>
        </w:rPr>
        <w:t xml:space="preserve">evaluate the success of the </w:t>
      </w:r>
      <w:r w:rsidR="00586D7C" w:rsidRPr="00586D7C">
        <w:rPr>
          <w:sz w:val="24"/>
          <w:szCs w:val="24"/>
        </w:rPr>
        <w:t>WIC Strategy</w:t>
      </w:r>
      <w:r w:rsidR="001E2362">
        <w:rPr>
          <w:sz w:val="24"/>
          <w:szCs w:val="24"/>
        </w:rPr>
        <w:t>.</w:t>
      </w:r>
      <w:r w:rsidR="009C35FA">
        <w:rPr>
          <w:sz w:val="24"/>
          <w:szCs w:val="24"/>
        </w:rPr>
        <w:t xml:space="preserve"> </w:t>
      </w:r>
      <w:r w:rsidR="001E2362" w:rsidRPr="009C35FA">
        <w:rPr>
          <w:sz w:val="24"/>
          <w:szCs w:val="24"/>
        </w:rPr>
        <w:t xml:space="preserve">The evaluation found that the WIC Strategy achieved its </w:t>
      </w:r>
      <w:r w:rsidRPr="009C35FA">
        <w:rPr>
          <w:sz w:val="24"/>
          <w:szCs w:val="24"/>
        </w:rPr>
        <w:t xml:space="preserve">goals at the </w:t>
      </w:r>
      <w:r w:rsidR="001E2362" w:rsidRPr="009C35FA">
        <w:rPr>
          <w:sz w:val="24"/>
          <w:szCs w:val="24"/>
        </w:rPr>
        <w:t xml:space="preserve">key </w:t>
      </w:r>
      <w:r w:rsidRPr="009C35FA">
        <w:rPr>
          <w:sz w:val="24"/>
          <w:szCs w:val="24"/>
        </w:rPr>
        <w:t xml:space="preserve">points of intervention: attract, recruit, and retain. </w:t>
      </w:r>
      <w:bookmarkStart w:id="16" w:name="_Hlk120544789"/>
      <w:bookmarkEnd w:id="15"/>
      <w:r w:rsidR="00C24C71">
        <w:rPr>
          <w:sz w:val="24"/>
          <w:szCs w:val="24"/>
        </w:rPr>
        <w:t>C</w:t>
      </w:r>
      <w:r w:rsidR="009C35FA">
        <w:rPr>
          <w:sz w:val="24"/>
          <w:szCs w:val="24"/>
        </w:rPr>
        <w:t xml:space="preserve">lick here </w:t>
      </w:r>
      <w:r w:rsidR="00C24C71">
        <w:rPr>
          <w:sz w:val="24"/>
          <w:szCs w:val="24"/>
        </w:rPr>
        <w:t>to view the</w:t>
      </w:r>
      <w:r w:rsidR="009C35FA">
        <w:rPr>
          <w:sz w:val="24"/>
          <w:szCs w:val="24"/>
        </w:rPr>
        <w:t xml:space="preserve"> report</w:t>
      </w:r>
      <w:bookmarkEnd w:id="16"/>
      <w:r w:rsidR="009C35FA">
        <w:rPr>
          <w:sz w:val="24"/>
          <w:szCs w:val="24"/>
        </w:rPr>
        <w:t xml:space="preserve">: </w:t>
      </w:r>
      <w:hyperlink r:id="rId14" w:history="1">
        <w:r w:rsidR="009C35FA" w:rsidRPr="00802B33">
          <w:rPr>
            <w:rStyle w:val="Hyperlink"/>
            <w:sz w:val="24"/>
            <w:szCs w:val="24"/>
          </w:rPr>
          <w:t xml:space="preserve">Evaluation Report: Victorian Women in Construction Strategy | Victorian Government </w:t>
        </w:r>
      </w:hyperlink>
    </w:p>
    <w:p w14:paraId="0EE35558" w14:textId="503DAE2E" w:rsidR="00EB2643" w:rsidRDefault="00EB2643" w:rsidP="00884E6F">
      <w:pPr>
        <w:pStyle w:val="ListParagraph"/>
        <w:numPr>
          <w:ilvl w:val="0"/>
          <w:numId w:val="1"/>
        </w:numPr>
        <w:spacing w:before="120" w:after="120"/>
        <w:ind w:left="357" w:hanging="357"/>
        <w:contextualSpacing w:val="0"/>
        <w:jc w:val="both"/>
        <w:rPr>
          <w:sz w:val="24"/>
          <w:szCs w:val="24"/>
        </w:rPr>
      </w:pPr>
      <w:bookmarkStart w:id="17" w:name="_Hlk128495805"/>
      <w:r>
        <w:rPr>
          <w:sz w:val="24"/>
          <w:szCs w:val="24"/>
        </w:rPr>
        <w:t>Although</w:t>
      </w:r>
      <w:r w:rsidR="009C35FA">
        <w:rPr>
          <w:sz w:val="24"/>
          <w:szCs w:val="24"/>
        </w:rPr>
        <w:t xml:space="preserve"> </w:t>
      </w:r>
      <w:r w:rsidR="009C35FA" w:rsidRPr="009C35FA">
        <w:rPr>
          <w:sz w:val="24"/>
          <w:szCs w:val="24"/>
        </w:rPr>
        <w:t>progress is being made to improve gender equality</w:t>
      </w:r>
      <w:r>
        <w:rPr>
          <w:sz w:val="24"/>
          <w:szCs w:val="24"/>
        </w:rPr>
        <w:t xml:space="preserve">, </w:t>
      </w:r>
      <w:r w:rsidR="009C35FA">
        <w:rPr>
          <w:sz w:val="24"/>
          <w:szCs w:val="24"/>
        </w:rPr>
        <w:t>c</w:t>
      </w:r>
      <w:r w:rsidR="00723DC2" w:rsidRPr="00F90CA6">
        <w:rPr>
          <w:sz w:val="24"/>
          <w:szCs w:val="24"/>
        </w:rPr>
        <w:t>ultural change has proven difficult in the construction industry</w:t>
      </w:r>
      <w:r>
        <w:rPr>
          <w:sz w:val="24"/>
          <w:szCs w:val="24"/>
        </w:rPr>
        <w:t xml:space="preserve"> as it </w:t>
      </w:r>
      <w:r w:rsidR="009C35FA" w:rsidRPr="00EB2643">
        <w:rPr>
          <w:sz w:val="24"/>
          <w:szCs w:val="24"/>
        </w:rPr>
        <w:t xml:space="preserve">is a slow and </w:t>
      </w:r>
      <w:r w:rsidR="008F7779">
        <w:rPr>
          <w:sz w:val="24"/>
          <w:szCs w:val="24"/>
        </w:rPr>
        <w:t>incremental</w:t>
      </w:r>
      <w:r w:rsidR="009C35FA" w:rsidRPr="00EB2643">
        <w:rPr>
          <w:sz w:val="24"/>
          <w:szCs w:val="24"/>
        </w:rPr>
        <w:t xml:space="preserve"> process. </w:t>
      </w:r>
    </w:p>
    <w:p w14:paraId="05FD7723" w14:textId="5D610AD7" w:rsidR="003844D4" w:rsidRPr="00EB2643" w:rsidRDefault="00723DC2" w:rsidP="00884E6F">
      <w:pPr>
        <w:pStyle w:val="ListParagraph"/>
        <w:numPr>
          <w:ilvl w:val="0"/>
          <w:numId w:val="1"/>
        </w:numPr>
        <w:spacing w:before="120" w:after="120"/>
        <w:ind w:left="357" w:hanging="357"/>
        <w:contextualSpacing w:val="0"/>
        <w:jc w:val="both"/>
        <w:rPr>
          <w:sz w:val="24"/>
          <w:szCs w:val="24"/>
        </w:rPr>
      </w:pPr>
      <w:r w:rsidRPr="00EB2643">
        <w:rPr>
          <w:sz w:val="24"/>
          <w:szCs w:val="24"/>
        </w:rPr>
        <w:t>Until the number of women reaches a critical mass, there is an ongoing need for government intervention</w:t>
      </w:r>
      <w:r w:rsidR="001B75D1">
        <w:rPr>
          <w:sz w:val="24"/>
          <w:szCs w:val="24"/>
        </w:rPr>
        <w:t xml:space="preserve">. </w:t>
      </w:r>
      <w:r w:rsidR="008F7779">
        <w:rPr>
          <w:sz w:val="24"/>
          <w:szCs w:val="24"/>
        </w:rPr>
        <w:t>W</w:t>
      </w:r>
      <w:r w:rsidR="003844D4" w:rsidRPr="00EB2643">
        <w:rPr>
          <w:sz w:val="24"/>
          <w:szCs w:val="24"/>
        </w:rPr>
        <w:t xml:space="preserve">omen </w:t>
      </w:r>
      <w:r w:rsidR="009C35FA" w:rsidRPr="00EB2643">
        <w:rPr>
          <w:sz w:val="24"/>
          <w:szCs w:val="24"/>
        </w:rPr>
        <w:t xml:space="preserve">need to be </w:t>
      </w:r>
      <w:r w:rsidR="00AA53D5">
        <w:rPr>
          <w:sz w:val="24"/>
          <w:szCs w:val="24"/>
        </w:rPr>
        <w:t xml:space="preserve">empowered </w:t>
      </w:r>
      <w:r w:rsidR="003844D4" w:rsidRPr="00EB2643">
        <w:rPr>
          <w:sz w:val="24"/>
          <w:szCs w:val="24"/>
        </w:rPr>
        <w:t xml:space="preserve">through dedicated </w:t>
      </w:r>
      <w:r w:rsidR="008F7779">
        <w:rPr>
          <w:sz w:val="24"/>
          <w:szCs w:val="24"/>
        </w:rPr>
        <w:t xml:space="preserve">sponsorship and </w:t>
      </w:r>
      <w:r w:rsidRPr="00EB2643">
        <w:rPr>
          <w:sz w:val="24"/>
          <w:szCs w:val="24"/>
        </w:rPr>
        <w:t>mentoring</w:t>
      </w:r>
      <w:r w:rsidR="003844D4" w:rsidRPr="00EB2643">
        <w:rPr>
          <w:sz w:val="24"/>
          <w:szCs w:val="24"/>
        </w:rPr>
        <w:t xml:space="preserve"> programs</w:t>
      </w:r>
      <w:r w:rsidR="008A6207">
        <w:rPr>
          <w:sz w:val="24"/>
          <w:szCs w:val="24"/>
        </w:rPr>
        <w:t>, w</w:t>
      </w:r>
      <w:r w:rsidR="008F7779">
        <w:rPr>
          <w:sz w:val="24"/>
          <w:szCs w:val="24"/>
        </w:rPr>
        <w:t xml:space="preserve">hile employers need to be supported to address the systemic barriers through the provision of </w:t>
      </w:r>
      <w:r w:rsidR="003844D4" w:rsidRPr="00EB2643">
        <w:rPr>
          <w:sz w:val="24"/>
          <w:szCs w:val="24"/>
        </w:rPr>
        <w:t xml:space="preserve">supportive government and industry polices, tools and resources. </w:t>
      </w:r>
    </w:p>
    <w:p w14:paraId="18738AD2" w14:textId="7CA58CA4" w:rsidR="00723DC2" w:rsidRPr="00723DC2" w:rsidRDefault="00723DC2" w:rsidP="00884E6F">
      <w:pPr>
        <w:pStyle w:val="ListParagraph"/>
        <w:numPr>
          <w:ilvl w:val="0"/>
          <w:numId w:val="1"/>
        </w:numPr>
        <w:spacing w:before="120" w:after="120"/>
        <w:ind w:left="357" w:hanging="357"/>
        <w:contextualSpacing w:val="0"/>
        <w:jc w:val="both"/>
        <w:rPr>
          <w:sz w:val="24"/>
          <w:szCs w:val="24"/>
        </w:rPr>
      </w:pPr>
      <w:r>
        <w:rPr>
          <w:sz w:val="24"/>
          <w:szCs w:val="24"/>
        </w:rPr>
        <w:t xml:space="preserve">The evaluation report also </w:t>
      </w:r>
      <w:r w:rsidR="009C35FA">
        <w:rPr>
          <w:sz w:val="24"/>
          <w:szCs w:val="24"/>
        </w:rPr>
        <w:t>found</w:t>
      </w:r>
      <w:r>
        <w:rPr>
          <w:sz w:val="24"/>
          <w:szCs w:val="24"/>
        </w:rPr>
        <w:t xml:space="preserve"> </w:t>
      </w:r>
      <w:r w:rsidRPr="00723DC2">
        <w:rPr>
          <w:sz w:val="24"/>
          <w:szCs w:val="24"/>
        </w:rPr>
        <w:t xml:space="preserve">that </w:t>
      </w:r>
      <w:r w:rsidR="00A94B4A">
        <w:rPr>
          <w:sz w:val="24"/>
          <w:szCs w:val="24"/>
        </w:rPr>
        <w:t xml:space="preserve">the </w:t>
      </w:r>
      <w:r>
        <w:rPr>
          <w:sz w:val="24"/>
          <w:szCs w:val="24"/>
        </w:rPr>
        <w:t xml:space="preserve">inclusion of </w:t>
      </w:r>
      <w:r w:rsidRPr="00723DC2">
        <w:rPr>
          <w:sz w:val="24"/>
          <w:szCs w:val="24"/>
        </w:rPr>
        <w:t xml:space="preserve">actions </w:t>
      </w:r>
      <w:r>
        <w:rPr>
          <w:sz w:val="24"/>
          <w:szCs w:val="24"/>
        </w:rPr>
        <w:t>that</w:t>
      </w:r>
      <w:r w:rsidRPr="00723DC2">
        <w:rPr>
          <w:sz w:val="24"/>
          <w:szCs w:val="24"/>
        </w:rPr>
        <w:t xml:space="preserve"> incentivise employers would </w:t>
      </w:r>
      <w:r w:rsidR="00A94B4A" w:rsidRPr="00723DC2">
        <w:rPr>
          <w:sz w:val="24"/>
          <w:szCs w:val="24"/>
        </w:rPr>
        <w:t xml:space="preserve">further </w:t>
      </w:r>
      <w:r w:rsidRPr="00723DC2">
        <w:rPr>
          <w:sz w:val="24"/>
          <w:szCs w:val="24"/>
        </w:rPr>
        <w:t xml:space="preserve">encourage </w:t>
      </w:r>
      <w:r w:rsidR="00A94B4A">
        <w:rPr>
          <w:sz w:val="24"/>
          <w:szCs w:val="24"/>
        </w:rPr>
        <w:t xml:space="preserve">cultural </w:t>
      </w:r>
      <w:r w:rsidRPr="00723DC2">
        <w:rPr>
          <w:sz w:val="24"/>
          <w:szCs w:val="24"/>
        </w:rPr>
        <w:t>change. As construction</w:t>
      </w:r>
      <w:r w:rsidR="00A94B4A">
        <w:rPr>
          <w:sz w:val="24"/>
          <w:szCs w:val="24"/>
        </w:rPr>
        <w:t xml:space="preserve"> </w:t>
      </w:r>
      <w:r w:rsidRPr="00723DC2">
        <w:rPr>
          <w:sz w:val="24"/>
          <w:szCs w:val="24"/>
        </w:rPr>
        <w:t xml:space="preserve">by its nature is based on competition, harnessing this could help drive the industry to become more inclusive and improve the representation of women. </w:t>
      </w:r>
    </w:p>
    <w:bookmarkEnd w:id="17"/>
    <w:p w14:paraId="105B6D2F" w14:textId="6E20073D" w:rsidR="00723DC2" w:rsidRDefault="00A94B4A" w:rsidP="00884E6F">
      <w:pPr>
        <w:pStyle w:val="ListParagraph"/>
        <w:numPr>
          <w:ilvl w:val="0"/>
          <w:numId w:val="1"/>
        </w:numPr>
        <w:spacing w:before="120" w:after="120"/>
        <w:ind w:left="357" w:hanging="357"/>
        <w:contextualSpacing w:val="0"/>
        <w:jc w:val="both"/>
        <w:rPr>
          <w:sz w:val="24"/>
          <w:szCs w:val="24"/>
        </w:rPr>
      </w:pPr>
      <w:r>
        <w:rPr>
          <w:sz w:val="24"/>
          <w:szCs w:val="24"/>
        </w:rPr>
        <w:t xml:space="preserve">Finally, </w:t>
      </w:r>
      <w:r w:rsidR="008F7779">
        <w:rPr>
          <w:sz w:val="24"/>
          <w:szCs w:val="24"/>
        </w:rPr>
        <w:t>T</w:t>
      </w:r>
      <w:r w:rsidR="003844D4" w:rsidRPr="00F90CA6">
        <w:rPr>
          <w:sz w:val="24"/>
          <w:szCs w:val="24"/>
        </w:rPr>
        <w:t>he University of Melbourne</w:t>
      </w:r>
      <w:r w:rsidR="00723DC2">
        <w:rPr>
          <w:sz w:val="24"/>
          <w:szCs w:val="24"/>
        </w:rPr>
        <w:t xml:space="preserve"> </w:t>
      </w:r>
      <w:r w:rsidR="003844D4" w:rsidRPr="00F90CA6">
        <w:rPr>
          <w:sz w:val="24"/>
          <w:szCs w:val="24"/>
        </w:rPr>
        <w:t xml:space="preserve">recommended </w:t>
      </w:r>
      <w:r w:rsidR="00723DC2">
        <w:rPr>
          <w:sz w:val="24"/>
          <w:szCs w:val="24"/>
        </w:rPr>
        <w:t xml:space="preserve">that the </w:t>
      </w:r>
      <w:r w:rsidR="003844D4" w:rsidRPr="00F90CA6">
        <w:rPr>
          <w:sz w:val="24"/>
          <w:szCs w:val="24"/>
        </w:rPr>
        <w:t>WIC Strategy be updated, refined, and expanded</w:t>
      </w:r>
      <w:r w:rsidR="008E7D53">
        <w:rPr>
          <w:sz w:val="24"/>
          <w:szCs w:val="24"/>
        </w:rPr>
        <w:t xml:space="preserve"> to ensure the construction industry is </w:t>
      </w:r>
      <w:r w:rsidR="008E7D53" w:rsidRPr="008F7779">
        <w:rPr>
          <w:sz w:val="24"/>
          <w:szCs w:val="24"/>
        </w:rPr>
        <w:t>support</w:t>
      </w:r>
      <w:r w:rsidR="008E7D53">
        <w:rPr>
          <w:sz w:val="24"/>
          <w:szCs w:val="24"/>
        </w:rPr>
        <w:t xml:space="preserve">ed to create </w:t>
      </w:r>
      <w:r w:rsidR="008F7779" w:rsidRPr="008F7779">
        <w:rPr>
          <w:sz w:val="24"/>
          <w:szCs w:val="24"/>
        </w:rPr>
        <w:t xml:space="preserve">workplaces </w:t>
      </w:r>
      <w:r w:rsidR="008E7D53">
        <w:rPr>
          <w:sz w:val="24"/>
          <w:szCs w:val="24"/>
        </w:rPr>
        <w:t>that are safe and welcoming for women</w:t>
      </w:r>
      <w:r w:rsidR="008F7779" w:rsidRPr="008F7779">
        <w:rPr>
          <w:sz w:val="24"/>
          <w:szCs w:val="24"/>
        </w:rPr>
        <w:t xml:space="preserve">. </w:t>
      </w:r>
    </w:p>
    <w:p w14:paraId="5DC2AF96" w14:textId="10D6F439" w:rsidR="00E128DF" w:rsidRDefault="00E128DF">
      <w:pPr>
        <w:rPr>
          <w:sz w:val="24"/>
          <w:szCs w:val="24"/>
        </w:rPr>
      </w:pPr>
      <w:r>
        <w:rPr>
          <w:sz w:val="24"/>
          <w:szCs w:val="24"/>
        </w:rPr>
        <w:br w:type="page"/>
      </w:r>
    </w:p>
    <w:p w14:paraId="6EDB7623" w14:textId="60A6C45D" w:rsidR="00E128DF" w:rsidRPr="00513D64" w:rsidRDefault="00E128DF" w:rsidP="00E128DF">
      <w:pPr>
        <w:widowControl w:val="0"/>
        <w:numPr>
          <w:ilvl w:val="0"/>
          <w:numId w:val="13"/>
        </w:numPr>
        <w:spacing w:before="280" w:after="120" w:line="240" w:lineRule="auto"/>
        <w:ind w:hanging="786"/>
        <w:jc w:val="both"/>
        <w:outlineLvl w:val="1"/>
        <w:rPr>
          <w:rFonts w:asciiTheme="majorHAnsi" w:eastAsia="MS Gothic" w:hAnsiTheme="majorHAnsi" w:cs="Times New Roman"/>
          <w:bCs/>
          <w:iCs/>
          <w:color w:val="0072CE"/>
          <w:sz w:val="36"/>
          <w:szCs w:val="36"/>
        </w:rPr>
      </w:pPr>
      <w:r w:rsidRPr="00513D64">
        <w:rPr>
          <w:rFonts w:asciiTheme="majorHAnsi" w:eastAsia="MS Gothic" w:hAnsiTheme="majorHAnsi" w:cs="Times New Roman"/>
          <w:bCs/>
          <w:iCs/>
          <w:color w:val="0072CE"/>
          <w:sz w:val="36"/>
          <w:szCs w:val="36"/>
        </w:rPr>
        <w:lastRenderedPageBreak/>
        <w:t xml:space="preserve">Barriers perpetuate </w:t>
      </w:r>
      <w:r w:rsidRPr="00513D64">
        <w:rPr>
          <w:rFonts w:asciiTheme="majorHAnsi" w:eastAsia="MS Gothic" w:hAnsiTheme="majorHAnsi" w:cs="Times New Roman"/>
          <w:iCs/>
          <w:color w:val="0072CE"/>
          <w:sz w:val="36"/>
          <w:szCs w:val="36"/>
        </w:rPr>
        <w:t>inequity</w:t>
      </w:r>
      <w:r w:rsidR="00AD5F80">
        <w:rPr>
          <w:rFonts w:asciiTheme="majorHAnsi" w:eastAsia="MS Gothic" w:hAnsiTheme="majorHAnsi" w:cs="Times New Roman"/>
          <w:iCs/>
          <w:color w:val="0072CE"/>
          <w:sz w:val="36"/>
          <w:szCs w:val="36"/>
        </w:rPr>
        <w:t xml:space="preserve"> </w:t>
      </w:r>
      <w:r w:rsidR="00AD5F80">
        <w:rPr>
          <w:rFonts w:asciiTheme="majorHAnsi" w:eastAsia="MS Gothic" w:hAnsiTheme="majorHAnsi" w:cs="Times New Roman"/>
          <w:bCs/>
          <w:iCs/>
          <w:color w:val="0072CE"/>
          <w:sz w:val="36"/>
          <w:szCs w:val="36"/>
        </w:rPr>
        <w:t xml:space="preserve">through the life stages </w:t>
      </w:r>
    </w:p>
    <w:p w14:paraId="74500337" w14:textId="77777777" w:rsidR="00E128DF" w:rsidRDefault="00E128DF" w:rsidP="00E128DF">
      <w:pPr>
        <w:widowControl w:val="0"/>
        <w:numPr>
          <w:ilvl w:val="0"/>
          <w:numId w:val="1"/>
        </w:numPr>
        <w:spacing w:before="120" w:after="120"/>
        <w:ind w:left="357" w:hanging="357"/>
        <w:jc w:val="both"/>
        <w:rPr>
          <w:sz w:val="24"/>
          <w:szCs w:val="24"/>
        </w:rPr>
      </w:pPr>
      <w:bookmarkStart w:id="18" w:name="_Hlk121903727"/>
      <w:r w:rsidRPr="00513D64">
        <w:rPr>
          <w:sz w:val="24"/>
          <w:szCs w:val="24"/>
        </w:rPr>
        <w:t xml:space="preserve">Good intentions have never been enough to deliver equity for women. </w:t>
      </w:r>
      <w:bookmarkStart w:id="19" w:name="_Hlk149914497"/>
      <w:bookmarkStart w:id="20" w:name="_Hlk128499076"/>
      <w:bookmarkEnd w:id="18"/>
      <w:r w:rsidRPr="00513D64">
        <w:rPr>
          <w:sz w:val="24"/>
          <w:szCs w:val="24"/>
        </w:rPr>
        <w:t>The most successful gender equity initiatives are those that identify and remove the barriers to women’s workforce participation and advancement.</w:t>
      </w:r>
    </w:p>
    <w:p w14:paraId="3C984167" w14:textId="64B2D961" w:rsidR="00E128DF" w:rsidRPr="00126F3D" w:rsidRDefault="00E128DF" w:rsidP="00E128DF">
      <w:pPr>
        <w:widowControl w:val="0"/>
        <w:numPr>
          <w:ilvl w:val="0"/>
          <w:numId w:val="1"/>
        </w:numPr>
        <w:spacing w:before="120" w:after="120"/>
        <w:ind w:left="357" w:hanging="357"/>
        <w:jc w:val="both"/>
        <w:rPr>
          <w:sz w:val="24"/>
          <w:szCs w:val="24"/>
        </w:rPr>
      </w:pPr>
      <w:r w:rsidRPr="00126F3D">
        <w:rPr>
          <w:sz w:val="24"/>
          <w:szCs w:val="24"/>
        </w:rPr>
        <w:t>The barriers encountered by women are both distinct to the construction industry and endemic to the broader workforce.</w:t>
      </w:r>
      <w:bookmarkEnd w:id="19"/>
      <w:r w:rsidRPr="00126F3D">
        <w:rPr>
          <w:sz w:val="24"/>
          <w:szCs w:val="24"/>
        </w:rPr>
        <w:t xml:space="preserve"> </w:t>
      </w:r>
      <w:bookmarkEnd w:id="20"/>
      <w:r w:rsidRPr="00126F3D">
        <w:rPr>
          <w:sz w:val="24"/>
          <w:szCs w:val="24"/>
        </w:rPr>
        <w:t>The key barriers identified through the literature review and focus groups are summarised in the table below</w:t>
      </w:r>
      <w:r w:rsidR="001B75D1" w:rsidRPr="00126F3D">
        <w:rPr>
          <w:sz w:val="24"/>
          <w:szCs w:val="24"/>
        </w:rPr>
        <w:t xml:space="preserve">. </w:t>
      </w:r>
    </w:p>
    <w:tbl>
      <w:tblPr>
        <w:tblStyle w:val="ListTable4-Accent1"/>
        <w:tblW w:w="0" w:type="auto"/>
        <w:tblInd w:w="534" w:type="dxa"/>
        <w:tblLook w:val="04A0" w:firstRow="1" w:lastRow="0" w:firstColumn="1" w:lastColumn="0" w:noHBand="0" w:noVBand="1"/>
      </w:tblPr>
      <w:tblGrid>
        <w:gridCol w:w="1842"/>
        <w:gridCol w:w="6804"/>
      </w:tblGrid>
      <w:tr w:rsidR="00E128DF" w:rsidRPr="00513D64" w14:paraId="790451E0" w14:textId="77777777" w:rsidTr="00D11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3811DFF7" w14:textId="77777777" w:rsidR="00E128DF" w:rsidRPr="00513D64" w:rsidRDefault="00E128DF" w:rsidP="00D1133E">
            <w:pPr>
              <w:keepNext/>
              <w:keepLines/>
              <w:widowControl w:val="0"/>
              <w:spacing w:before="60" w:after="60"/>
              <w:rPr>
                <w:rFonts w:eastAsia="MS Gothic" w:cs="Times New Roman"/>
                <w:iCs/>
                <w:sz w:val="24"/>
                <w:szCs w:val="24"/>
              </w:rPr>
            </w:pPr>
            <w:r w:rsidRPr="00513D64">
              <w:rPr>
                <w:sz w:val="24"/>
                <w:szCs w:val="24"/>
              </w:rPr>
              <w:t>Life</w:t>
            </w:r>
            <w:r w:rsidRPr="00513D64">
              <w:rPr>
                <w:rFonts w:eastAsia="MS Gothic" w:cs="Times New Roman"/>
                <w:iCs/>
                <w:sz w:val="24"/>
                <w:szCs w:val="24"/>
              </w:rPr>
              <w:t xml:space="preserve"> stages</w:t>
            </w:r>
          </w:p>
        </w:tc>
        <w:tc>
          <w:tcPr>
            <w:tcW w:w="6804" w:type="dxa"/>
          </w:tcPr>
          <w:p w14:paraId="20C9CE84" w14:textId="77777777" w:rsidR="00E128DF" w:rsidRPr="00513D64" w:rsidRDefault="00E128DF" w:rsidP="00D1133E">
            <w:pPr>
              <w:keepNext/>
              <w:keepLines/>
              <w:widowControl w:val="0"/>
              <w:spacing w:before="60" w:after="60"/>
              <w:ind w:left="360"/>
              <w:jc w:val="both"/>
              <w:cnfStyle w:val="100000000000" w:firstRow="1" w:lastRow="0" w:firstColumn="0" w:lastColumn="0" w:oddVBand="0" w:evenVBand="0" w:oddHBand="0" w:evenHBand="0" w:firstRowFirstColumn="0" w:firstRowLastColumn="0" w:lastRowFirstColumn="0" w:lastRowLastColumn="0"/>
              <w:rPr>
                <w:sz w:val="24"/>
                <w:szCs w:val="24"/>
              </w:rPr>
            </w:pPr>
            <w:r w:rsidRPr="00513D64">
              <w:rPr>
                <w:sz w:val="24"/>
                <w:szCs w:val="24"/>
              </w:rPr>
              <w:t xml:space="preserve">Barriers </w:t>
            </w:r>
          </w:p>
        </w:tc>
      </w:tr>
      <w:tr w:rsidR="00E128DF" w:rsidRPr="00513D64" w14:paraId="4395099C" w14:textId="77777777" w:rsidTr="00D1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35C5F9DC" w14:textId="77777777" w:rsidR="00E128DF" w:rsidRPr="00513D64" w:rsidRDefault="00E128DF" w:rsidP="00D1133E">
            <w:pPr>
              <w:keepNext/>
              <w:keepLines/>
              <w:widowControl w:val="0"/>
              <w:spacing w:before="60" w:after="60"/>
              <w:rPr>
                <w:sz w:val="24"/>
                <w:szCs w:val="24"/>
              </w:rPr>
            </w:pPr>
            <w:r w:rsidRPr="00513D64">
              <w:rPr>
                <w:sz w:val="24"/>
                <w:szCs w:val="24"/>
              </w:rPr>
              <w:t xml:space="preserve">Formative years </w:t>
            </w:r>
          </w:p>
          <w:p w14:paraId="070F2D97" w14:textId="77777777" w:rsidR="00E128DF" w:rsidRPr="00513D64" w:rsidRDefault="00E128DF" w:rsidP="00D1133E">
            <w:pPr>
              <w:keepNext/>
              <w:keepLines/>
              <w:widowControl w:val="0"/>
              <w:spacing w:before="120" w:after="120"/>
              <w:rPr>
                <w:sz w:val="24"/>
                <w:szCs w:val="24"/>
              </w:rPr>
            </w:pPr>
          </w:p>
        </w:tc>
        <w:tc>
          <w:tcPr>
            <w:tcW w:w="6804" w:type="dxa"/>
          </w:tcPr>
          <w:p w14:paraId="6C54A3F6"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Gendered assumptions about paid and unpaid work </w:t>
            </w:r>
          </w:p>
          <w:p w14:paraId="062317B8"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Family opinions and expectations</w:t>
            </w:r>
          </w:p>
          <w:p w14:paraId="0B51B15C"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Discouragement/low participation rates in science, technology, engineering, and maths </w:t>
            </w:r>
          </w:p>
          <w:p w14:paraId="580DBCC9"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pPr>
            <w:r w:rsidRPr="00513D64">
              <w:rPr>
                <w:sz w:val="24"/>
                <w:szCs w:val="24"/>
              </w:rPr>
              <w:t>Lack of awareness of career opportunities and pathways</w:t>
            </w:r>
          </w:p>
          <w:p w14:paraId="221044DC"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pPr>
            <w:r w:rsidRPr="00513D64">
              <w:rPr>
                <w:sz w:val="24"/>
                <w:szCs w:val="24"/>
              </w:rPr>
              <w:t>Outdated perceptions</w:t>
            </w:r>
          </w:p>
          <w:p w14:paraId="652E7D97"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pPr>
            <w:r w:rsidRPr="00513D64">
              <w:rPr>
                <w:sz w:val="24"/>
                <w:szCs w:val="24"/>
              </w:rPr>
              <w:t xml:space="preserve">Lack of visibility of women </w:t>
            </w:r>
          </w:p>
        </w:tc>
      </w:tr>
      <w:tr w:rsidR="00E128DF" w:rsidRPr="00513D64" w14:paraId="1A1F8966" w14:textId="77777777" w:rsidTr="00D1133E">
        <w:tc>
          <w:tcPr>
            <w:cnfStyle w:val="001000000000" w:firstRow="0" w:lastRow="0" w:firstColumn="1" w:lastColumn="0" w:oddVBand="0" w:evenVBand="0" w:oddHBand="0" w:evenHBand="0" w:firstRowFirstColumn="0" w:firstRowLastColumn="0" w:lastRowFirstColumn="0" w:lastRowLastColumn="0"/>
            <w:tcW w:w="1842" w:type="dxa"/>
          </w:tcPr>
          <w:p w14:paraId="479E73E6" w14:textId="77777777" w:rsidR="00E128DF" w:rsidRPr="00513D64" w:rsidRDefault="00E128DF" w:rsidP="00D1133E">
            <w:pPr>
              <w:keepNext/>
              <w:keepLines/>
              <w:widowControl w:val="0"/>
              <w:spacing w:before="60" w:after="60"/>
              <w:rPr>
                <w:sz w:val="24"/>
                <w:szCs w:val="24"/>
              </w:rPr>
            </w:pPr>
            <w:r w:rsidRPr="00513D64">
              <w:rPr>
                <w:sz w:val="24"/>
                <w:szCs w:val="24"/>
              </w:rPr>
              <w:t xml:space="preserve">Education and training </w:t>
            </w:r>
          </w:p>
          <w:p w14:paraId="24D10A4F" w14:textId="77777777" w:rsidR="00E128DF" w:rsidRPr="00513D64" w:rsidRDefault="00E128DF" w:rsidP="00D1133E">
            <w:pPr>
              <w:keepNext/>
              <w:keepLines/>
              <w:widowControl w:val="0"/>
              <w:spacing w:before="120" w:after="120"/>
              <w:rPr>
                <w:sz w:val="24"/>
                <w:szCs w:val="24"/>
              </w:rPr>
            </w:pPr>
          </w:p>
        </w:tc>
        <w:tc>
          <w:tcPr>
            <w:tcW w:w="6804" w:type="dxa"/>
          </w:tcPr>
          <w:p w14:paraId="028544AE" w14:textId="77777777" w:rsidR="00E128DF" w:rsidRPr="00513D64"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 xml:space="preserve">Influence of parents and peers on career choices </w:t>
            </w:r>
          </w:p>
          <w:p w14:paraId="4DA881BB" w14:textId="77777777" w:rsidR="00E128DF" w:rsidRPr="00513D64"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Inadequate awareness of training pathways</w:t>
            </w:r>
          </w:p>
          <w:p w14:paraId="5485B774" w14:textId="77777777" w:rsidR="00E128DF" w:rsidRPr="00513D64"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 xml:space="preserve">Negative societal perception that trades are ‘not academic’ </w:t>
            </w:r>
          </w:p>
          <w:p w14:paraId="28DBC9CA" w14:textId="77777777" w:rsidR="00E128DF" w:rsidRPr="00513D64"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 xml:space="preserve">Gendered and inadequate careers advice </w:t>
            </w:r>
          </w:p>
          <w:p w14:paraId="12D90C66" w14:textId="77777777" w:rsidR="00E128DF" w:rsidRPr="00513D64"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 xml:space="preserve">Lack of information, industry exposure and role models </w:t>
            </w:r>
          </w:p>
          <w:p w14:paraId="3C997D5D" w14:textId="77777777" w:rsidR="00E128DF" w:rsidRDefault="00E128DF"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sidRPr="00513D64">
              <w:rPr>
                <w:sz w:val="24"/>
                <w:szCs w:val="24"/>
              </w:rPr>
              <w:t>Inadequate training - sexism from trainers and peers</w:t>
            </w:r>
          </w:p>
          <w:p w14:paraId="2BBD5982" w14:textId="2C53D1A5" w:rsidR="00A1536E" w:rsidRPr="00513D64" w:rsidRDefault="00A1536E" w:rsidP="00E128DF">
            <w:pPr>
              <w:keepNext/>
              <w:keepLines/>
              <w:widowControl w:val="0"/>
              <w:numPr>
                <w:ilvl w:val="0"/>
                <w:numId w:val="14"/>
              </w:numPr>
              <w:spacing w:before="60" w:after="6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Financial barriers to undertaking educations and training </w:t>
            </w:r>
          </w:p>
        </w:tc>
      </w:tr>
      <w:tr w:rsidR="00E128DF" w:rsidRPr="00513D64" w14:paraId="3164CDED" w14:textId="77777777" w:rsidTr="00D1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46E6D83C" w14:textId="77777777" w:rsidR="00E128DF" w:rsidRPr="00513D64" w:rsidRDefault="00E128DF" w:rsidP="00D1133E">
            <w:pPr>
              <w:keepNext/>
              <w:keepLines/>
              <w:widowControl w:val="0"/>
              <w:spacing w:before="60" w:after="60"/>
              <w:rPr>
                <w:sz w:val="24"/>
                <w:szCs w:val="24"/>
              </w:rPr>
            </w:pPr>
            <w:r w:rsidRPr="00513D64">
              <w:rPr>
                <w:sz w:val="24"/>
                <w:szCs w:val="24"/>
              </w:rPr>
              <w:t xml:space="preserve">Career experiences and growth  </w:t>
            </w:r>
          </w:p>
          <w:p w14:paraId="210248E5" w14:textId="77777777" w:rsidR="00E128DF" w:rsidRPr="00513D64" w:rsidRDefault="00E128DF" w:rsidP="00D1133E">
            <w:pPr>
              <w:keepNext/>
              <w:keepLines/>
              <w:widowControl w:val="0"/>
              <w:spacing w:before="120" w:after="120"/>
              <w:rPr>
                <w:sz w:val="24"/>
                <w:szCs w:val="24"/>
              </w:rPr>
            </w:pPr>
          </w:p>
        </w:tc>
        <w:tc>
          <w:tcPr>
            <w:tcW w:w="6804" w:type="dxa"/>
          </w:tcPr>
          <w:p w14:paraId="6FB33D86"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Psychologically and physically unsafe workplaces </w:t>
            </w:r>
          </w:p>
          <w:p w14:paraId="4A4C30B2"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Culture of disrespect, harassment, inflexibility and exclusion </w:t>
            </w:r>
          </w:p>
          <w:p w14:paraId="67F4EF9C"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Informal recruitment and promotional practices mean women do not get jobs</w:t>
            </w:r>
          </w:p>
          <w:p w14:paraId="3A99106F"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Not feeling a sense of connection and belonging </w:t>
            </w:r>
          </w:p>
          <w:p w14:paraId="1D184738"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Lack of flexibility for people with caring responsibilities</w:t>
            </w:r>
          </w:p>
          <w:p w14:paraId="47710177"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Inadequate access to support networks for women workers</w:t>
            </w:r>
          </w:p>
          <w:p w14:paraId="55520F11"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Limited access to meaningful work, career progression and corporate roles</w:t>
            </w:r>
          </w:p>
          <w:p w14:paraId="4818DB0A"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Lack of women in leadership</w:t>
            </w:r>
          </w:p>
          <w:p w14:paraId="7C97DCA1"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Inadequate amenities and Personal Protective Equipment  </w:t>
            </w:r>
          </w:p>
          <w:p w14:paraId="68F8100F"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Long hours and culture of presenteeism</w:t>
            </w:r>
          </w:p>
          <w:p w14:paraId="0F8D0E28" w14:textId="77777777" w:rsidR="00E128DF" w:rsidRPr="00513D64" w:rsidRDefault="00E128DF" w:rsidP="00E128DF">
            <w:pPr>
              <w:keepNext/>
              <w:keepLines/>
              <w:widowControl w:val="0"/>
              <w:numPr>
                <w:ilvl w:val="0"/>
                <w:numId w:val="14"/>
              </w:numPr>
              <w:spacing w:before="60" w:after="60"/>
              <w:jc w:val="both"/>
              <w:cnfStyle w:val="000000100000" w:firstRow="0" w:lastRow="0" w:firstColumn="0" w:lastColumn="0" w:oddVBand="0" w:evenVBand="0" w:oddHBand="1" w:evenHBand="0" w:firstRowFirstColumn="0" w:firstRowLastColumn="0" w:lastRowFirstColumn="0" w:lastRowLastColumn="0"/>
              <w:rPr>
                <w:sz w:val="24"/>
                <w:szCs w:val="24"/>
              </w:rPr>
            </w:pPr>
            <w:r w:rsidRPr="00513D64">
              <w:rPr>
                <w:sz w:val="24"/>
                <w:szCs w:val="24"/>
              </w:rPr>
              <w:t xml:space="preserve">Lack of work life balance </w:t>
            </w:r>
          </w:p>
        </w:tc>
      </w:tr>
    </w:tbl>
    <w:p w14:paraId="306D5B9F" w14:textId="77777777" w:rsidR="00E128DF" w:rsidRPr="00E128DF" w:rsidRDefault="00E128DF" w:rsidP="00E128DF">
      <w:pPr>
        <w:spacing w:before="120" w:after="120"/>
        <w:jc w:val="both"/>
        <w:rPr>
          <w:sz w:val="24"/>
          <w:szCs w:val="24"/>
        </w:rPr>
      </w:pPr>
    </w:p>
    <w:p w14:paraId="065EEFDB" w14:textId="10888A5F" w:rsidR="00205075" w:rsidRPr="006B53D9" w:rsidRDefault="00205075">
      <w:pPr>
        <w:pStyle w:val="Heading2"/>
        <w:numPr>
          <w:ilvl w:val="0"/>
          <w:numId w:val="13"/>
        </w:numPr>
        <w:spacing w:before="280" w:after="120"/>
        <w:jc w:val="both"/>
        <w:rPr>
          <w:rFonts w:eastAsia="MS Gothic" w:cs="Times New Roman"/>
          <w:bCs/>
          <w:iCs/>
          <w:color w:val="0072CE"/>
          <w:sz w:val="36"/>
          <w:szCs w:val="36"/>
        </w:rPr>
      </w:pPr>
      <w:r w:rsidRPr="006B53D9">
        <w:rPr>
          <w:rFonts w:eastAsia="MS Gothic" w:cs="Times New Roman"/>
          <w:bCs/>
          <w:iCs/>
          <w:color w:val="0072CE"/>
          <w:sz w:val="36"/>
          <w:szCs w:val="36"/>
        </w:rPr>
        <w:lastRenderedPageBreak/>
        <w:t xml:space="preserve">A </w:t>
      </w:r>
      <w:r w:rsidR="00EA0936" w:rsidRPr="006B53D9">
        <w:rPr>
          <w:rFonts w:eastAsia="MS Gothic" w:cs="Times New Roman"/>
          <w:bCs/>
          <w:iCs/>
          <w:color w:val="0072CE"/>
          <w:sz w:val="36"/>
          <w:szCs w:val="36"/>
        </w:rPr>
        <w:t xml:space="preserve">long-term </w:t>
      </w:r>
      <w:r w:rsidRPr="00844EEA">
        <w:rPr>
          <w:rFonts w:eastAsia="MS Gothic" w:cs="Times New Roman"/>
          <w:iCs/>
          <w:color w:val="0072CE"/>
          <w:sz w:val="36"/>
          <w:szCs w:val="36"/>
        </w:rPr>
        <w:t>strategy</w:t>
      </w:r>
      <w:r w:rsidRPr="006B53D9">
        <w:rPr>
          <w:rFonts w:eastAsia="MS Gothic" w:cs="Times New Roman"/>
          <w:bCs/>
          <w:iCs/>
          <w:color w:val="0072CE"/>
          <w:sz w:val="36"/>
          <w:szCs w:val="36"/>
        </w:rPr>
        <w:t xml:space="preserve"> </w:t>
      </w:r>
      <w:r w:rsidR="00EA0936" w:rsidRPr="006B53D9">
        <w:rPr>
          <w:rFonts w:eastAsia="MS Gothic" w:cs="Times New Roman"/>
          <w:bCs/>
          <w:iCs/>
          <w:color w:val="0072CE"/>
          <w:sz w:val="36"/>
          <w:szCs w:val="36"/>
        </w:rPr>
        <w:t>is needed for</w:t>
      </w:r>
      <w:r w:rsidRPr="006B53D9">
        <w:rPr>
          <w:rFonts w:eastAsia="MS Gothic" w:cs="Times New Roman"/>
          <w:bCs/>
          <w:iCs/>
          <w:color w:val="0072CE"/>
          <w:sz w:val="36"/>
          <w:szCs w:val="36"/>
        </w:rPr>
        <w:t xml:space="preserve"> </w:t>
      </w:r>
      <w:r w:rsidR="00EA0936" w:rsidRPr="006B53D9">
        <w:rPr>
          <w:rFonts w:eastAsia="MS Gothic" w:cs="Times New Roman"/>
          <w:bCs/>
          <w:iCs/>
          <w:color w:val="0072CE"/>
          <w:sz w:val="36"/>
          <w:szCs w:val="36"/>
        </w:rPr>
        <w:t xml:space="preserve">systemic </w:t>
      </w:r>
      <w:r w:rsidRPr="006B53D9">
        <w:rPr>
          <w:rFonts w:eastAsia="MS Gothic" w:cs="Times New Roman"/>
          <w:bCs/>
          <w:iCs/>
          <w:color w:val="0072CE"/>
          <w:sz w:val="36"/>
          <w:szCs w:val="36"/>
        </w:rPr>
        <w:t>change</w:t>
      </w:r>
    </w:p>
    <w:p w14:paraId="5846915A" w14:textId="794C8A4E" w:rsidR="00B46FE0" w:rsidRPr="00911066" w:rsidRDefault="00B46FE0" w:rsidP="00884E6F">
      <w:pPr>
        <w:pStyle w:val="ListParagraph"/>
        <w:numPr>
          <w:ilvl w:val="0"/>
          <w:numId w:val="1"/>
        </w:numPr>
        <w:spacing w:before="120" w:after="120"/>
        <w:ind w:left="357" w:hanging="357"/>
        <w:contextualSpacing w:val="0"/>
        <w:jc w:val="both"/>
        <w:rPr>
          <w:sz w:val="24"/>
          <w:szCs w:val="24"/>
        </w:rPr>
      </w:pPr>
      <w:bookmarkStart w:id="21" w:name="_Hlk142897904"/>
      <w:r w:rsidRPr="000C7400">
        <w:rPr>
          <w:sz w:val="24"/>
          <w:szCs w:val="24"/>
        </w:rPr>
        <w:t>The Strategy build</w:t>
      </w:r>
      <w:r>
        <w:rPr>
          <w:sz w:val="24"/>
          <w:szCs w:val="24"/>
        </w:rPr>
        <w:t>s</w:t>
      </w:r>
      <w:r w:rsidRPr="000C7400">
        <w:rPr>
          <w:sz w:val="24"/>
          <w:szCs w:val="24"/>
        </w:rPr>
        <w:t xml:space="preserve"> on the foundational work achieved in the WIC Strategy.</w:t>
      </w:r>
      <w:r>
        <w:rPr>
          <w:sz w:val="24"/>
          <w:szCs w:val="24"/>
        </w:rPr>
        <w:t xml:space="preserve"> </w:t>
      </w:r>
      <w:bookmarkStart w:id="22" w:name="_Hlk128497420"/>
      <w:r>
        <w:rPr>
          <w:sz w:val="24"/>
          <w:szCs w:val="24"/>
        </w:rPr>
        <w:t>It</w:t>
      </w:r>
      <w:r w:rsidRPr="000C7400">
        <w:rPr>
          <w:sz w:val="24"/>
          <w:szCs w:val="24"/>
        </w:rPr>
        <w:t xml:space="preserve"> </w:t>
      </w:r>
      <w:r>
        <w:rPr>
          <w:sz w:val="24"/>
          <w:szCs w:val="24"/>
        </w:rPr>
        <w:t xml:space="preserve">identifies </w:t>
      </w:r>
      <w:r w:rsidRPr="000C7400">
        <w:rPr>
          <w:sz w:val="24"/>
          <w:szCs w:val="24"/>
        </w:rPr>
        <w:t xml:space="preserve">enduring </w:t>
      </w:r>
      <w:r>
        <w:rPr>
          <w:sz w:val="24"/>
          <w:szCs w:val="24"/>
        </w:rPr>
        <w:t>actions</w:t>
      </w:r>
      <w:r w:rsidRPr="000C7400">
        <w:rPr>
          <w:sz w:val="24"/>
          <w:szCs w:val="24"/>
        </w:rPr>
        <w:t xml:space="preserve"> </w:t>
      </w:r>
      <w:r>
        <w:rPr>
          <w:sz w:val="24"/>
          <w:szCs w:val="24"/>
        </w:rPr>
        <w:t>to</w:t>
      </w:r>
      <w:r w:rsidRPr="000C7400">
        <w:rPr>
          <w:sz w:val="24"/>
          <w:szCs w:val="24"/>
        </w:rPr>
        <w:t xml:space="preserve"> increase the number of women in trade, non-trade, and professional roles</w:t>
      </w:r>
      <w:r>
        <w:rPr>
          <w:sz w:val="24"/>
          <w:szCs w:val="24"/>
        </w:rPr>
        <w:t xml:space="preserve"> across the construction industry</w:t>
      </w:r>
      <w:r w:rsidRPr="00911066">
        <w:rPr>
          <w:sz w:val="24"/>
          <w:szCs w:val="24"/>
        </w:rPr>
        <w:t>.</w:t>
      </w:r>
    </w:p>
    <w:bookmarkEnd w:id="22"/>
    <w:p w14:paraId="13B74E8C" w14:textId="77777777" w:rsidR="00ED45D9" w:rsidRDefault="00B46FE0" w:rsidP="007952C2">
      <w:pPr>
        <w:pStyle w:val="ListParagraph"/>
        <w:numPr>
          <w:ilvl w:val="0"/>
          <w:numId w:val="1"/>
        </w:numPr>
        <w:spacing w:before="120" w:after="120"/>
        <w:ind w:left="357" w:hanging="357"/>
        <w:contextualSpacing w:val="0"/>
        <w:jc w:val="both"/>
        <w:rPr>
          <w:sz w:val="24"/>
          <w:szCs w:val="24"/>
        </w:rPr>
      </w:pPr>
      <w:r w:rsidRPr="00ED45D9">
        <w:rPr>
          <w:sz w:val="24"/>
          <w:szCs w:val="24"/>
        </w:rPr>
        <w:t>It draws on global evidence of what works and is informed by the voices of the people who work in the construction industry</w:t>
      </w:r>
      <w:r w:rsidR="0021535A" w:rsidRPr="00ED45D9">
        <w:rPr>
          <w:sz w:val="24"/>
          <w:szCs w:val="24"/>
        </w:rPr>
        <w:t xml:space="preserve">. </w:t>
      </w:r>
    </w:p>
    <w:p w14:paraId="26431D63" w14:textId="6FE48A92" w:rsidR="00B46FE0" w:rsidRPr="007952C2" w:rsidRDefault="00ED45D9" w:rsidP="00ED45D9">
      <w:pPr>
        <w:pStyle w:val="ListParagraph"/>
        <w:numPr>
          <w:ilvl w:val="0"/>
          <w:numId w:val="1"/>
        </w:numPr>
        <w:spacing w:before="120" w:after="120"/>
        <w:ind w:left="357" w:hanging="357"/>
        <w:contextualSpacing w:val="0"/>
        <w:jc w:val="both"/>
        <w:rPr>
          <w:sz w:val="24"/>
          <w:szCs w:val="24"/>
        </w:rPr>
      </w:pPr>
      <w:r w:rsidRPr="00ED45D9">
        <w:rPr>
          <w:sz w:val="24"/>
          <w:szCs w:val="24"/>
        </w:rPr>
        <w:t xml:space="preserve">It also draws upon the CICT research which identified the need to make systemic change to three areas: inclusion and diversity, mental health and wellbeing and time for life practices. </w:t>
      </w:r>
    </w:p>
    <w:p w14:paraId="2D27F475" w14:textId="19CD036C" w:rsidR="0094575E" w:rsidRPr="00911066" w:rsidRDefault="00C9592D" w:rsidP="00884E6F">
      <w:pPr>
        <w:pStyle w:val="ListParagraph"/>
        <w:numPr>
          <w:ilvl w:val="0"/>
          <w:numId w:val="1"/>
        </w:numPr>
        <w:spacing w:before="120" w:after="120"/>
        <w:ind w:left="357" w:hanging="357"/>
        <w:contextualSpacing w:val="0"/>
        <w:jc w:val="both"/>
        <w:rPr>
          <w:sz w:val="24"/>
          <w:szCs w:val="24"/>
        </w:rPr>
      </w:pPr>
      <w:r>
        <w:rPr>
          <w:sz w:val="24"/>
          <w:szCs w:val="24"/>
        </w:rPr>
        <w:t>This</w:t>
      </w:r>
      <w:r w:rsidR="00F54D5E">
        <w:rPr>
          <w:sz w:val="24"/>
          <w:szCs w:val="24"/>
        </w:rPr>
        <w:t xml:space="preserve"> </w:t>
      </w:r>
      <w:r w:rsidR="000A5BCC" w:rsidRPr="00F90CA6">
        <w:rPr>
          <w:sz w:val="24"/>
          <w:szCs w:val="24"/>
        </w:rPr>
        <w:t>world leading</w:t>
      </w:r>
      <w:r w:rsidR="000A5BCC">
        <w:rPr>
          <w:sz w:val="24"/>
          <w:szCs w:val="24"/>
        </w:rPr>
        <w:t xml:space="preserve"> </w:t>
      </w:r>
      <w:r w:rsidR="00F54D5E">
        <w:rPr>
          <w:sz w:val="24"/>
          <w:szCs w:val="24"/>
        </w:rPr>
        <w:t xml:space="preserve">Strategy </w:t>
      </w:r>
      <w:r w:rsidR="000A5BCC" w:rsidRPr="0094575E">
        <w:rPr>
          <w:sz w:val="24"/>
          <w:szCs w:val="24"/>
        </w:rPr>
        <w:t>respond</w:t>
      </w:r>
      <w:r w:rsidR="000A5BCC">
        <w:rPr>
          <w:sz w:val="24"/>
          <w:szCs w:val="24"/>
        </w:rPr>
        <w:t>s</w:t>
      </w:r>
      <w:r w:rsidR="000A5BCC" w:rsidRPr="0094575E">
        <w:rPr>
          <w:sz w:val="24"/>
          <w:szCs w:val="24"/>
        </w:rPr>
        <w:t xml:space="preserve"> to the needs of all Victorians</w:t>
      </w:r>
      <w:r w:rsidR="008313FD">
        <w:rPr>
          <w:sz w:val="24"/>
          <w:szCs w:val="24"/>
        </w:rPr>
        <w:t xml:space="preserve">. </w:t>
      </w:r>
      <w:bookmarkStart w:id="23" w:name="_Hlk121903298"/>
      <w:r w:rsidR="008313FD" w:rsidRPr="000A5BCC">
        <w:rPr>
          <w:sz w:val="24"/>
          <w:szCs w:val="24"/>
        </w:rPr>
        <w:t>It provides a unique opportunity for a generational shift to occur in the construction sector.</w:t>
      </w:r>
      <w:r w:rsidR="00911066">
        <w:rPr>
          <w:sz w:val="24"/>
          <w:szCs w:val="24"/>
        </w:rPr>
        <w:t xml:space="preserve"> </w:t>
      </w:r>
      <w:r w:rsidR="00AC30F1" w:rsidRPr="00911066">
        <w:rPr>
          <w:sz w:val="24"/>
          <w:szCs w:val="24"/>
        </w:rPr>
        <w:t xml:space="preserve">The Strategy </w:t>
      </w:r>
      <w:r w:rsidR="008313FD" w:rsidRPr="00911066">
        <w:rPr>
          <w:sz w:val="24"/>
          <w:szCs w:val="24"/>
        </w:rPr>
        <w:t xml:space="preserve">is </w:t>
      </w:r>
      <w:bookmarkStart w:id="24" w:name="_Hlk142984762"/>
      <w:r w:rsidR="000A5BCC" w:rsidRPr="00911066">
        <w:rPr>
          <w:sz w:val="24"/>
          <w:szCs w:val="24"/>
        </w:rPr>
        <w:t>informed by evidence and built by those who have the capacity to make a change in the construction industry</w:t>
      </w:r>
      <w:bookmarkEnd w:id="24"/>
      <w:r w:rsidR="000A5BCC" w:rsidRPr="00911066">
        <w:rPr>
          <w:sz w:val="24"/>
          <w:szCs w:val="24"/>
        </w:rPr>
        <w:t xml:space="preserve">. </w:t>
      </w:r>
    </w:p>
    <w:bookmarkEnd w:id="23"/>
    <w:p w14:paraId="56224573" w14:textId="6B233146" w:rsidR="003C6EF4" w:rsidRPr="003C6EF4" w:rsidRDefault="003C6EF4" w:rsidP="00884E6F">
      <w:pPr>
        <w:pStyle w:val="ListParagraph"/>
        <w:numPr>
          <w:ilvl w:val="0"/>
          <w:numId w:val="1"/>
        </w:numPr>
        <w:spacing w:before="120" w:after="120"/>
        <w:ind w:left="357" w:hanging="357"/>
        <w:contextualSpacing w:val="0"/>
        <w:jc w:val="both"/>
        <w:rPr>
          <w:sz w:val="24"/>
          <w:szCs w:val="24"/>
        </w:rPr>
      </w:pPr>
      <w:r w:rsidRPr="003C6EF4">
        <w:rPr>
          <w:sz w:val="24"/>
          <w:szCs w:val="24"/>
        </w:rPr>
        <w:t xml:space="preserve">RMIT University was engaged to run focus groups with </w:t>
      </w:r>
      <w:r w:rsidR="00C24C71">
        <w:rPr>
          <w:sz w:val="24"/>
          <w:szCs w:val="24"/>
        </w:rPr>
        <w:t xml:space="preserve">over </w:t>
      </w:r>
      <w:r w:rsidR="007D2ECC">
        <w:rPr>
          <w:sz w:val="24"/>
          <w:szCs w:val="24"/>
        </w:rPr>
        <w:t>100</w:t>
      </w:r>
      <w:r w:rsidR="00C24C71">
        <w:rPr>
          <w:sz w:val="24"/>
          <w:szCs w:val="24"/>
        </w:rPr>
        <w:t xml:space="preserve"> people from </w:t>
      </w:r>
      <w:r w:rsidRPr="003C6EF4">
        <w:rPr>
          <w:sz w:val="24"/>
          <w:szCs w:val="24"/>
        </w:rPr>
        <w:t>government, employer</w:t>
      </w:r>
      <w:r w:rsidR="00C24C71">
        <w:rPr>
          <w:sz w:val="24"/>
          <w:szCs w:val="24"/>
        </w:rPr>
        <w:t>s</w:t>
      </w:r>
      <w:r w:rsidRPr="003C6EF4">
        <w:rPr>
          <w:sz w:val="24"/>
          <w:szCs w:val="24"/>
        </w:rPr>
        <w:t xml:space="preserve">, industry associations/peak bodies, unions, and education/training providers. </w:t>
      </w:r>
      <w:r w:rsidR="0021535A">
        <w:rPr>
          <w:sz w:val="24"/>
          <w:szCs w:val="24"/>
        </w:rPr>
        <w:t xml:space="preserve">This Strategy is founded </w:t>
      </w:r>
      <w:r w:rsidR="004433B8">
        <w:rPr>
          <w:sz w:val="24"/>
          <w:szCs w:val="24"/>
        </w:rPr>
        <w:t xml:space="preserve">on </w:t>
      </w:r>
      <w:r w:rsidR="0021535A">
        <w:rPr>
          <w:sz w:val="24"/>
          <w:szCs w:val="24"/>
        </w:rPr>
        <w:t xml:space="preserve">the ideas and views of these people. </w:t>
      </w:r>
      <w:r w:rsidR="0002603A">
        <w:rPr>
          <w:sz w:val="24"/>
          <w:szCs w:val="24"/>
        </w:rPr>
        <w:t xml:space="preserve">Read </w:t>
      </w:r>
      <w:hyperlink r:id="rId15" w:history="1">
        <w:r w:rsidR="0002603A" w:rsidRPr="0002603A">
          <w:rPr>
            <w:rStyle w:val="Hyperlink"/>
            <w:sz w:val="24"/>
            <w:szCs w:val="24"/>
          </w:rPr>
          <w:t>Part 1</w:t>
        </w:r>
      </w:hyperlink>
      <w:r w:rsidR="0002603A">
        <w:rPr>
          <w:sz w:val="24"/>
          <w:szCs w:val="24"/>
        </w:rPr>
        <w:t xml:space="preserve"> and </w:t>
      </w:r>
      <w:hyperlink r:id="rId16" w:history="1">
        <w:r w:rsidR="0002603A" w:rsidRPr="0002603A">
          <w:rPr>
            <w:rStyle w:val="Hyperlink"/>
            <w:sz w:val="24"/>
            <w:szCs w:val="24"/>
          </w:rPr>
          <w:t>Part 2</w:t>
        </w:r>
      </w:hyperlink>
      <w:r w:rsidR="0002603A">
        <w:rPr>
          <w:sz w:val="24"/>
          <w:szCs w:val="24"/>
        </w:rPr>
        <w:t xml:space="preserve"> of the report.</w:t>
      </w:r>
    </w:p>
    <w:p w14:paraId="204ED452" w14:textId="58FC0C05" w:rsidR="00DC4BA8" w:rsidRPr="0002603A" w:rsidRDefault="003C6EF4" w:rsidP="0002603A">
      <w:pPr>
        <w:pStyle w:val="ListParagraph"/>
        <w:widowControl w:val="0"/>
        <w:numPr>
          <w:ilvl w:val="0"/>
          <w:numId w:val="1"/>
        </w:numPr>
        <w:spacing w:before="120" w:after="120"/>
        <w:ind w:left="357" w:hanging="357"/>
        <w:contextualSpacing w:val="0"/>
        <w:jc w:val="both"/>
        <w:rPr>
          <w:sz w:val="24"/>
          <w:szCs w:val="24"/>
        </w:rPr>
      </w:pPr>
      <w:r w:rsidRPr="003C6EF4">
        <w:rPr>
          <w:sz w:val="24"/>
          <w:szCs w:val="24"/>
        </w:rPr>
        <w:t xml:space="preserve">The University of Melbourne undertook a </w:t>
      </w:r>
      <w:r w:rsidR="00C24C71">
        <w:rPr>
          <w:sz w:val="24"/>
          <w:szCs w:val="24"/>
        </w:rPr>
        <w:t>global</w:t>
      </w:r>
      <w:r w:rsidRPr="003C6EF4">
        <w:rPr>
          <w:sz w:val="24"/>
          <w:szCs w:val="24"/>
        </w:rPr>
        <w:t xml:space="preserve"> literature review</w:t>
      </w:r>
      <w:r w:rsidR="0002603A">
        <w:rPr>
          <w:sz w:val="24"/>
          <w:szCs w:val="24"/>
        </w:rPr>
        <w:t xml:space="preserve"> – </w:t>
      </w:r>
      <w:hyperlink r:id="rId17" w:history="1">
        <w:r w:rsidR="0002603A" w:rsidRPr="0002603A">
          <w:rPr>
            <w:rStyle w:val="Hyperlink"/>
            <w:sz w:val="24"/>
            <w:szCs w:val="24"/>
          </w:rPr>
          <w:t>v</w:t>
        </w:r>
        <w:r w:rsidR="00C24C71" w:rsidRPr="0002603A">
          <w:rPr>
            <w:rStyle w:val="Hyperlink"/>
            <w:sz w:val="24"/>
            <w:szCs w:val="24"/>
          </w:rPr>
          <w:t>iew the report</w:t>
        </w:r>
      </w:hyperlink>
      <w:r w:rsidR="0002603A" w:rsidRPr="0002603A">
        <w:rPr>
          <w:sz w:val="24"/>
          <w:szCs w:val="24"/>
        </w:rPr>
        <w:t>.</w:t>
      </w:r>
    </w:p>
    <w:bookmarkEnd w:id="21"/>
    <w:p w14:paraId="2FFF914D" w14:textId="77777777" w:rsidR="00513D64" w:rsidRPr="00BB30C8" w:rsidRDefault="00513D64">
      <w:pPr>
        <w:widowControl w:val="0"/>
        <w:numPr>
          <w:ilvl w:val="0"/>
          <w:numId w:val="13"/>
        </w:numPr>
        <w:spacing w:before="280" w:after="120" w:line="240" w:lineRule="auto"/>
        <w:jc w:val="both"/>
        <w:outlineLvl w:val="1"/>
        <w:rPr>
          <w:rFonts w:asciiTheme="majorHAnsi" w:eastAsia="MS Gothic" w:hAnsiTheme="majorHAnsi" w:cs="Times New Roman"/>
          <w:iCs/>
          <w:color w:val="0072CE"/>
          <w:sz w:val="36"/>
          <w:szCs w:val="36"/>
        </w:rPr>
      </w:pPr>
      <w:r w:rsidRPr="00BB30C8">
        <w:rPr>
          <w:rFonts w:asciiTheme="majorHAnsi" w:eastAsia="MS Gothic" w:hAnsiTheme="majorHAnsi" w:cs="Times New Roman"/>
          <w:iCs/>
          <w:color w:val="0072CE"/>
          <w:sz w:val="36"/>
          <w:szCs w:val="36"/>
        </w:rPr>
        <w:t xml:space="preserve">The power of the workplace </w:t>
      </w:r>
    </w:p>
    <w:p w14:paraId="7A760618" w14:textId="77777777" w:rsidR="00513D64" w:rsidRPr="00BB30C8" w:rsidRDefault="00513D64" w:rsidP="00513D64">
      <w:pPr>
        <w:widowControl w:val="0"/>
        <w:numPr>
          <w:ilvl w:val="0"/>
          <w:numId w:val="1"/>
        </w:numPr>
        <w:spacing w:before="120" w:after="120"/>
        <w:jc w:val="both"/>
        <w:rPr>
          <w:sz w:val="24"/>
          <w:szCs w:val="24"/>
        </w:rPr>
      </w:pPr>
      <w:bookmarkStart w:id="25" w:name="_Hlk142898408"/>
      <w:r w:rsidRPr="00BB30C8">
        <w:rPr>
          <w:sz w:val="24"/>
          <w:szCs w:val="24"/>
        </w:rPr>
        <w:t xml:space="preserve">We must act now to create workplaces that are safe, respectful and inclusive. </w:t>
      </w:r>
    </w:p>
    <w:p w14:paraId="1CD4BFBB" w14:textId="77777777" w:rsidR="00513D64" w:rsidRPr="00BB30C8" w:rsidRDefault="00513D64" w:rsidP="00513D64">
      <w:pPr>
        <w:widowControl w:val="0"/>
        <w:numPr>
          <w:ilvl w:val="0"/>
          <w:numId w:val="1"/>
        </w:numPr>
        <w:spacing w:before="120" w:after="120"/>
        <w:ind w:left="357" w:hanging="357"/>
        <w:jc w:val="both"/>
        <w:rPr>
          <w:sz w:val="24"/>
          <w:szCs w:val="24"/>
        </w:rPr>
      </w:pPr>
      <w:r w:rsidRPr="00BB30C8">
        <w:rPr>
          <w:sz w:val="24"/>
          <w:szCs w:val="24"/>
        </w:rPr>
        <w:t>Our work lives shape our attitudes, beliefs and behaviours around gender equity and violence against women. Every workplace conversation, policy and action can either reinforce or challenge gender inequity and the beliefs, attitudes and norms that drive inequity and violence.</w:t>
      </w:r>
    </w:p>
    <w:p w14:paraId="28CC29E6" w14:textId="57293062" w:rsidR="00513D64" w:rsidRPr="00BB30C8" w:rsidRDefault="00513D64" w:rsidP="00513D64">
      <w:pPr>
        <w:widowControl w:val="0"/>
        <w:numPr>
          <w:ilvl w:val="0"/>
          <w:numId w:val="1"/>
        </w:numPr>
        <w:spacing w:before="120" w:after="120"/>
        <w:jc w:val="both"/>
        <w:rPr>
          <w:sz w:val="24"/>
          <w:szCs w:val="24"/>
        </w:rPr>
      </w:pPr>
      <w:r w:rsidRPr="00BB30C8">
        <w:rPr>
          <w:sz w:val="24"/>
          <w:szCs w:val="24"/>
        </w:rPr>
        <w:t>Peer relationships and stereotypes can be formed and shaped in the workplace, so what an employer accepts</w:t>
      </w:r>
      <w:r w:rsidR="00E34CDD">
        <w:rPr>
          <w:sz w:val="24"/>
          <w:szCs w:val="24"/>
        </w:rPr>
        <w:t>,</w:t>
      </w:r>
      <w:r w:rsidRPr="00BB30C8">
        <w:rPr>
          <w:sz w:val="24"/>
          <w:szCs w:val="24"/>
        </w:rPr>
        <w:t xml:space="preserve"> and rewards can influence attitudes, beliefs, and behaviours.</w:t>
      </w:r>
    </w:p>
    <w:p w14:paraId="3B70228A" w14:textId="0A06331A" w:rsidR="00513D64" w:rsidRPr="00BB30C8" w:rsidRDefault="00513D64" w:rsidP="00513D64">
      <w:pPr>
        <w:widowControl w:val="0"/>
        <w:numPr>
          <w:ilvl w:val="0"/>
          <w:numId w:val="1"/>
        </w:numPr>
        <w:spacing w:before="120" w:after="120"/>
        <w:jc w:val="both"/>
        <w:rPr>
          <w:sz w:val="24"/>
          <w:szCs w:val="24"/>
        </w:rPr>
      </w:pPr>
      <w:r w:rsidRPr="00BB30C8">
        <w:rPr>
          <w:sz w:val="24"/>
          <w:szCs w:val="24"/>
        </w:rPr>
        <w:t xml:space="preserve">Employers can </w:t>
      </w:r>
      <w:r w:rsidR="001B75D1" w:rsidRPr="00BB30C8">
        <w:rPr>
          <w:sz w:val="24"/>
          <w:szCs w:val="24"/>
        </w:rPr>
        <w:t>use their status</w:t>
      </w:r>
      <w:r w:rsidR="001B75D1">
        <w:rPr>
          <w:sz w:val="24"/>
          <w:szCs w:val="24"/>
        </w:rPr>
        <w:t>, influence to challenge stereotypes,</w:t>
      </w:r>
      <w:r w:rsidRPr="00BB30C8">
        <w:rPr>
          <w:sz w:val="24"/>
          <w:szCs w:val="24"/>
        </w:rPr>
        <w:t xml:space="preserve"> and speak out against violence. They can also drive change by implementing policies and practices that empower people to share caring responsibilities and unpaid care work</w:t>
      </w:r>
      <w:r w:rsidRPr="00BB30C8">
        <w:rPr>
          <w:sz w:val="24"/>
          <w:szCs w:val="24"/>
          <w:vertAlign w:val="superscript"/>
        </w:rPr>
        <w:footnoteReference w:id="13"/>
      </w:r>
      <w:r w:rsidRPr="00BB30C8">
        <w:rPr>
          <w:sz w:val="24"/>
          <w:szCs w:val="24"/>
        </w:rPr>
        <w:t>, take up leadership positions and be economically independent.</w:t>
      </w:r>
    </w:p>
    <w:p w14:paraId="57E9D4A2" w14:textId="77777777" w:rsidR="00513D64" w:rsidRPr="008B0012" w:rsidRDefault="00513D64" w:rsidP="00200D54">
      <w:pPr>
        <w:pStyle w:val="Heading2"/>
        <w:widowControl w:val="0"/>
        <w:numPr>
          <w:ilvl w:val="0"/>
          <w:numId w:val="13"/>
        </w:numPr>
        <w:spacing w:before="280" w:after="120"/>
        <w:ind w:hanging="502"/>
        <w:jc w:val="both"/>
        <w:rPr>
          <w:rFonts w:eastAsia="MS Gothic" w:cs="Times New Roman"/>
          <w:iCs/>
          <w:color w:val="0072CE"/>
          <w:sz w:val="36"/>
          <w:szCs w:val="36"/>
        </w:rPr>
      </w:pPr>
      <w:bookmarkStart w:id="26" w:name="_Hlk138063790"/>
      <w:bookmarkEnd w:id="25"/>
      <w:r w:rsidRPr="008B0012">
        <w:rPr>
          <w:rFonts w:eastAsia="MS Gothic" w:cs="Times New Roman"/>
          <w:iCs/>
          <w:color w:val="0072CE"/>
          <w:sz w:val="36"/>
          <w:szCs w:val="36"/>
        </w:rPr>
        <w:lastRenderedPageBreak/>
        <w:t xml:space="preserve">Men </w:t>
      </w:r>
      <w:r w:rsidRPr="008B0012">
        <w:rPr>
          <w:rFonts w:eastAsia="MS Gothic" w:cs="Times New Roman"/>
          <w:bCs/>
          <w:iCs/>
          <w:color w:val="0072CE"/>
          <w:sz w:val="36"/>
          <w:szCs w:val="36"/>
        </w:rPr>
        <w:t>have</w:t>
      </w:r>
      <w:r w:rsidRPr="008B0012">
        <w:rPr>
          <w:rFonts w:eastAsia="MS Gothic" w:cs="Times New Roman"/>
          <w:iCs/>
          <w:color w:val="0072CE"/>
          <w:sz w:val="36"/>
          <w:szCs w:val="36"/>
        </w:rPr>
        <w:t xml:space="preserve"> a role to play </w:t>
      </w:r>
    </w:p>
    <w:p w14:paraId="2D3F774C" w14:textId="1D84DD1B" w:rsidR="00383440" w:rsidRPr="008B0012" w:rsidRDefault="00383440" w:rsidP="00200D54">
      <w:pPr>
        <w:keepNext/>
        <w:keepLines/>
        <w:widowControl w:val="0"/>
        <w:numPr>
          <w:ilvl w:val="0"/>
          <w:numId w:val="1"/>
        </w:numPr>
        <w:spacing w:before="120" w:after="120"/>
        <w:ind w:left="357" w:hanging="357"/>
        <w:jc w:val="both"/>
        <w:rPr>
          <w:sz w:val="24"/>
          <w:szCs w:val="24"/>
        </w:rPr>
      </w:pPr>
      <w:bookmarkStart w:id="27" w:name="_Hlk137815134"/>
      <w:r w:rsidRPr="008B0012">
        <w:rPr>
          <w:sz w:val="24"/>
          <w:szCs w:val="24"/>
        </w:rPr>
        <w:t xml:space="preserve">Gender equity is not just women's responsibility. Men must recognise their privilege and </w:t>
      </w:r>
      <w:r w:rsidR="000A49DB" w:rsidRPr="008B0012">
        <w:rPr>
          <w:sz w:val="24"/>
          <w:szCs w:val="24"/>
        </w:rPr>
        <w:t>challenge</w:t>
      </w:r>
      <w:r w:rsidRPr="008B0012">
        <w:rPr>
          <w:sz w:val="24"/>
          <w:szCs w:val="24"/>
        </w:rPr>
        <w:t xml:space="preserve"> the barriers faced by women in masculine systems.</w:t>
      </w:r>
    </w:p>
    <w:p w14:paraId="30DC01C9" w14:textId="77777777" w:rsidR="00383440" w:rsidRPr="008B0012" w:rsidRDefault="00383440" w:rsidP="00200D54">
      <w:pPr>
        <w:keepNext/>
        <w:keepLines/>
        <w:widowControl w:val="0"/>
        <w:numPr>
          <w:ilvl w:val="0"/>
          <w:numId w:val="1"/>
        </w:numPr>
        <w:spacing w:before="120" w:after="120"/>
        <w:ind w:left="357" w:hanging="357"/>
        <w:jc w:val="both"/>
        <w:rPr>
          <w:sz w:val="24"/>
          <w:szCs w:val="24"/>
        </w:rPr>
      </w:pPr>
      <w:r w:rsidRPr="008B0012">
        <w:rPr>
          <w:sz w:val="24"/>
          <w:szCs w:val="24"/>
        </w:rPr>
        <w:t>Men have the power to challenge and dismantle damaging gender stereotypes, both in their personal lives and workplaces, fostering a more inclusive masculinity.</w:t>
      </w:r>
    </w:p>
    <w:p w14:paraId="6CB87515" w14:textId="45E9DFB5" w:rsidR="00383440" w:rsidRPr="008B0012" w:rsidRDefault="00383440" w:rsidP="00200D54">
      <w:pPr>
        <w:keepNext/>
        <w:keepLines/>
        <w:widowControl w:val="0"/>
        <w:numPr>
          <w:ilvl w:val="0"/>
          <w:numId w:val="1"/>
        </w:numPr>
        <w:spacing w:before="120" w:after="120"/>
        <w:ind w:left="357" w:hanging="357"/>
        <w:jc w:val="both"/>
        <w:rPr>
          <w:sz w:val="24"/>
          <w:szCs w:val="24"/>
        </w:rPr>
      </w:pPr>
      <w:r w:rsidRPr="008B0012">
        <w:rPr>
          <w:sz w:val="24"/>
          <w:szCs w:val="24"/>
        </w:rPr>
        <w:t xml:space="preserve">Men contribute to their own </w:t>
      </w:r>
      <w:r w:rsidR="000A49DB" w:rsidRPr="008B0012">
        <w:rPr>
          <w:sz w:val="24"/>
          <w:szCs w:val="24"/>
        </w:rPr>
        <w:t>liberation</w:t>
      </w:r>
      <w:r w:rsidRPr="008B0012">
        <w:rPr>
          <w:sz w:val="24"/>
          <w:szCs w:val="24"/>
        </w:rPr>
        <w:t xml:space="preserve"> by actively supporting women's equity, advocating for gender equity, and rejecting harmful behaviours.</w:t>
      </w:r>
    </w:p>
    <w:p w14:paraId="349C2F38" w14:textId="63C73EB2" w:rsidR="00383440" w:rsidRPr="008B0012" w:rsidRDefault="00383440" w:rsidP="00200D54">
      <w:pPr>
        <w:keepNext/>
        <w:keepLines/>
        <w:widowControl w:val="0"/>
        <w:numPr>
          <w:ilvl w:val="0"/>
          <w:numId w:val="1"/>
        </w:numPr>
        <w:spacing w:before="120" w:after="120"/>
        <w:ind w:left="357" w:hanging="357"/>
        <w:jc w:val="both"/>
        <w:rPr>
          <w:sz w:val="24"/>
          <w:szCs w:val="24"/>
        </w:rPr>
      </w:pPr>
      <w:r w:rsidRPr="008B0012">
        <w:rPr>
          <w:sz w:val="24"/>
          <w:szCs w:val="24"/>
        </w:rPr>
        <w:t>Men and women's freedom are interconnected. Collaboration is key to creating a society where everyone can genuinely thrive</w:t>
      </w:r>
      <w:r w:rsidR="00E14551" w:rsidRPr="008B0012">
        <w:rPr>
          <w:sz w:val="24"/>
          <w:szCs w:val="24"/>
        </w:rPr>
        <w:t xml:space="preserve">. </w:t>
      </w:r>
    </w:p>
    <w:bookmarkEnd w:id="26"/>
    <w:bookmarkEnd w:id="27"/>
    <w:p w14:paraId="48E2C7EA" w14:textId="77777777" w:rsidR="00866E64" w:rsidRPr="00866E64" w:rsidRDefault="00866E64" w:rsidP="00200D54">
      <w:pPr>
        <w:pStyle w:val="Heading2"/>
        <w:widowControl w:val="0"/>
        <w:numPr>
          <w:ilvl w:val="0"/>
          <w:numId w:val="13"/>
        </w:numPr>
        <w:spacing w:before="280" w:after="120"/>
        <w:ind w:hanging="502"/>
        <w:jc w:val="both"/>
        <w:rPr>
          <w:rFonts w:eastAsia="MS Gothic" w:cs="Times New Roman"/>
          <w:iCs/>
          <w:color w:val="0072CE"/>
          <w:sz w:val="36"/>
          <w:szCs w:val="36"/>
        </w:rPr>
      </w:pPr>
      <w:r w:rsidRPr="00866E64">
        <w:rPr>
          <w:rFonts w:eastAsia="MS Gothic" w:cs="Times New Roman"/>
          <w:iCs/>
          <w:color w:val="0072CE"/>
          <w:sz w:val="36"/>
          <w:szCs w:val="36"/>
        </w:rPr>
        <w:t xml:space="preserve">The </w:t>
      </w:r>
      <w:r w:rsidRPr="00F239E8">
        <w:rPr>
          <w:rFonts w:eastAsia="MS Gothic" w:cs="Times New Roman"/>
          <w:bCs/>
          <w:iCs/>
          <w:color w:val="0072CE"/>
          <w:sz w:val="36"/>
          <w:szCs w:val="36"/>
        </w:rPr>
        <w:t>Government</w:t>
      </w:r>
      <w:r w:rsidRPr="00866E64">
        <w:rPr>
          <w:rFonts w:eastAsia="MS Gothic" w:cs="Times New Roman"/>
          <w:iCs/>
          <w:color w:val="0072CE"/>
          <w:sz w:val="36"/>
          <w:szCs w:val="36"/>
        </w:rPr>
        <w:t xml:space="preserve"> will lead by </w:t>
      </w:r>
      <w:r w:rsidRPr="00866E64">
        <w:rPr>
          <w:rFonts w:eastAsia="MS Gothic" w:cs="Times New Roman"/>
          <w:bCs/>
          <w:iCs/>
          <w:color w:val="0072CE"/>
          <w:sz w:val="36"/>
          <w:szCs w:val="36"/>
        </w:rPr>
        <w:t>example</w:t>
      </w:r>
      <w:r w:rsidRPr="00866E64">
        <w:rPr>
          <w:rFonts w:eastAsia="MS Gothic" w:cs="Times New Roman"/>
          <w:iCs/>
          <w:color w:val="0072CE"/>
          <w:sz w:val="36"/>
          <w:szCs w:val="36"/>
        </w:rPr>
        <w:t xml:space="preserve"> </w:t>
      </w:r>
    </w:p>
    <w:p w14:paraId="3F1C272A" w14:textId="112F544B" w:rsidR="00866E64" w:rsidRPr="00866E64" w:rsidRDefault="00866E64" w:rsidP="00866E64">
      <w:pPr>
        <w:widowControl w:val="0"/>
        <w:numPr>
          <w:ilvl w:val="0"/>
          <w:numId w:val="1"/>
        </w:numPr>
        <w:spacing w:before="120" w:after="120"/>
        <w:ind w:left="357" w:hanging="357"/>
        <w:jc w:val="both"/>
        <w:rPr>
          <w:sz w:val="24"/>
          <w:szCs w:val="24"/>
        </w:rPr>
      </w:pPr>
      <w:bookmarkStart w:id="28" w:name="_Hlk142984802"/>
      <w:r w:rsidRPr="00866E64">
        <w:rPr>
          <w:sz w:val="24"/>
          <w:szCs w:val="24"/>
        </w:rPr>
        <w:t xml:space="preserve">Although gender equity cannot be achieved by the Victorian Government alone, </w:t>
      </w:r>
      <w:r w:rsidR="00E128DF">
        <w:rPr>
          <w:sz w:val="24"/>
          <w:szCs w:val="24"/>
        </w:rPr>
        <w:t>we</w:t>
      </w:r>
      <w:r w:rsidRPr="00866E64">
        <w:rPr>
          <w:sz w:val="24"/>
          <w:szCs w:val="24"/>
        </w:rPr>
        <w:t xml:space="preserve"> will lead by example and set standards for acceptable behaviour</w:t>
      </w:r>
      <w:r w:rsidR="00E128DF">
        <w:rPr>
          <w:sz w:val="24"/>
          <w:szCs w:val="24"/>
        </w:rPr>
        <w:t>. We will</w:t>
      </w:r>
      <w:r w:rsidRPr="00866E64">
        <w:rPr>
          <w:sz w:val="24"/>
          <w:szCs w:val="24"/>
        </w:rPr>
        <w:t xml:space="preserve"> model best practice. </w:t>
      </w:r>
    </w:p>
    <w:bookmarkEnd w:id="28"/>
    <w:p w14:paraId="65321868" w14:textId="43364D53" w:rsidR="00866E64" w:rsidRPr="00866E64" w:rsidRDefault="00866E64" w:rsidP="00866E64">
      <w:pPr>
        <w:widowControl w:val="0"/>
        <w:numPr>
          <w:ilvl w:val="0"/>
          <w:numId w:val="1"/>
        </w:numPr>
        <w:spacing w:before="120" w:after="120"/>
        <w:ind w:left="357" w:hanging="357"/>
        <w:jc w:val="both"/>
        <w:rPr>
          <w:sz w:val="24"/>
          <w:szCs w:val="24"/>
        </w:rPr>
      </w:pPr>
      <w:r w:rsidRPr="00866E64">
        <w:rPr>
          <w:sz w:val="24"/>
          <w:szCs w:val="24"/>
        </w:rPr>
        <w:t xml:space="preserve">We understand and embrace our unique role and are committed to working cooperatively with all stakeholders to implement the actions set out in this Strategy. </w:t>
      </w:r>
    </w:p>
    <w:p w14:paraId="7D4D0793" w14:textId="2C399BE8" w:rsidR="003D40FB" w:rsidRDefault="00550AB7">
      <w:pPr>
        <w:pStyle w:val="Heading2"/>
        <w:keepNext w:val="0"/>
        <w:keepLines w:val="0"/>
        <w:widowControl w:val="0"/>
        <w:numPr>
          <w:ilvl w:val="0"/>
          <w:numId w:val="13"/>
        </w:numPr>
        <w:spacing w:before="280" w:after="120"/>
        <w:ind w:hanging="502"/>
        <w:jc w:val="both"/>
        <w:rPr>
          <w:rFonts w:eastAsia="MS Gothic" w:cs="Times New Roman"/>
          <w:bCs/>
          <w:iCs/>
          <w:color w:val="0072CE"/>
          <w:sz w:val="36"/>
          <w:szCs w:val="36"/>
        </w:rPr>
      </w:pPr>
      <w:r>
        <w:rPr>
          <w:rFonts w:eastAsia="MS Gothic" w:cs="Times New Roman"/>
          <w:bCs/>
          <w:iCs/>
          <w:color w:val="0072CE"/>
          <w:sz w:val="36"/>
          <w:szCs w:val="36"/>
        </w:rPr>
        <w:t xml:space="preserve">Priority areas to </w:t>
      </w:r>
      <w:r w:rsidRPr="00844EEA">
        <w:rPr>
          <w:rFonts w:eastAsia="MS Gothic" w:cs="Times New Roman"/>
          <w:iCs/>
          <w:color w:val="0072CE"/>
          <w:sz w:val="36"/>
          <w:szCs w:val="36"/>
        </w:rPr>
        <w:t>drive</w:t>
      </w:r>
      <w:r>
        <w:rPr>
          <w:rFonts w:eastAsia="MS Gothic" w:cs="Times New Roman"/>
          <w:bCs/>
          <w:iCs/>
          <w:color w:val="0072CE"/>
          <w:sz w:val="36"/>
          <w:szCs w:val="36"/>
        </w:rPr>
        <w:t xml:space="preserve"> change </w:t>
      </w:r>
    </w:p>
    <w:p w14:paraId="7EEA42AE" w14:textId="77777777" w:rsidR="00D37F4B" w:rsidRPr="000C14AF" w:rsidRDefault="00D37F4B" w:rsidP="00D37F4B">
      <w:pPr>
        <w:pStyle w:val="ListParagraph"/>
        <w:numPr>
          <w:ilvl w:val="0"/>
          <w:numId w:val="1"/>
        </w:numPr>
        <w:spacing w:after="120"/>
        <w:ind w:hanging="357"/>
        <w:contextualSpacing w:val="0"/>
        <w:jc w:val="both"/>
        <w:rPr>
          <w:sz w:val="24"/>
          <w:szCs w:val="24"/>
        </w:rPr>
      </w:pPr>
      <w:bookmarkStart w:id="29" w:name="_Hlk142899151"/>
      <w:r>
        <w:rPr>
          <w:sz w:val="24"/>
          <w:szCs w:val="24"/>
        </w:rPr>
        <w:t>T</w:t>
      </w:r>
      <w:r w:rsidRPr="000C14AF">
        <w:rPr>
          <w:sz w:val="24"/>
          <w:szCs w:val="24"/>
        </w:rPr>
        <w:t xml:space="preserve">his Strategy sets out </w:t>
      </w:r>
      <w:r>
        <w:rPr>
          <w:sz w:val="24"/>
          <w:szCs w:val="24"/>
        </w:rPr>
        <w:t>four</w:t>
      </w:r>
      <w:r w:rsidRPr="000C14AF">
        <w:rPr>
          <w:sz w:val="24"/>
          <w:szCs w:val="24"/>
        </w:rPr>
        <w:t xml:space="preserve"> key priority areas that will drive systemic, structural, and cultural change. </w:t>
      </w:r>
      <w:bookmarkStart w:id="30" w:name="_Hlk149915033"/>
      <w:r w:rsidRPr="000C14AF">
        <w:rPr>
          <w:sz w:val="24"/>
          <w:szCs w:val="24"/>
        </w:rPr>
        <w:t xml:space="preserve">The </w:t>
      </w:r>
      <w:r>
        <w:rPr>
          <w:sz w:val="24"/>
          <w:szCs w:val="24"/>
        </w:rPr>
        <w:t xml:space="preserve">following </w:t>
      </w:r>
      <w:r w:rsidRPr="000C14AF">
        <w:rPr>
          <w:sz w:val="24"/>
          <w:szCs w:val="24"/>
        </w:rPr>
        <w:t xml:space="preserve">priority </w:t>
      </w:r>
      <w:r>
        <w:rPr>
          <w:sz w:val="24"/>
          <w:szCs w:val="24"/>
        </w:rPr>
        <w:t>areas were</w:t>
      </w:r>
      <w:r w:rsidRPr="000C14AF">
        <w:rPr>
          <w:sz w:val="24"/>
          <w:szCs w:val="24"/>
        </w:rPr>
        <w:t xml:space="preserve"> identified through extensive and in-depth stakeholder consultation</w:t>
      </w:r>
      <w:bookmarkEnd w:id="30"/>
      <w:r w:rsidRPr="000C14AF">
        <w:rPr>
          <w:sz w:val="24"/>
          <w:szCs w:val="24"/>
        </w:rPr>
        <w:t>:</w:t>
      </w:r>
    </w:p>
    <w:p w14:paraId="24870BFE" w14:textId="2C52D966" w:rsidR="009141C4" w:rsidRPr="009141C4" w:rsidRDefault="00167221" w:rsidP="009141C4">
      <w:pPr>
        <w:pStyle w:val="ListParagraph"/>
        <w:widowControl w:val="0"/>
        <w:numPr>
          <w:ilvl w:val="1"/>
          <w:numId w:val="1"/>
        </w:numPr>
        <w:spacing w:before="120" w:after="120"/>
        <w:ind w:left="851" w:hanging="425"/>
        <w:jc w:val="both"/>
        <w:rPr>
          <w:sz w:val="24"/>
          <w:szCs w:val="24"/>
        </w:rPr>
      </w:pPr>
      <w:r>
        <w:rPr>
          <w:sz w:val="24"/>
          <w:szCs w:val="24"/>
        </w:rPr>
        <w:t>d</w:t>
      </w:r>
      <w:r w:rsidR="008B0012">
        <w:rPr>
          <w:sz w:val="24"/>
          <w:szCs w:val="24"/>
        </w:rPr>
        <w:t>riving</w:t>
      </w:r>
      <w:r w:rsidR="001F231C">
        <w:rPr>
          <w:sz w:val="24"/>
          <w:szCs w:val="24"/>
        </w:rPr>
        <w:t xml:space="preserve"> </w:t>
      </w:r>
      <w:r w:rsidR="009141C4" w:rsidRPr="009141C4">
        <w:rPr>
          <w:sz w:val="24"/>
          <w:szCs w:val="24"/>
        </w:rPr>
        <w:t xml:space="preserve">economic equity and </w:t>
      </w:r>
      <w:r w:rsidR="004E2FE0">
        <w:rPr>
          <w:sz w:val="24"/>
          <w:szCs w:val="24"/>
        </w:rPr>
        <w:t xml:space="preserve">inclusive </w:t>
      </w:r>
      <w:r w:rsidR="009141C4" w:rsidRPr="009141C4">
        <w:rPr>
          <w:sz w:val="24"/>
          <w:szCs w:val="24"/>
        </w:rPr>
        <w:t xml:space="preserve">leadership </w:t>
      </w:r>
    </w:p>
    <w:p w14:paraId="6BE3DB53" w14:textId="7FB4DDDC" w:rsidR="009141C4" w:rsidRPr="009141C4" w:rsidRDefault="00167221" w:rsidP="009141C4">
      <w:pPr>
        <w:pStyle w:val="ListParagraph"/>
        <w:widowControl w:val="0"/>
        <w:numPr>
          <w:ilvl w:val="1"/>
          <w:numId w:val="1"/>
        </w:numPr>
        <w:spacing w:before="120" w:after="120"/>
        <w:ind w:left="851" w:hanging="425"/>
        <w:jc w:val="both"/>
        <w:rPr>
          <w:sz w:val="24"/>
          <w:szCs w:val="24"/>
        </w:rPr>
      </w:pPr>
      <w:r>
        <w:rPr>
          <w:sz w:val="24"/>
          <w:szCs w:val="24"/>
        </w:rPr>
        <w:t>p</w:t>
      </w:r>
      <w:r w:rsidR="00335930">
        <w:rPr>
          <w:sz w:val="24"/>
          <w:szCs w:val="24"/>
        </w:rPr>
        <w:t>romoting</w:t>
      </w:r>
      <w:r w:rsidR="009141C4">
        <w:rPr>
          <w:sz w:val="24"/>
          <w:szCs w:val="24"/>
        </w:rPr>
        <w:t xml:space="preserve"> workplace</w:t>
      </w:r>
      <w:r w:rsidR="009141C4" w:rsidRPr="009141C4">
        <w:rPr>
          <w:sz w:val="24"/>
          <w:szCs w:val="24"/>
        </w:rPr>
        <w:t xml:space="preserve"> health</w:t>
      </w:r>
      <w:r w:rsidR="009141C4">
        <w:rPr>
          <w:sz w:val="24"/>
          <w:szCs w:val="24"/>
        </w:rPr>
        <w:t xml:space="preserve"> and</w:t>
      </w:r>
      <w:r w:rsidR="009141C4" w:rsidRPr="009141C4">
        <w:rPr>
          <w:sz w:val="24"/>
          <w:szCs w:val="24"/>
        </w:rPr>
        <w:t xml:space="preserve"> safety </w:t>
      </w:r>
      <w:r w:rsidR="009141C4">
        <w:rPr>
          <w:sz w:val="24"/>
          <w:szCs w:val="24"/>
        </w:rPr>
        <w:t>laws</w:t>
      </w:r>
    </w:p>
    <w:p w14:paraId="1F61E701" w14:textId="7CAE06AF" w:rsidR="009141C4" w:rsidRPr="009141C4" w:rsidRDefault="00167221" w:rsidP="009141C4">
      <w:pPr>
        <w:pStyle w:val="ListParagraph"/>
        <w:widowControl w:val="0"/>
        <w:numPr>
          <w:ilvl w:val="1"/>
          <w:numId w:val="1"/>
        </w:numPr>
        <w:spacing w:before="120" w:after="120"/>
        <w:ind w:left="851" w:hanging="425"/>
        <w:jc w:val="both"/>
        <w:rPr>
          <w:sz w:val="24"/>
          <w:szCs w:val="24"/>
        </w:rPr>
      </w:pPr>
      <w:r>
        <w:rPr>
          <w:sz w:val="24"/>
          <w:szCs w:val="24"/>
        </w:rPr>
        <w:t>c</w:t>
      </w:r>
      <w:r w:rsidR="009141C4" w:rsidRPr="009141C4">
        <w:rPr>
          <w:sz w:val="24"/>
          <w:szCs w:val="24"/>
        </w:rPr>
        <w:t>reating respectful and inclusive workplace</w:t>
      </w:r>
      <w:r w:rsidR="00335930">
        <w:rPr>
          <w:sz w:val="24"/>
          <w:szCs w:val="24"/>
        </w:rPr>
        <w:t>s</w:t>
      </w:r>
    </w:p>
    <w:p w14:paraId="335B0A5C" w14:textId="0EC7F5DE" w:rsidR="009141C4" w:rsidRDefault="00167221" w:rsidP="009141C4">
      <w:pPr>
        <w:pStyle w:val="ListParagraph"/>
        <w:widowControl w:val="0"/>
        <w:numPr>
          <w:ilvl w:val="1"/>
          <w:numId w:val="1"/>
        </w:numPr>
        <w:spacing w:before="120" w:after="120"/>
        <w:ind w:left="851" w:hanging="425"/>
        <w:jc w:val="both"/>
        <w:rPr>
          <w:sz w:val="24"/>
          <w:szCs w:val="24"/>
        </w:rPr>
      </w:pPr>
      <w:r>
        <w:rPr>
          <w:sz w:val="24"/>
          <w:szCs w:val="24"/>
        </w:rPr>
        <w:t>b</w:t>
      </w:r>
      <w:r w:rsidR="001F231C" w:rsidRPr="009141C4">
        <w:rPr>
          <w:sz w:val="24"/>
          <w:szCs w:val="24"/>
        </w:rPr>
        <w:t>uilding</w:t>
      </w:r>
      <w:r w:rsidR="00335930">
        <w:rPr>
          <w:sz w:val="24"/>
          <w:szCs w:val="24"/>
        </w:rPr>
        <w:t xml:space="preserve"> gender</w:t>
      </w:r>
      <w:r w:rsidR="009141C4" w:rsidRPr="009141C4">
        <w:rPr>
          <w:sz w:val="24"/>
          <w:szCs w:val="24"/>
        </w:rPr>
        <w:t xml:space="preserve"> inclusive education and training </w:t>
      </w:r>
    </w:p>
    <w:p w14:paraId="282FF574" w14:textId="55C3AA84" w:rsidR="007C5265" w:rsidRDefault="007C5265" w:rsidP="007C5265">
      <w:pPr>
        <w:widowControl w:val="0"/>
        <w:numPr>
          <w:ilvl w:val="0"/>
          <w:numId w:val="1"/>
        </w:numPr>
        <w:overflowPunct w:val="0"/>
        <w:autoSpaceDE w:val="0"/>
        <w:autoSpaceDN w:val="0"/>
        <w:adjustRightInd w:val="0"/>
        <w:spacing w:after="120" w:line="240" w:lineRule="auto"/>
        <w:jc w:val="both"/>
        <w:textAlignment w:val="baseline"/>
        <w:rPr>
          <w:rFonts w:cstheme="minorHAnsi"/>
          <w:sz w:val="24"/>
          <w:szCs w:val="24"/>
        </w:rPr>
      </w:pPr>
      <w:r>
        <w:rPr>
          <w:rFonts w:cstheme="minorHAnsi"/>
          <w:sz w:val="24"/>
          <w:szCs w:val="24"/>
        </w:rPr>
        <w:t xml:space="preserve">Each priority area identifies the issues to be addressed, the barriers to be removed and the </w:t>
      </w:r>
      <w:r w:rsidRPr="001B3651">
        <w:rPr>
          <w:rFonts w:cstheme="minorHAnsi"/>
          <w:sz w:val="24"/>
          <w:szCs w:val="24"/>
        </w:rPr>
        <w:t xml:space="preserve">outcomes </w:t>
      </w:r>
      <w:r>
        <w:rPr>
          <w:rFonts w:cstheme="minorHAnsi"/>
          <w:sz w:val="24"/>
          <w:szCs w:val="24"/>
        </w:rPr>
        <w:t xml:space="preserve">sought to achieve </w:t>
      </w:r>
      <w:r w:rsidRPr="001B3651">
        <w:rPr>
          <w:rFonts w:cstheme="minorHAnsi"/>
          <w:sz w:val="24"/>
          <w:szCs w:val="24"/>
        </w:rPr>
        <w:t>cultural, attitudinal, behavioural and structural change</w:t>
      </w:r>
      <w:r>
        <w:rPr>
          <w:rFonts w:cstheme="minorHAnsi"/>
          <w:sz w:val="24"/>
          <w:szCs w:val="24"/>
        </w:rPr>
        <w:t>. T</w:t>
      </w:r>
      <w:r w:rsidRPr="001B3651">
        <w:rPr>
          <w:rFonts w:cstheme="minorHAnsi"/>
          <w:sz w:val="24"/>
          <w:szCs w:val="24"/>
        </w:rPr>
        <w:t xml:space="preserve">he outcomes </w:t>
      </w:r>
      <w:r>
        <w:rPr>
          <w:rFonts w:cstheme="minorHAnsi"/>
          <w:sz w:val="24"/>
          <w:szCs w:val="24"/>
        </w:rPr>
        <w:t>are intentionally ambitious and inspirational</w:t>
      </w:r>
      <w:r w:rsidRPr="001B3651">
        <w:rPr>
          <w:rFonts w:cstheme="minorHAnsi"/>
          <w:sz w:val="24"/>
          <w:szCs w:val="24"/>
        </w:rPr>
        <w:t xml:space="preserve"> </w:t>
      </w:r>
      <w:r>
        <w:rPr>
          <w:rFonts w:cstheme="minorHAnsi"/>
          <w:sz w:val="24"/>
          <w:szCs w:val="24"/>
        </w:rPr>
        <w:t xml:space="preserve">as they </w:t>
      </w:r>
      <w:r w:rsidRPr="001B3651">
        <w:rPr>
          <w:rFonts w:cstheme="minorHAnsi"/>
          <w:sz w:val="24"/>
          <w:szCs w:val="24"/>
        </w:rPr>
        <w:t>describe what success looks like for Victorians</w:t>
      </w:r>
      <w:r>
        <w:rPr>
          <w:rFonts w:cstheme="minorHAnsi"/>
          <w:sz w:val="24"/>
          <w:szCs w:val="24"/>
        </w:rPr>
        <w:t xml:space="preserve">. </w:t>
      </w:r>
    </w:p>
    <w:p w14:paraId="4E716C1C" w14:textId="09C817F9" w:rsidR="00C36E3F" w:rsidRPr="0002603A" w:rsidRDefault="00915064" w:rsidP="007C5265">
      <w:pPr>
        <w:widowControl w:val="0"/>
        <w:numPr>
          <w:ilvl w:val="0"/>
          <w:numId w:val="1"/>
        </w:numPr>
        <w:overflowPunct w:val="0"/>
        <w:autoSpaceDE w:val="0"/>
        <w:autoSpaceDN w:val="0"/>
        <w:adjustRightInd w:val="0"/>
        <w:spacing w:after="120" w:line="240" w:lineRule="auto"/>
        <w:jc w:val="both"/>
        <w:textAlignment w:val="baseline"/>
        <w:rPr>
          <w:rFonts w:cstheme="minorHAnsi"/>
          <w:sz w:val="24"/>
          <w:szCs w:val="24"/>
        </w:rPr>
      </w:pPr>
      <w:bookmarkStart w:id="31" w:name="_Hlk164696177"/>
      <w:r w:rsidRPr="0002603A">
        <w:rPr>
          <w:rFonts w:cstheme="minorHAnsi"/>
          <w:sz w:val="24"/>
          <w:szCs w:val="24"/>
        </w:rPr>
        <w:t>The priority areas, barriers and key outcomes are</w:t>
      </w:r>
      <w:r w:rsidR="00C36E3F" w:rsidRPr="0002603A">
        <w:rPr>
          <w:rFonts w:cstheme="minorHAnsi"/>
          <w:sz w:val="24"/>
          <w:szCs w:val="24"/>
        </w:rPr>
        <w:t xml:space="preserve"> founded on the </w:t>
      </w:r>
      <w:r w:rsidRPr="0002603A">
        <w:rPr>
          <w:rFonts w:cstheme="minorHAnsi"/>
          <w:sz w:val="24"/>
          <w:szCs w:val="24"/>
        </w:rPr>
        <w:t xml:space="preserve">research undertaken by </w:t>
      </w:r>
      <w:r w:rsidR="00C36E3F" w:rsidRPr="0002603A">
        <w:rPr>
          <w:rFonts w:cstheme="minorHAnsi"/>
          <w:sz w:val="24"/>
          <w:szCs w:val="24"/>
        </w:rPr>
        <w:t xml:space="preserve">RMIT and </w:t>
      </w:r>
      <w:r w:rsidRPr="0002603A">
        <w:rPr>
          <w:rFonts w:cstheme="minorHAnsi"/>
          <w:sz w:val="24"/>
          <w:szCs w:val="24"/>
        </w:rPr>
        <w:t>The University of Melbourne</w:t>
      </w:r>
      <w:bookmarkEnd w:id="31"/>
      <w:r w:rsidRPr="0002603A">
        <w:rPr>
          <w:rFonts w:cstheme="minorHAnsi"/>
          <w:sz w:val="24"/>
          <w:szCs w:val="24"/>
        </w:rPr>
        <w:t>.</w:t>
      </w:r>
      <w:r w:rsidR="00C36E3F" w:rsidRPr="0002603A">
        <w:rPr>
          <w:rFonts w:cstheme="minorHAnsi"/>
          <w:sz w:val="24"/>
          <w:szCs w:val="24"/>
        </w:rPr>
        <w:t xml:space="preserve"> </w:t>
      </w:r>
    </w:p>
    <w:bookmarkEnd w:id="29"/>
    <w:p w14:paraId="7942940B" w14:textId="0E7C8B8F" w:rsidR="00205075" w:rsidRPr="001F231C" w:rsidRDefault="00550AB7">
      <w:pPr>
        <w:pStyle w:val="Heading2"/>
        <w:keepNext w:val="0"/>
        <w:keepLines w:val="0"/>
        <w:widowControl w:val="0"/>
        <w:numPr>
          <w:ilvl w:val="1"/>
          <w:numId w:val="13"/>
        </w:numPr>
        <w:spacing w:before="280" w:after="120"/>
        <w:ind w:hanging="792"/>
        <w:jc w:val="both"/>
        <w:rPr>
          <w:rFonts w:eastAsia="MS Gothic" w:cs="Times New Roman"/>
          <w:bCs/>
          <w:iCs/>
          <w:color w:val="0072CE"/>
        </w:rPr>
      </w:pPr>
      <w:r w:rsidRPr="001F231C">
        <w:rPr>
          <w:rFonts w:eastAsia="MS Gothic" w:cs="Times New Roman"/>
          <w:bCs/>
          <w:iCs/>
          <w:color w:val="0072CE"/>
        </w:rPr>
        <w:t>Priority</w:t>
      </w:r>
      <w:r w:rsidR="00C152CB" w:rsidRPr="001F231C">
        <w:rPr>
          <w:rFonts w:eastAsia="MS Gothic" w:cs="Times New Roman"/>
          <w:bCs/>
          <w:iCs/>
          <w:color w:val="0072CE"/>
        </w:rPr>
        <w:t xml:space="preserve"> </w:t>
      </w:r>
      <w:r w:rsidR="009141C4" w:rsidRPr="001F231C">
        <w:rPr>
          <w:rFonts w:eastAsia="MS Gothic" w:cs="Times New Roman"/>
          <w:bCs/>
          <w:iCs/>
          <w:color w:val="0072CE"/>
        </w:rPr>
        <w:t>Area</w:t>
      </w:r>
      <w:r w:rsidR="00C152CB" w:rsidRPr="001F231C">
        <w:rPr>
          <w:rFonts w:eastAsia="MS Gothic" w:cs="Times New Roman"/>
          <w:bCs/>
          <w:iCs/>
          <w:color w:val="0072CE"/>
        </w:rPr>
        <w:t xml:space="preserve"> – </w:t>
      </w:r>
      <w:r w:rsidR="00A1536E">
        <w:rPr>
          <w:rFonts w:eastAsia="MS Gothic" w:cs="Times New Roman"/>
          <w:bCs/>
          <w:iCs/>
          <w:color w:val="0072CE"/>
        </w:rPr>
        <w:t>Driving</w:t>
      </w:r>
      <w:r w:rsidR="009141C4" w:rsidRPr="001F231C">
        <w:rPr>
          <w:rFonts w:eastAsia="MS Gothic" w:cs="Times New Roman"/>
          <w:bCs/>
          <w:iCs/>
          <w:color w:val="0072CE"/>
        </w:rPr>
        <w:t xml:space="preserve"> e</w:t>
      </w:r>
      <w:r w:rsidR="00E03D7A" w:rsidRPr="001F231C">
        <w:rPr>
          <w:rFonts w:eastAsia="MS Gothic" w:cs="Times New Roman"/>
          <w:bCs/>
          <w:iCs/>
          <w:color w:val="0072CE"/>
        </w:rPr>
        <w:t>conomic</w:t>
      </w:r>
      <w:r w:rsidR="00C152CB" w:rsidRPr="001F231C">
        <w:rPr>
          <w:rFonts w:eastAsia="MS Gothic" w:cs="Times New Roman"/>
          <w:bCs/>
          <w:iCs/>
          <w:color w:val="0072CE"/>
        </w:rPr>
        <w:t xml:space="preserve"> </w:t>
      </w:r>
      <w:r w:rsidR="009141C4" w:rsidRPr="001F231C">
        <w:rPr>
          <w:rFonts w:eastAsia="MS Gothic" w:cs="Times New Roman"/>
          <w:bCs/>
          <w:iCs/>
          <w:color w:val="0072CE"/>
        </w:rPr>
        <w:t>e</w:t>
      </w:r>
      <w:r w:rsidR="00C152CB" w:rsidRPr="001F231C">
        <w:rPr>
          <w:rFonts w:eastAsia="MS Gothic" w:cs="Times New Roman"/>
          <w:bCs/>
          <w:iCs/>
          <w:color w:val="0072CE"/>
        </w:rPr>
        <w:t>quity</w:t>
      </w:r>
      <w:r w:rsidR="00D82A1B" w:rsidRPr="001F231C">
        <w:rPr>
          <w:rFonts w:eastAsia="MS Gothic" w:cs="Times New Roman"/>
          <w:bCs/>
          <w:iCs/>
          <w:color w:val="0072CE"/>
        </w:rPr>
        <w:t xml:space="preserve"> and </w:t>
      </w:r>
      <w:r w:rsidR="001F231C" w:rsidRPr="001F231C">
        <w:rPr>
          <w:rFonts w:eastAsia="MS Gothic" w:cs="Times New Roman"/>
          <w:bCs/>
          <w:iCs/>
          <w:color w:val="0072CE"/>
        </w:rPr>
        <w:t xml:space="preserve">inclusive </w:t>
      </w:r>
      <w:r w:rsidR="009141C4" w:rsidRPr="001F231C">
        <w:rPr>
          <w:rFonts w:eastAsia="MS Gothic" w:cs="Times New Roman"/>
          <w:bCs/>
          <w:iCs/>
          <w:color w:val="0072CE"/>
        </w:rPr>
        <w:t>l</w:t>
      </w:r>
      <w:r w:rsidR="00D82A1B" w:rsidRPr="001F231C">
        <w:rPr>
          <w:rFonts w:eastAsia="MS Gothic" w:cs="Times New Roman"/>
          <w:bCs/>
          <w:iCs/>
          <w:color w:val="0072CE"/>
        </w:rPr>
        <w:t>eadership</w:t>
      </w:r>
    </w:p>
    <w:p w14:paraId="25D9E4A9" w14:textId="77777777" w:rsidR="00966E64" w:rsidRDefault="009D2E93" w:rsidP="00B60E45">
      <w:pPr>
        <w:pStyle w:val="ListParagraph"/>
        <w:widowControl w:val="0"/>
        <w:numPr>
          <w:ilvl w:val="0"/>
          <w:numId w:val="1"/>
        </w:numPr>
        <w:spacing w:before="120" w:after="120"/>
        <w:ind w:left="357" w:hanging="357"/>
        <w:contextualSpacing w:val="0"/>
        <w:jc w:val="both"/>
      </w:pPr>
      <w:r>
        <w:rPr>
          <w:sz w:val="24"/>
          <w:szCs w:val="24"/>
        </w:rPr>
        <w:t>Economic e</w:t>
      </w:r>
      <w:r w:rsidRPr="009D2E93">
        <w:rPr>
          <w:sz w:val="24"/>
          <w:szCs w:val="24"/>
        </w:rPr>
        <w:t>quity recogni</w:t>
      </w:r>
      <w:r>
        <w:rPr>
          <w:sz w:val="24"/>
          <w:szCs w:val="24"/>
        </w:rPr>
        <w:t>s</w:t>
      </w:r>
      <w:r w:rsidRPr="009D2E93">
        <w:rPr>
          <w:sz w:val="24"/>
          <w:szCs w:val="24"/>
        </w:rPr>
        <w:t xml:space="preserve">es that each person has different circumstances and allocates the exact resources and opportunities needed </w:t>
      </w:r>
      <w:r w:rsidR="00480632">
        <w:rPr>
          <w:sz w:val="24"/>
          <w:szCs w:val="24"/>
        </w:rPr>
        <w:t>for them to</w:t>
      </w:r>
      <w:r w:rsidRPr="009D2E93">
        <w:rPr>
          <w:sz w:val="24"/>
          <w:szCs w:val="24"/>
        </w:rPr>
        <w:t xml:space="preserve"> reach an equal outcome.</w:t>
      </w:r>
      <w:r w:rsidRPr="009D2E93">
        <w:t xml:space="preserve"> </w:t>
      </w:r>
    </w:p>
    <w:p w14:paraId="141B154C" w14:textId="34DB25B0" w:rsidR="00966E64" w:rsidRDefault="00966E64" w:rsidP="00B60E45">
      <w:pPr>
        <w:pStyle w:val="ListParagraph"/>
        <w:widowControl w:val="0"/>
        <w:numPr>
          <w:ilvl w:val="0"/>
          <w:numId w:val="1"/>
        </w:numPr>
        <w:spacing w:before="120" w:after="120"/>
        <w:ind w:left="357" w:hanging="357"/>
        <w:contextualSpacing w:val="0"/>
        <w:jc w:val="both"/>
        <w:rPr>
          <w:sz w:val="24"/>
          <w:szCs w:val="24"/>
        </w:rPr>
      </w:pPr>
      <w:r w:rsidRPr="00966E64">
        <w:rPr>
          <w:sz w:val="24"/>
          <w:szCs w:val="24"/>
        </w:rPr>
        <w:t xml:space="preserve">For women, it means working to make sure gender </w:t>
      </w:r>
      <w:r w:rsidR="00AD5F80">
        <w:rPr>
          <w:sz w:val="24"/>
          <w:szCs w:val="24"/>
        </w:rPr>
        <w:t>inequity</w:t>
      </w:r>
      <w:r w:rsidRPr="00966E64">
        <w:rPr>
          <w:sz w:val="24"/>
          <w:szCs w:val="24"/>
        </w:rPr>
        <w:t xml:space="preserve"> does</w:t>
      </w:r>
      <w:r>
        <w:rPr>
          <w:sz w:val="24"/>
          <w:szCs w:val="24"/>
        </w:rPr>
        <w:t xml:space="preserve"> </w:t>
      </w:r>
      <w:r w:rsidRPr="00966E64">
        <w:rPr>
          <w:sz w:val="24"/>
          <w:szCs w:val="24"/>
        </w:rPr>
        <w:t>n</w:t>
      </w:r>
      <w:r>
        <w:rPr>
          <w:sz w:val="24"/>
          <w:szCs w:val="24"/>
        </w:rPr>
        <w:t>o</w:t>
      </w:r>
      <w:r w:rsidRPr="00966E64">
        <w:rPr>
          <w:sz w:val="24"/>
          <w:szCs w:val="24"/>
        </w:rPr>
        <w:t xml:space="preserve">t limit </w:t>
      </w:r>
      <w:r w:rsidR="00AD5F80">
        <w:rPr>
          <w:sz w:val="24"/>
          <w:szCs w:val="24"/>
        </w:rPr>
        <w:t xml:space="preserve">their </w:t>
      </w:r>
      <w:r w:rsidRPr="00966E64">
        <w:rPr>
          <w:sz w:val="24"/>
          <w:szCs w:val="24"/>
        </w:rPr>
        <w:t xml:space="preserve">career </w:t>
      </w:r>
      <w:r w:rsidRPr="00966E64">
        <w:rPr>
          <w:sz w:val="24"/>
          <w:szCs w:val="24"/>
        </w:rPr>
        <w:lastRenderedPageBreak/>
        <w:t>potential or ability to achieve financial independence, safety and security.</w:t>
      </w:r>
    </w:p>
    <w:p w14:paraId="2607B0FC" w14:textId="15DFB5BB" w:rsidR="00AE4032" w:rsidRDefault="00AE4032" w:rsidP="00AD5F80">
      <w:pPr>
        <w:pStyle w:val="ListParagraph"/>
        <w:widowControl w:val="0"/>
        <w:numPr>
          <w:ilvl w:val="0"/>
          <w:numId w:val="1"/>
        </w:numPr>
        <w:spacing w:before="120" w:after="120"/>
        <w:ind w:left="357" w:hanging="357"/>
        <w:contextualSpacing w:val="0"/>
        <w:jc w:val="both"/>
        <w:rPr>
          <w:sz w:val="24"/>
          <w:szCs w:val="24"/>
        </w:rPr>
      </w:pPr>
      <w:r w:rsidRPr="00AE4032">
        <w:rPr>
          <w:sz w:val="24"/>
          <w:szCs w:val="24"/>
        </w:rPr>
        <w:t xml:space="preserve">Women are held back by rigid workplace cultures that </w:t>
      </w:r>
      <w:r>
        <w:rPr>
          <w:sz w:val="24"/>
          <w:szCs w:val="24"/>
        </w:rPr>
        <w:t>do not acknowledge</w:t>
      </w:r>
      <w:r w:rsidRPr="00AE4032">
        <w:rPr>
          <w:sz w:val="24"/>
          <w:szCs w:val="24"/>
        </w:rPr>
        <w:t xml:space="preserve"> </w:t>
      </w:r>
      <w:r w:rsidR="00AD5F80">
        <w:rPr>
          <w:sz w:val="24"/>
          <w:szCs w:val="24"/>
        </w:rPr>
        <w:t>their</w:t>
      </w:r>
      <w:r w:rsidRPr="00AE4032">
        <w:rPr>
          <w:sz w:val="24"/>
          <w:szCs w:val="24"/>
        </w:rPr>
        <w:t xml:space="preserve"> unique perspectives, experiences, and skillsets</w:t>
      </w:r>
      <w:r w:rsidR="00AD5F80">
        <w:rPr>
          <w:sz w:val="24"/>
          <w:szCs w:val="24"/>
        </w:rPr>
        <w:t xml:space="preserve"> resulting in women being </w:t>
      </w:r>
      <w:r w:rsidR="00AD5F80" w:rsidRPr="00AE4032">
        <w:rPr>
          <w:sz w:val="24"/>
          <w:szCs w:val="24"/>
        </w:rPr>
        <w:t xml:space="preserve">underrepresented and undervalued as leaders. </w:t>
      </w:r>
    </w:p>
    <w:p w14:paraId="63F3A2CA" w14:textId="0CA25B05" w:rsidR="00AD5F80" w:rsidRDefault="00AD5F80" w:rsidP="00AD5F80">
      <w:pPr>
        <w:pStyle w:val="ListParagraph"/>
        <w:widowControl w:val="0"/>
        <w:numPr>
          <w:ilvl w:val="0"/>
          <w:numId w:val="1"/>
        </w:numPr>
        <w:spacing w:before="120" w:after="120"/>
        <w:ind w:left="357" w:hanging="357"/>
        <w:contextualSpacing w:val="0"/>
        <w:jc w:val="both"/>
        <w:rPr>
          <w:sz w:val="24"/>
          <w:szCs w:val="24"/>
        </w:rPr>
      </w:pPr>
      <w:r w:rsidRPr="00C46AB4">
        <w:rPr>
          <w:sz w:val="24"/>
          <w:szCs w:val="24"/>
        </w:rPr>
        <w:t xml:space="preserve">There is change coming, the current generation </w:t>
      </w:r>
      <w:r w:rsidR="00740DE0">
        <w:rPr>
          <w:sz w:val="24"/>
          <w:szCs w:val="24"/>
        </w:rPr>
        <w:t xml:space="preserve">of workers </w:t>
      </w:r>
      <w:r w:rsidRPr="00C46AB4">
        <w:rPr>
          <w:sz w:val="24"/>
          <w:szCs w:val="24"/>
        </w:rPr>
        <w:t xml:space="preserve">hold different perceptions about </w:t>
      </w:r>
      <w:bookmarkStart w:id="32" w:name="_Hlk120024413"/>
      <w:r w:rsidRPr="00C46AB4">
        <w:rPr>
          <w:sz w:val="24"/>
          <w:szCs w:val="24"/>
        </w:rPr>
        <w:t xml:space="preserve">leave </w:t>
      </w:r>
      <w:bookmarkEnd w:id="32"/>
      <w:r w:rsidRPr="00C46AB4">
        <w:rPr>
          <w:sz w:val="24"/>
          <w:szCs w:val="24"/>
        </w:rPr>
        <w:t>and flexible working arrangements</w:t>
      </w:r>
      <w:r>
        <w:rPr>
          <w:sz w:val="24"/>
          <w:szCs w:val="24"/>
        </w:rPr>
        <w:t xml:space="preserve"> and will look for employers that provide the flexibility they need for better work life balance</w:t>
      </w:r>
      <w:r w:rsidRPr="00C46AB4">
        <w:rPr>
          <w:sz w:val="24"/>
          <w:szCs w:val="24"/>
        </w:rPr>
        <w:t xml:space="preserve">. </w:t>
      </w:r>
    </w:p>
    <w:p w14:paraId="1ADD8FA8" w14:textId="302BBB35" w:rsidR="00AD5F80" w:rsidRPr="00AD5F80" w:rsidRDefault="00233BDF" w:rsidP="00AD5F80">
      <w:pPr>
        <w:pStyle w:val="ListParagraph"/>
        <w:widowControl w:val="0"/>
        <w:numPr>
          <w:ilvl w:val="0"/>
          <w:numId w:val="1"/>
        </w:numPr>
        <w:spacing w:before="120" w:after="120"/>
        <w:ind w:left="357" w:hanging="357"/>
        <w:contextualSpacing w:val="0"/>
        <w:jc w:val="both"/>
        <w:rPr>
          <w:sz w:val="24"/>
          <w:szCs w:val="24"/>
        </w:rPr>
      </w:pPr>
      <w:r>
        <w:rPr>
          <w:sz w:val="24"/>
          <w:szCs w:val="24"/>
        </w:rPr>
        <w:t xml:space="preserve">Research has found a direct link between </w:t>
      </w:r>
      <w:r w:rsidRPr="00AD5F80">
        <w:rPr>
          <w:sz w:val="24"/>
          <w:szCs w:val="24"/>
        </w:rPr>
        <w:t xml:space="preserve">women </w:t>
      </w:r>
      <w:r>
        <w:rPr>
          <w:sz w:val="24"/>
          <w:szCs w:val="24"/>
        </w:rPr>
        <w:t>in leadership roles</w:t>
      </w:r>
      <w:r w:rsidRPr="00AD5F80">
        <w:rPr>
          <w:sz w:val="24"/>
          <w:szCs w:val="24"/>
        </w:rPr>
        <w:t xml:space="preserve"> </w:t>
      </w:r>
      <w:r>
        <w:rPr>
          <w:sz w:val="24"/>
          <w:szCs w:val="24"/>
        </w:rPr>
        <w:t xml:space="preserve">and greater employee satisfaction, </w:t>
      </w:r>
      <w:r w:rsidR="00AD5F80" w:rsidRPr="00AD5F80">
        <w:rPr>
          <w:sz w:val="24"/>
          <w:szCs w:val="24"/>
        </w:rPr>
        <w:t>reduced turnover, and enhanced performance and innovation.</w:t>
      </w:r>
    </w:p>
    <w:p w14:paraId="2CB8E919" w14:textId="62213192" w:rsidR="00184DC8" w:rsidRPr="00844EEA" w:rsidRDefault="003D533F" w:rsidP="00B60E45">
      <w:pPr>
        <w:pStyle w:val="Heading2"/>
        <w:keepNext w:val="0"/>
        <w:keepLines w:val="0"/>
        <w:widowControl w:val="0"/>
        <w:spacing w:after="120"/>
        <w:jc w:val="both"/>
        <w:rPr>
          <w:sz w:val="24"/>
          <w:szCs w:val="24"/>
        </w:rPr>
      </w:pPr>
      <w:r w:rsidRPr="00844EEA">
        <w:rPr>
          <w:rFonts w:eastAsia="MS Gothic" w:cs="Times New Roman"/>
          <w:iCs/>
          <w:color w:val="0072CE"/>
          <w:sz w:val="24"/>
          <w:szCs w:val="24"/>
        </w:rPr>
        <w:t>Barriers</w:t>
      </w:r>
    </w:p>
    <w:p w14:paraId="24C83519" w14:textId="0A0BA727" w:rsidR="00EF79C8" w:rsidRDefault="00EF79C8" w:rsidP="00B60E45">
      <w:pPr>
        <w:pStyle w:val="ListParagraph"/>
        <w:widowControl w:val="0"/>
        <w:numPr>
          <w:ilvl w:val="0"/>
          <w:numId w:val="1"/>
        </w:numPr>
        <w:spacing w:before="120" w:after="120"/>
        <w:ind w:left="357" w:hanging="357"/>
        <w:contextualSpacing w:val="0"/>
        <w:jc w:val="both"/>
        <w:rPr>
          <w:sz w:val="24"/>
          <w:szCs w:val="24"/>
        </w:rPr>
      </w:pPr>
      <w:bookmarkStart w:id="33" w:name="_Hlk150160393"/>
      <w:r w:rsidRPr="005E6635">
        <w:rPr>
          <w:sz w:val="24"/>
          <w:szCs w:val="24"/>
        </w:rPr>
        <w:t xml:space="preserve">Women do not have the same opportunities </w:t>
      </w:r>
      <w:r w:rsidR="007B377D">
        <w:rPr>
          <w:sz w:val="24"/>
          <w:szCs w:val="24"/>
        </w:rPr>
        <w:t xml:space="preserve">as men </w:t>
      </w:r>
      <w:r w:rsidRPr="005E6635">
        <w:rPr>
          <w:sz w:val="24"/>
          <w:szCs w:val="24"/>
        </w:rPr>
        <w:t xml:space="preserve">to </w:t>
      </w:r>
      <w:r w:rsidR="007B377D" w:rsidRPr="003C3CA4">
        <w:rPr>
          <w:sz w:val="24"/>
          <w:szCs w:val="24"/>
        </w:rPr>
        <w:t>participate in the</w:t>
      </w:r>
      <w:r w:rsidR="00D51821">
        <w:rPr>
          <w:sz w:val="24"/>
          <w:szCs w:val="24"/>
        </w:rPr>
        <w:t xml:space="preserve"> construction industry</w:t>
      </w:r>
      <w:r w:rsidR="007B377D" w:rsidRPr="003C3CA4">
        <w:rPr>
          <w:sz w:val="24"/>
          <w:szCs w:val="24"/>
        </w:rPr>
        <w:t xml:space="preserve"> </w:t>
      </w:r>
      <w:r w:rsidR="007B377D">
        <w:rPr>
          <w:sz w:val="24"/>
          <w:szCs w:val="24"/>
        </w:rPr>
        <w:t xml:space="preserve">and </w:t>
      </w:r>
      <w:r w:rsidRPr="005E6635">
        <w:rPr>
          <w:sz w:val="24"/>
          <w:szCs w:val="24"/>
        </w:rPr>
        <w:t xml:space="preserve">thrive in the workforce as </w:t>
      </w:r>
      <w:r w:rsidR="007B377D">
        <w:rPr>
          <w:sz w:val="24"/>
          <w:szCs w:val="24"/>
        </w:rPr>
        <w:t>equals</w:t>
      </w:r>
      <w:r w:rsidRPr="005E6635">
        <w:rPr>
          <w:sz w:val="24"/>
          <w:szCs w:val="24"/>
        </w:rPr>
        <w:t xml:space="preserve">. </w:t>
      </w:r>
      <w:r w:rsidRPr="00746DBD">
        <w:rPr>
          <w:sz w:val="24"/>
          <w:szCs w:val="24"/>
        </w:rPr>
        <w:t xml:space="preserve">This is not due to a lack of ability or talent, but because the systems and structures are designed by </w:t>
      </w:r>
      <w:r w:rsidR="00AD5F80">
        <w:rPr>
          <w:sz w:val="24"/>
          <w:szCs w:val="24"/>
        </w:rPr>
        <w:t>men,</w:t>
      </w:r>
      <w:r w:rsidRPr="00746DBD">
        <w:rPr>
          <w:sz w:val="24"/>
          <w:szCs w:val="24"/>
        </w:rPr>
        <w:t xml:space="preserve"> for men. </w:t>
      </w:r>
    </w:p>
    <w:bookmarkEnd w:id="33"/>
    <w:p w14:paraId="0F48EC86" w14:textId="7A3A5640" w:rsidR="00945128" w:rsidRPr="00945128" w:rsidRDefault="00B63FE5" w:rsidP="00B60E45">
      <w:pPr>
        <w:pStyle w:val="ListParagraph"/>
        <w:widowControl w:val="0"/>
        <w:numPr>
          <w:ilvl w:val="0"/>
          <w:numId w:val="1"/>
        </w:numPr>
        <w:spacing w:before="120" w:after="120"/>
        <w:ind w:left="357" w:hanging="357"/>
        <w:contextualSpacing w:val="0"/>
        <w:jc w:val="both"/>
        <w:rPr>
          <w:sz w:val="24"/>
          <w:szCs w:val="24"/>
        </w:rPr>
      </w:pPr>
      <w:r>
        <w:rPr>
          <w:sz w:val="24"/>
          <w:szCs w:val="24"/>
        </w:rPr>
        <w:t xml:space="preserve">Male dominated industries like construction </w:t>
      </w:r>
      <w:r w:rsidR="00945128">
        <w:rPr>
          <w:sz w:val="24"/>
          <w:szCs w:val="24"/>
        </w:rPr>
        <w:t>widen</w:t>
      </w:r>
      <w:r w:rsidR="00945128" w:rsidRPr="00945128">
        <w:rPr>
          <w:sz w:val="24"/>
          <w:szCs w:val="24"/>
        </w:rPr>
        <w:t xml:space="preserve"> the gender pay gap</w:t>
      </w:r>
      <w:r>
        <w:rPr>
          <w:sz w:val="24"/>
          <w:szCs w:val="24"/>
        </w:rPr>
        <w:t xml:space="preserve">, </w:t>
      </w:r>
      <w:r w:rsidR="00945128">
        <w:rPr>
          <w:sz w:val="24"/>
          <w:szCs w:val="24"/>
        </w:rPr>
        <w:t xml:space="preserve">negatively impacts women’s </w:t>
      </w:r>
      <w:r w:rsidR="00945128" w:rsidRPr="00945128">
        <w:rPr>
          <w:sz w:val="24"/>
          <w:szCs w:val="24"/>
        </w:rPr>
        <w:t>economic security</w:t>
      </w:r>
      <w:r w:rsidR="00945128">
        <w:rPr>
          <w:sz w:val="24"/>
          <w:szCs w:val="24"/>
        </w:rPr>
        <w:t>.</w:t>
      </w:r>
    </w:p>
    <w:p w14:paraId="3DF40DBD" w14:textId="6BDBBED4" w:rsidR="00945128" w:rsidRDefault="00480632" w:rsidP="00B60E45">
      <w:pPr>
        <w:pStyle w:val="ListParagraph"/>
        <w:widowControl w:val="0"/>
        <w:numPr>
          <w:ilvl w:val="0"/>
          <w:numId w:val="1"/>
        </w:numPr>
        <w:spacing w:before="120" w:after="120"/>
        <w:ind w:left="357" w:hanging="357"/>
        <w:contextualSpacing w:val="0"/>
        <w:jc w:val="both"/>
        <w:rPr>
          <w:sz w:val="24"/>
          <w:szCs w:val="24"/>
        </w:rPr>
      </w:pPr>
      <w:r w:rsidRPr="00B91DE9">
        <w:rPr>
          <w:sz w:val="24"/>
          <w:szCs w:val="24"/>
        </w:rPr>
        <w:t xml:space="preserve">Women are more likely to be in insecure </w:t>
      </w:r>
      <w:r>
        <w:rPr>
          <w:sz w:val="24"/>
          <w:szCs w:val="24"/>
        </w:rPr>
        <w:t xml:space="preserve">forms of work </w:t>
      </w:r>
      <w:r w:rsidR="00FB7EBA">
        <w:rPr>
          <w:sz w:val="24"/>
          <w:szCs w:val="24"/>
        </w:rPr>
        <w:t>result</w:t>
      </w:r>
      <w:r w:rsidR="00AD5F80">
        <w:rPr>
          <w:sz w:val="24"/>
          <w:szCs w:val="24"/>
        </w:rPr>
        <w:t>ing</w:t>
      </w:r>
      <w:r w:rsidR="00FB7EBA">
        <w:rPr>
          <w:sz w:val="24"/>
          <w:szCs w:val="24"/>
        </w:rPr>
        <w:t xml:space="preserve"> in </w:t>
      </w:r>
      <w:r w:rsidRPr="00003DBA">
        <w:rPr>
          <w:sz w:val="24"/>
          <w:szCs w:val="24"/>
        </w:rPr>
        <w:t>inadequate superannuation compared to men</w:t>
      </w:r>
      <w:r w:rsidR="00AD5F80">
        <w:rPr>
          <w:sz w:val="24"/>
          <w:szCs w:val="24"/>
        </w:rPr>
        <w:t>,</w:t>
      </w:r>
      <w:r>
        <w:rPr>
          <w:sz w:val="24"/>
          <w:szCs w:val="24"/>
        </w:rPr>
        <w:t xml:space="preserve"> as they earn less over their lifetime</w:t>
      </w:r>
      <w:r w:rsidR="00945128">
        <w:rPr>
          <w:sz w:val="24"/>
          <w:szCs w:val="24"/>
        </w:rPr>
        <w:t xml:space="preserve"> </w:t>
      </w:r>
      <w:r>
        <w:rPr>
          <w:sz w:val="24"/>
          <w:szCs w:val="24"/>
        </w:rPr>
        <w:t>lead</w:t>
      </w:r>
      <w:r w:rsidR="00AD5F80">
        <w:rPr>
          <w:sz w:val="24"/>
          <w:szCs w:val="24"/>
        </w:rPr>
        <w:t>ing</w:t>
      </w:r>
      <w:r>
        <w:rPr>
          <w:sz w:val="24"/>
          <w:szCs w:val="24"/>
        </w:rPr>
        <w:t xml:space="preserve"> to </w:t>
      </w:r>
      <w:r w:rsidR="00202A0B">
        <w:rPr>
          <w:sz w:val="24"/>
          <w:szCs w:val="24"/>
        </w:rPr>
        <w:t xml:space="preserve">more </w:t>
      </w:r>
      <w:r>
        <w:rPr>
          <w:sz w:val="24"/>
          <w:szCs w:val="24"/>
        </w:rPr>
        <w:t xml:space="preserve">women living in poverty. </w:t>
      </w:r>
    </w:p>
    <w:p w14:paraId="2A504808" w14:textId="693999AB" w:rsidR="00AE4032" w:rsidRDefault="00AE4032" w:rsidP="009E5887">
      <w:pPr>
        <w:pStyle w:val="ListParagraph"/>
        <w:widowControl w:val="0"/>
        <w:numPr>
          <w:ilvl w:val="0"/>
          <w:numId w:val="1"/>
        </w:numPr>
        <w:spacing w:before="120" w:after="120"/>
        <w:ind w:left="357" w:hanging="357"/>
        <w:contextualSpacing w:val="0"/>
        <w:jc w:val="both"/>
        <w:rPr>
          <w:sz w:val="24"/>
          <w:szCs w:val="24"/>
        </w:rPr>
      </w:pPr>
      <w:bookmarkStart w:id="34" w:name="_Hlk150160356"/>
      <w:bookmarkStart w:id="35" w:name="_Hlk119922324"/>
      <w:r>
        <w:rPr>
          <w:sz w:val="24"/>
          <w:szCs w:val="24"/>
        </w:rPr>
        <w:t xml:space="preserve">To </w:t>
      </w:r>
      <w:r w:rsidRPr="008E132A">
        <w:rPr>
          <w:sz w:val="24"/>
          <w:szCs w:val="24"/>
        </w:rPr>
        <w:t xml:space="preserve">break down harmful gender norms </w:t>
      </w:r>
      <w:r w:rsidR="009E5887">
        <w:rPr>
          <w:sz w:val="24"/>
          <w:szCs w:val="24"/>
        </w:rPr>
        <w:t xml:space="preserve">and </w:t>
      </w:r>
      <w:r w:rsidR="009E5887" w:rsidRPr="009E5887">
        <w:rPr>
          <w:sz w:val="24"/>
          <w:szCs w:val="24"/>
        </w:rPr>
        <w:t>provide opportunities for the participation of a diverse workforce</w:t>
      </w:r>
      <w:r w:rsidR="009E5887">
        <w:rPr>
          <w:sz w:val="24"/>
          <w:szCs w:val="24"/>
        </w:rPr>
        <w:t>,</w:t>
      </w:r>
      <w:r w:rsidR="009E5887" w:rsidRPr="008E132A">
        <w:rPr>
          <w:sz w:val="24"/>
          <w:szCs w:val="24"/>
        </w:rPr>
        <w:t xml:space="preserve"> </w:t>
      </w:r>
      <w:r w:rsidRPr="008E132A">
        <w:rPr>
          <w:sz w:val="24"/>
          <w:szCs w:val="24"/>
        </w:rPr>
        <w:t xml:space="preserve">women’s achievements must be visible and celebrated. </w:t>
      </w:r>
    </w:p>
    <w:bookmarkEnd w:id="34"/>
    <w:p w14:paraId="655FA60F" w14:textId="692ED33D" w:rsidR="001A0D60" w:rsidRPr="007952C2" w:rsidRDefault="00AB2D51" w:rsidP="00D82A1B">
      <w:pPr>
        <w:pStyle w:val="Heading2"/>
        <w:spacing w:after="120"/>
        <w:jc w:val="both"/>
        <w:rPr>
          <w:rFonts w:eastAsia="MS Gothic" w:cs="Times New Roman"/>
          <w:b/>
          <w:iCs/>
          <w:color w:val="0072CE"/>
          <w:sz w:val="24"/>
          <w:szCs w:val="24"/>
        </w:rPr>
      </w:pPr>
      <w:r w:rsidRPr="007952C2">
        <w:rPr>
          <w:rFonts w:eastAsia="MS Gothic" w:cs="Times New Roman"/>
          <w:iCs/>
          <w:color w:val="0072CE"/>
          <w:sz w:val="24"/>
          <w:szCs w:val="24"/>
        </w:rPr>
        <w:t xml:space="preserve">Key </w:t>
      </w:r>
      <w:r w:rsidR="00844EEA" w:rsidRPr="007952C2">
        <w:rPr>
          <w:rFonts w:eastAsia="MS Gothic" w:cs="Times New Roman"/>
          <w:iCs/>
          <w:color w:val="0072CE"/>
          <w:sz w:val="24"/>
          <w:szCs w:val="24"/>
        </w:rPr>
        <w:t>outcomes</w:t>
      </w:r>
      <w:r w:rsidR="00550AB7" w:rsidRPr="007952C2">
        <w:rPr>
          <w:rFonts w:eastAsia="MS Gothic" w:cs="Times New Roman"/>
          <w:iCs/>
          <w:color w:val="0072CE"/>
          <w:sz w:val="24"/>
          <w:szCs w:val="24"/>
        </w:rPr>
        <w:t xml:space="preserve"> </w:t>
      </w:r>
    </w:p>
    <w:bookmarkEnd w:id="35"/>
    <w:p w14:paraId="65CB0A08" w14:textId="7EC53716" w:rsidR="00ED2351" w:rsidRDefault="00ED2351" w:rsidP="00ED2351">
      <w:pPr>
        <w:pStyle w:val="ListParagraph"/>
        <w:numPr>
          <w:ilvl w:val="0"/>
          <w:numId w:val="1"/>
        </w:numPr>
        <w:spacing w:before="120" w:after="120"/>
        <w:ind w:left="357" w:hanging="357"/>
        <w:contextualSpacing w:val="0"/>
        <w:jc w:val="both"/>
        <w:rPr>
          <w:sz w:val="24"/>
          <w:szCs w:val="24"/>
        </w:rPr>
      </w:pPr>
      <w:r>
        <w:rPr>
          <w:sz w:val="24"/>
          <w:szCs w:val="24"/>
        </w:rPr>
        <w:t>The Government will work with the construction industry to help:</w:t>
      </w:r>
    </w:p>
    <w:p w14:paraId="59FC8756" w14:textId="2F416578" w:rsidR="00CC060F" w:rsidRDefault="004E3757" w:rsidP="00B60E45">
      <w:pPr>
        <w:pStyle w:val="ListParagraph"/>
        <w:widowControl w:val="0"/>
        <w:numPr>
          <w:ilvl w:val="1"/>
          <w:numId w:val="1"/>
        </w:numPr>
        <w:spacing w:before="120" w:after="120"/>
        <w:ind w:left="851" w:hanging="425"/>
        <w:jc w:val="both"/>
        <w:rPr>
          <w:sz w:val="24"/>
          <w:szCs w:val="24"/>
        </w:rPr>
      </w:pPr>
      <w:r>
        <w:rPr>
          <w:sz w:val="24"/>
          <w:szCs w:val="24"/>
        </w:rPr>
        <w:t>remove</w:t>
      </w:r>
      <w:r w:rsidR="00733E82">
        <w:rPr>
          <w:sz w:val="24"/>
          <w:szCs w:val="24"/>
        </w:rPr>
        <w:t xml:space="preserve"> </w:t>
      </w:r>
      <w:r w:rsidR="004D45BE">
        <w:rPr>
          <w:sz w:val="24"/>
          <w:szCs w:val="24"/>
        </w:rPr>
        <w:t>the</w:t>
      </w:r>
      <w:r w:rsidR="00785679">
        <w:rPr>
          <w:sz w:val="24"/>
          <w:szCs w:val="24"/>
        </w:rPr>
        <w:t xml:space="preserve"> systemic</w:t>
      </w:r>
      <w:r w:rsidR="0012169C">
        <w:rPr>
          <w:sz w:val="24"/>
          <w:szCs w:val="24"/>
        </w:rPr>
        <w:t>,</w:t>
      </w:r>
      <w:r w:rsidR="00785679">
        <w:rPr>
          <w:sz w:val="24"/>
          <w:szCs w:val="24"/>
        </w:rPr>
        <w:t xml:space="preserve"> </w:t>
      </w:r>
      <w:r w:rsidR="009C3D14" w:rsidRPr="00C152CB">
        <w:rPr>
          <w:sz w:val="24"/>
          <w:szCs w:val="24"/>
        </w:rPr>
        <w:t>cultural</w:t>
      </w:r>
      <w:r w:rsidR="007E22EB">
        <w:rPr>
          <w:sz w:val="24"/>
          <w:szCs w:val="24"/>
        </w:rPr>
        <w:t>,</w:t>
      </w:r>
      <w:r w:rsidR="00733E82">
        <w:rPr>
          <w:sz w:val="24"/>
          <w:szCs w:val="24"/>
        </w:rPr>
        <w:t xml:space="preserve"> and</w:t>
      </w:r>
      <w:r w:rsidR="00733E82" w:rsidRPr="00806B82">
        <w:rPr>
          <w:sz w:val="24"/>
          <w:szCs w:val="24"/>
        </w:rPr>
        <w:t xml:space="preserve"> </w:t>
      </w:r>
      <w:r w:rsidR="00733E82">
        <w:rPr>
          <w:sz w:val="24"/>
          <w:szCs w:val="24"/>
        </w:rPr>
        <w:t xml:space="preserve">educational </w:t>
      </w:r>
      <w:r w:rsidR="009C3D14" w:rsidRPr="00C152CB">
        <w:rPr>
          <w:sz w:val="24"/>
          <w:szCs w:val="24"/>
        </w:rPr>
        <w:t xml:space="preserve">barriers </w:t>
      </w:r>
      <w:r w:rsidR="001F5630">
        <w:rPr>
          <w:sz w:val="24"/>
          <w:szCs w:val="24"/>
        </w:rPr>
        <w:t xml:space="preserve">that </w:t>
      </w:r>
      <w:r w:rsidR="00282C41">
        <w:rPr>
          <w:sz w:val="24"/>
          <w:szCs w:val="24"/>
        </w:rPr>
        <w:t>restrict</w:t>
      </w:r>
      <w:r w:rsidR="001F5630">
        <w:rPr>
          <w:sz w:val="24"/>
          <w:szCs w:val="24"/>
        </w:rPr>
        <w:t xml:space="preserve"> women’s workforce </w:t>
      </w:r>
      <w:r w:rsidR="009C3D14" w:rsidRPr="00C152CB">
        <w:rPr>
          <w:sz w:val="24"/>
          <w:szCs w:val="24"/>
        </w:rPr>
        <w:t>participation</w:t>
      </w:r>
      <w:r w:rsidR="001B4ECF">
        <w:rPr>
          <w:sz w:val="24"/>
          <w:szCs w:val="24"/>
        </w:rPr>
        <w:t xml:space="preserve"> </w:t>
      </w:r>
    </w:p>
    <w:p w14:paraId="704B6AF2" w14:textId="3492F0E9" w:rsidR="001B4ECF" w:rsidRDefault="00AA53D5" w:rsidP="001B4ECF">
      <w:pPr>
        <w:pStyle w:val="ListParagraph"/>
        <w:widowControl w:val="0"/>
        <w:numPr>
          <w:ilvl w:val="1"/>
          <w:numId w:val="1"/>
        </w:numPr>
        <w:spacing w:before="120" w:after="120"/>
        <w:ind w:left="851" w:hanging="425"/>
        <w:jc w:val="both"/>
        <w:rPr>
          <w:sz w:val="24"/>
          <w:szCs w:val="24"/>
        </w:rPr>
      </w:pPr>
      <w:r>
        <w:rPr>
          <w:sz w:val="24"/>
          <w:szCs w:val="24"/>
        </w:rPr>
        <w:t>empower</w:t>
      </w:r>
      <w:r w:rsidR="001B4ECF" w:rsidRPr="00AE4032">
        <w:rPr>
          <w:sz w:val="24"/>
          <w:szCs w:val="24"/>
        </w:rPr>
        <w:t xml:space="preserve"> women from diverse cultural backgrounds to take up leadership role</w:t>
      </w:r>
      <w:r w:rsidR="001B4ECF">
        <w:rPr>
          <w:sz w:val="24"/>
          <w:szCs w:val="24"/>
        </w:rPr>
        <w:t>s</w:t>
      </w:r>
    </w:p>
    <w:p w14:paraId="13A0388C" w14:textId="52F32233" w:rsidR="001B4ECF" w:rsidRPr="00141BBE" w:rsidRDefault="001B4ECF" w:rsidP="001B4ECF">
      <w:pPr>
        <w:pStyle w:val="ListParagraph"/>
        <w:widowControl w:val="0"/>
        <w:numPr>
          <w:ilvl w:val="1"/>
          <w:numId w:val="1"/>
        </w:numPr>
        <w:spacing w:before="120" w:after="120"/>
        <w:ind w:left="851" w:hanging="425"/>
        <w:jc w:val="both"/>
        <w:rPr>
          <w:sz w:val="24"/>
          <w:szCs w:val="24"/>
        </w:rPr>
      </w:pPr>
      <w:r w:rsidRPr="00141BBE">
        <w:rPr>
          <w:sz w:val="24"/>
          <w:szCs w:val="24"/>
        </w:rPr>
        <w:t>creat</w:t>
      </w:r>
      <w:r>
        <w:rPr>
          <w:sz w:val="24"/>
          <w:szCs w:val="24"/>
        </w:rPr>
        <w:t>e</w:t>
      </w:r>
      <w:r w:rsidRPr="00141BBE">
        <w:rPr>
          <w:sz w:val="24"/>
          <w:szCs w:val="24"/>
        </w:rPr>
        <w:t xml:space="preserve"> training and development opportunities to provide women with leadership knowledge and skills</w:t>
      </w:r>
    </w:p>
    <w:p w14:paraId="6D7A10F8" w14:textId="106C673F" w:rsidR="001B4ECF" w:rsidRDefault="001B4ECF" w:rsidP="00B60E45">
      <w:pPr>
        <w:pStyle w:val="ListParagraph"/>
        <w:widowControl w:val="0"/>
        <w:numPr>
          <w:ilvl w:val="1"/>
          <w:numId w:val="1"/>
        </w:numPr>
        <w:spacing w:before="120" w:after="120"/>
        <w:ind w:left="851" w:hanging="425"/>
        <w:jc w:val="both"/>
        <w:rPr>
          <w:sz w:val="24"/>
          <w:szCs w:val="24"/>
        </w:rPr>
      </w:pPr>
      <w:r w:rsidRPr="00AE4032">
        <w:rPr>
          <w:sz w:val="24"/>
          <w:szCs w:val="24"/>
        </w:rPr>
        <w:t>increase the number of women working in leadership positions through targeted use of Government levers, including procurement</w:t>
      </w:r>
    </w:p>
    <w:p w14:paraId="5DC0459C" w14:textId="789DFEE4" w:rsidR="00FF3971" w:rsidRDefault="004E3757" w:rsidP="00B60E45">
      <w:pPr>
        <w:pStyle w:val="ListParagraph"/>
        <w:widowControl w:val="0"/>
        <w:numPr>
          <w:ilvl w:val="1"/>
          <w:numId w:val="1"/>
        </w:numPr>
        <w:spacing w:before="120" w:after="120"/>
        <w:ind w:left="851" w:hanging="425"/>
        <w:jc w:val="both"/>
        <w:rPr>
          <w:sz w:val="24"/>
          <w:szCs w:val="24"/>
        </w:rPr>
      </w:pPr>
      <w:r>
        <w:rPr>
          <w:sz w:val="24"/>
          <w:szCs w:val="24"/>
        </w:rPr>
        <w:t>encourage</w:t>
      </w:r>
      <w:r w:rsidR="00FF3971" w:rsidRPr="00CC060F">
        <w:rPr>
          <w:sz w:val="24"/>
          <w:szCs w:val="24"/>
        </w:rPr>
        <w:t xml:space="preserve"> employers to publish </w:t>
      </w:r>
      <w:r w:rsidR="00167221">
        <w:rPr>
          <w:sz w:val="24"/>
          <w:szCs w:val="24"/>
        </w:rPr>
        <w:t>‘</w:t>
      </w:r>
      <w:r w:rsidR="00FF3971" w:rsidRPr="00CC060F">
        <w:rPr>
          <w:sz w:val="24"/>
          <w:szCs w:val="24"/>
        </w:rPr>
        <w:t>good faith</w:t>
      </w:r>
      <w:r w:rsidR="00167221">
        <w:rPr>
          <w:sz w:val="24"/>
          <w:szCs w:val="24"/>
        </w:rPr>
        <w:t>’</w:t>
      </w:r>
      <w:r w:rsidR="00FF3971" w:rsidRPr="00CC060F">
        <w:rPr>
          <w:sz w:val="24"/>
          <w:szCs w:val="24"/>
        </w:rPr>
        <w:t xml:space="preserve"> salary ranges</w:t>
      </w:r>
      <w:r w:rsidR="000B6CB3">
        <w:rPr>
          <w:rStyle w:val="FootnoteReference"/>
          <w:sz w:val="24"/>
          <w:szCs w:val="24"/>
        </w:rPr>
        <w:footnoteReference w:id="14"/>
      </w:r>
      <w:r w:rsidR="00FF3971" w:rsidRPr="00CC060F">
        <w:rPr>
          <w:sz w:val="24"/>
          <w:szCs w:val="24"/>
        </w:rPr>
        <w:t xml:space="preserve"> </w:t>
      </w:r>
      <w:r w:rsidR="002E4D0B">
        <w:rPr>
          <w:sz w:val="24"/>
          <w:szCs w:val="24"/>
        </w:rPr>
        <w:t>so that women are</w:t>
      </w:r>
      <w:r w:rsidR="002E4D0B" w:rsidRPr="002E4D0B">
        <w:rPr>
          <w:sz w:val="24"/>
          <w:szCs w:val="24"/>
        </w:rPr>
        <w:t xml:space="preserve"> confident their salary is fair, objective and aligned to their skills</w:t>
      </w:r>
      <w:r w:rsidR="002E4D0B">
        <w:rPr>
          <w:sz w:val="24"/>
          <w:szCs w:val="24"/>
        </w:rPr>
        <w:t xml:space="preserve"> and</w:t>
      </w:r>
      <w:r w:rsidR="002E4D0B" w:rsidRPr="002E4D0B">
        <w:rPr>
          <w:sz w:val="24"/>
          <w:szCs w:val="24"/>
        </w:rPr>
        <w:t xml:space="preserve"> experience </w:t>
      </w:r>
    </w:p>
    <w:p w14:paraId="6B72ABF4" w14:textId="77777777" w:rsidR="004E3757" w:rsidRDefault="008C31F3" w:rsidP="00B60E45">
      <w:pPr>
        <w:pStyle w:val="ListParagraph"/>
        <w:widowControl w:val="0"/>
        <w:numPr>
          <w:ilvl w:val="1"/>
          <w:numId w:val="1"/>
        </w:numPr>
        <w:spacing w:before="120" w:after="120"/>
        <w:ind w:left="851" w:hanging="425"/>
        <w:jc w:val="both"/>
        <w:rPr>
          <w:sz w:val="24"/>
          <w:szCs w:val="24"/>
        </w:rPr>
      </w:pPr>
      <w:r w:rsidRPr="00CC060F">
        <w:rPr>
          <w:sz w:val="24"/>
          <w:szCs w:val="24"/>
        </w:rPr>
        <w:t>reduce the</w:t>
      </w:r>
      <w:r w:rsidR="009C3D14" w:rsidRPr="00CC060F">
        <w:rPr>
          <w:sz w:val="24"/>
          <w:szCs w:val="24"/>
        </w:rPr>
        <w:t xml:space="preserve"> </w:t>
      </w:r>
      <w:r w:rsidRPr="00CC060F">
        <w:rPr>
          <w:sz w:val="24"/>
          <w:szCs w:val="24"/>
        </w:rPr>
        <w:t xml:space="preserve">gender pay gap </w:t>
      </w:r>
      <w:r w:rsidR="00785679" w:rsidRPr="00CC060F">
        <w:rPr>
          <w:sz w:val="24"/>
          <w:szCs w:val="24"/>
        </w:rPr>
        <w:t>so</w:t>
      </w:r>
      <w:r w:rsidRPr="00CC060F">
        <w:rPr>
          <w:sz w:val="24"/>
          <w:szCs w:val="24"/>
        </w:rPr>
        <w:t xml:space="preserve"> women retire with superannuation equivalent to men</w:t>
      </w:r>
    </w:p>
    <w:p w14:paraId="4A9B7A8D" w14:textId="78300510" w:rsidR="00AF7D9B" w:rsidRPr="004E3757" w:rsidRDefault="00931A31" w:rsidP="00B60E45">
      <w:pPr>
        <w:pStyle w:val="ListParagraph"/>
        <w:widowControl w:val="0"/>
        <w:numPr>
          <w:ilvl w:val="1"/>
          <w:numId w:val="1"/>
        </w:numPr>
        <w:spacing w:before="120" w:after="120"/>
        <w:ind w:left="851" w:hanging="425"/>
        <w:jc w:val="both"/>
        <w:rPr>
          <w:sz w:val="24"/>
          <w:szCs w:val="24"/>
        </w:rPr>
      </w:pPr>
      <w:bookmarkStart w:id="37" w:name="_Hlk137827376"/>
      <w:r>
        <w:rPr>
          <w:sz w:val="24"/>
          <w:szCs w:val="24"/>
        </w:rPr>
        <w:lastRenderedPageBreak/>
        <w:t>support</w:t>
      </w:r>
      <w:r w:rsidR="004E3757" w:rsidRPr="004E3757">
        <w:rPr>
          <w:sz w:val="24"/>
          <w:szCs w:val="24"/>
        </w:rPr>
        <w:t xml:space="preserve"> women </w:t>
      </w:r>
      <w:r w:rsidR="009217E5">
        <w:rPr>
          <w:sz w:val="24"/>
          <w:szCs w:val="24"/>
        </w:rPr>
        <w:t xml:space="preserve">to </w:t>
      </w:r>
      <w:r>
        <w:rPr>
          <w:sz w:val="24"/>
          <w:szCs w:val="24"/>
        </w:rPr>
        <w:t xml:space="preserve">build </w:t>
      </w:r>
      <w:r w:rsidR="009217E5">
        <w:rPr>
          <w:sz w:val="24"/>
          <w:szCs w:val="24"/>
        </w:rPr>
        <w:t xml:space="preserve">their financial capabilities by connecting them with existing programs and resources to plan for a </w:t>
      </w:r>
      <w:r w:rsidRPr="004E3757">
        <w:rPr>
          <w:sz w:val="24"/>
          <w:szCs w:val="24"/>
        </w:rPr>
        <w:t>secur</w:t>
      </w:r>
      <w:r w:rsidR="009217E5">
        <w:rPr>
          <w:sz w:val="24"/>
          <w:szCs w:val="24"/>
        </w:rPr>
        <w:t xml:space="preserve">e future </w:t>
      </w:r>
    </w:p>
    <w:p w14:paraId="123B28BA" w14:textId="70380517" w:rsidR="00C23B75" w:rsidRPr="00931A31" w:rsidRDefault="00C23B75" w:rsidP="00931A31">
      <w:pPr>
        <w:pStyle w:val="ListParagraph"/>
        <w:widowControl w:val="0"/>
        <w:numPr>
          <w:ilvl w:val="1"/>
          <w:numId w:val="1"/>
        </w:numPr>
        <w:spacing w:before="120" w:after="120"/>
        <w:ind w:left="851" w:hanging="425"/>
        <w:jc w:val="both"/>
        <w:rPr>
          <w:sz w:val="24"/>
          <w:szCs w:val="24"/>
        </w:rPr>
      </w:pPr>
      <w:bookmarkStart w:id="38" w:name="_Hlk137738530"/>
      <w:bookmarkStart w:id="39" w:name="_Hlk121301634"/>
      <w:bookmarkEnd w:id="37"/>
      <w:r w:rsidRPr="00C23B75">
        <w:rPr>
          <w:sz w:val="24"/>
          <w:szCs w:val="24"/>
        </w:rPr>
        <w:t xml:space="preserve">remove the </w:t>
      </w:r>
      <w:r w:rsidR="00D10074">
        <w:rPr>
          <w:sz w:val="24"/>
          <w:szCs w:val="24"/>
        </w:rPr>
        <w:t xml:space="preserve">gender </w:t>
      </w:r>
      <w:r w:rsidRPr="00C23B75">
        <w:rPr>
          <w:sz w:val="24"/>
          <w:szCs w:val="24"/>
        </w:rPr>
        <w:t xml:space="preserve">barriers to sharing caring responsibilities by supporting parttime and flexible work arrangements </w:t>
      </w:r>
      <w:r w:rsidR="00282C41">
        <w:rPr>
          <w:sz w:val="24"/>
          <w:szCs w:val="24"/>
        </w:rPr>
        <w:t xml:space="preserve">for everyone </w:t>
      </w:r>
      <w:r w:rsidR="009217E5">
        <w:rPr>
          <w:sz w:val="24"/>
          <w:szCs w:val="24"/>
        </w:rPr>
        <w:t xml:space="preserve">to </w:t>
      </w:r>
      <w:r w:rsidR="00931A31" w:rsidRPr="00CC060F">
        <w:rPr>
          <w:sz w:val="24"/>
          <w:szCs w:val="24"/>
        </w:rPr>
        <w:t>ensure unpaid work is recognised, redistributed, valued, and shared</w:t>
      </w:r>
    </w:p>
    <w:bookmarkEnd w:id="38"/>
    <w:p w14:paraId="0F5CF2D0" w14:textId="293BEA18" w:rsidR="00AE4032" w:rsidRPr="000A49DB" w:rsidRDefault="004E3757" w:rsidP="000A49DB">
      <w:pPr>
        <w:pStyle w:val="ListParagraph"/>
        <w:widowControl w:val="0"/>
        <w:numPr>
          <w:ilvl w:val="1"/>
          <w:numId w:val="1"/>
        </w:numPr>
        <w:spacing w:before="120" w:after="120"/>
        <w:ind w:left="851" w:hanging="425"/>
        <w:jc w:val="both"/>
        <w:rPr>
          <w:sz w:val="24"/>
          <w:szCs w:val="24"/>
        </w:rPr>
      </w:pPr>
      <w:r w:rsidRPr="004E3757">
        <w:rPr>
          <w:sz w:val="24"/>
          <w:szCs w:val="24"/>
        </w:rPr>
        <w:t>map transferrable skill sets of workers outside the construction industry, so career</w:t>
      </w:r>
      <w:r w:rsidR="000A49DB">
        <w:rPr>
          <w:sz w:val="24"/>
          <w:szCs w:val="24"/>
        </w:rPr>
        <w:t xml:space="preserve"> </w:t>
      </w:r>
      <w:r w:rsidRPr="004E3757">
        <w:rPr>
          <w:sz w:val="24"/>
          <w:szCs w:val="24"/>
        </w:rPr>
        <w:t>pathways and opportunities are obvious to workers and employers</w:t>
      </w:r>
      <w:r w:rsidR="000A49DB">
        <w:rPr>
          <w:sz w:val="24"/>
          <w:szCs w:val="24"/>
        </w:rPr>
        <w:t xml:space="preserve"> </w:t>
      </w:r>
      <w:r w:rsidR="00AE4032" w:rsidRPr="000A49DB">
        <w:rPr>
          <w:sz w:val="24"/>
          <w:szCs w:val="24"/>
        </w:rPr>
        <w:t>promote positive role models for future generations</w:t>
      </w:r>
      <w:r w:rsidR="00167221" w:rsidRPr="000A49DB">
        <w:rPr>
          <w:sz w:val="24"/>
          <w:szCs w:val="24"/>
        </w:rPr>
        <w:t xml:space="preserve"> -</w:t>
      </w:r>
      <w:r w:rsidR="00AE4032" w:rsidRPr="000A49DB">
        <w:rPr>
          <w:sz w:val="24"/>
          <w:szCs w:val="24"/>
        </w:rPr>
        <w:t xml:space="preserve"> ‘you can’t be what you can’t see</w:t>
      </w:r>
      <w:r w:rsidR="001B75D1" w:rsidRPr="000A49DB">
        <w:rPr>
          <w:sz w:val="24"/>
          <w:szCs w:val="24"/>
        </w:rPr>
        <w:t>.’</w:t>
      </w:r>
    </w:p>
    <w:p w14:paraId="6F2F6417" w14:textId="54D30DB2" w:rsidR="00C152CB" w:rsidRPr="00241101" w:rsidRDefault="00550AB7">
      <w:pPr>
        <w:pStyle w:val="Heading2"/>
        <w:numPr>
          <w:ilvl w:val="1"/>
          <w:numId w:val="13"/>
        </w:numPr>
        <w:spacing w:before="280" w:after="120"/>
        <w:ind w:hanging="792"/>
        <w:jc w:val="both"/>
        <w:rPr>
          <w:rFonts w:eastAsia="MS Gothic" w:cs="Times New Roman"/>
          <w:bCs/>
          <w:iCs/>
          <w:color w:val="99CB38" w:themeColor="accent1"/>
        </w:rPr>
      </w:pPr>
      <w:bookmarkStart w:id="40" w:name="_Hlk121301651"/>
      <w:bookmarkEnd w:id="39"/>
      <w:r w:rsidRPr="00A35EA1">
        <w:rPr>
          <w:rFonts w:eastAsia="MS Gothic" w:cs="Times New Roman"/>
          <w:bCs/>
          <w:iCs/>
          <w:color w:val="0072CE"/>
        </w:rPr>
        <w:t>Priority</w:t>
      </w:r>
      <w:r w:rsidR="00C152CB" w:rsidRPr="00A35EA1">
        <w:rPr>
          <w:rFonts w:eastAsia="MS Gothic" w:cs="Times New Roman"/>
          <w:bCs/>
          <w:iCs/>
          <w:color w:val="0072CE"/>
        </w:rPr>
        <w:t xml:space="preserve"> </w:t>
      </w:r>
      <w:r w:rsidR="009141C4">
        <w:rPr>
          <w:rFonts w:eastAsia="MS Gothic" w:cs="Times New Roman"/>
          <w:bCs/>
          <w:iCs/>
          <w:color w:val="0072CE"/>
        </w:rPr>
        <w:t>Area</w:t>
      </w:r>
      <w:r w:rsidR="00C152CB" w:rsidRPr="00A35EA1">
        <w:rPr>
          <w:rFonts w:eastAsia="MS Gothic" w:cs="Times New Roman"/>
          <w:bCs/>
          <w:iCs/>
          <w:color w:val="0072CE"/>
        </w:rPr>
        <w:t xml:space="preserve"> </w:t>
      </w:r>
      <w:r w:rsidR="00F51159" w:rsidRPr="00A35EA1">
        <w:rPr>
          <w:rFonts w:eastAsia="MS Gothic" w:cs="Times New Roman"/>
          <w:bCs/>
          <w:iCs/>
          <w:color w:val="0072CE"/>
        </w:rPr>
        <w:t xml:space="preserve">– </w:t>
      </w:r>
      <w:r w:rsidR="009141C4">
        <w:rPr>
          <w:rFonts w:eastAsia="MS Gothic" w:cs="Times New Roman"/>
          <w:bCs/>
          <w:iCs/>
          <w:color w:val="0072CE"/>
        </w:rPr>
        <w:t>Promoting w</w:t>
      </w:r>
      <w:r w:rsidR="00F51159" w:rsidRPr="00A35EA1">
        <w:rPr>
          <w:rFonts w:eastAsia="MS Gothic" w:cs="Times New Roman"/>
          <w:bCs/>
          <w:iCs/>
          <w:color w:val="0072CE"/>
        </w:rPr>
        <w:t xml:space="preserve">orkplace </w:t>
      </w:r>
      <w:r w:rsidR="009141C4">
        <w:rPr>
          <w:rFonts w:eastAsia="MS Gothic" w:cs="Times New Roman"/>
          <w:bCs/>
          <w:iCs/>
          <w:color w:val="0072CE"/>
        </w:rPr>
        <w:t>health and safety laws</w:t>
      </w:r>
      <w:r w:rsidR="00ED3E2E" w:rsidRPr="003F27A5">
        <w:rPr>
          <w:rStyle w:val="FootnoteReference"/>
          <w:rFonts w:cstheme="minorHAnsi"/>
          <w:color w:val="89814E" w:themeColor="background2" w:themeShade="80"/>
          <w:sz w:val="24"/>
          <w:szCs w:val="24"/>
        </w:rPr>
        <w:footnoteReference w:id="15"/>
      </w:r>
    </w:p>
    <w:bookmarkEnd w:id="40"/>
    <w:p w14:paraId="22F649F6" w14:textId="40CC4315" w:rsidR="003F27A5" w:rsidRPr="003F27A5" w:rsidRDefault="003F27A5" w:rsidP="003F27A5">
      <w:pPr>
        <w:pStyle w:val="ListParagraph"/>
        <w:numPr>
          <w:ilvl w:val="0"/>
          <w:numId w:val="1"/>
        </w:numPr>
        <w:spacing w:before="120" w:after="120"/>
        <w:ind w:left="357" w:hanging="357"/>
        <w:contextualSpacing w:val="0"/>
        <w:jc w:val="both"/>
        <w:rPr>
          <w:sz w:val="24"/>
          <w:szCs w:val="24"/>
        </w:rPr>
      </w:pPr>
      <w:r>
        <w:rPr>
          <w:sz w:val="24"/>
          <w:szCs w:val="24"/>
        </w:rPr>
        <w:t xml:space="preserve">Legal obligations under </w:t>
      </w:r>
      <w:bookmarkStart w:id="41" w:name="_Hlk121297841"/>
      <w:r>
        <w:rPr>
          <w:sz w:val="24"/>
          <w:szCs w:val="24"/>
        </w:rPr>
        <w:t xml:space="preserve">occupational health and safety and equal opportunity laws </w:t>
      </w:r>
      <w:bookmarkEnd w:id="41"/>
      <w:r>
        <w:rPr>
          <w:sz w:val="24"/>
          <w:szCs w:val="24"/>
        </w:rPr>
        <w:t>are in place</w:t>
      </w:r>
      <w:r w:rsidRPr="00E15DE4">
        <w:rPr>
          <w:i/>
          <w:iCs/>
          <w:sz w:val="24"/>
          <w:szCs w:val="24"/>
        </w:rPr>
        <w:t xml:space="preserve"> </w:t>
      </w:r>
      <w:r w:rsidRPr="00E15DE4">
        <w:rPr>
          <w:sz w:val="24"/>
          <w:szCs w:val="24"/>
        </w:rPr>
        <w:t>to protect the health, safety and welfare of employees and other people at work.</w:t>
      </w:r>
      <w:r>
        <w:rPr>
          <w:sz w:val="24"/>
          <w:szCs w:val="24"/>
        </w:rPr>
        <w:t xml:space="preserve"> </w:t>
      </w:r>
    </w:p>
    <w:p w14:paraId="09D5377B" w14:textId="658EBAF1" w:rsidR="000E7F58" w:rsidRDefault="00F51159" w:rsidP="00884E6F">
      <w:pPr>
        <w:pStyle w:val="ListParagraph"/>
        <w:numPr>
          <w:ilvl w:val="0"/>
          <w:numId w:val="1"/>
        </w:numPr>
        <w:spacing w:before="120" w:after="120"/>
        <w:ind w:left="357" w:hanging="357"/>
        <w:contextualSpacing w:val="0"/>
        <w:jc w:val="both"/>
        <w:rPr>
          <w:sz w:val="24"/>
          <w:szCs w:val="24"/>
        </w:rPr>
      </w:pPr>
      <w:r>
        <w:rPr>
          <w:sz w:val="24"/>
          <w:szCs w:val="24"/>
        </w:rPr>
        <w:t>E</w:t>
      </w:r>
      <w:r w:rsidRPr="00F51159">
        <w:rPr>
          <w:sz w:val="24"/>
          <w:szCs w:val="24"/>
        </w:rPr>
        <w:t xml:space="preserve">mployers </w:t>
      </w:r>
      <w:r w:rsidR="003F27A5">
        <w:rPr>
          <w:sz w:val="24"/>
          <w:szCs w:val="24"/>
        </w:rPr>
        <w:t>have a legal obligation to</w:t>
      </w:r>
      <w:r w:rsidRPr="00F51159">
        <w:rPr>
          <w:sz w:val="24"/>
          <w:szCs w:val="24"/>
        </w:rPr>
        <w:t xml:space="preserve"> provide and maintain a work environment that is safe and without risk to the health of their employees, </w:t>
      </w:r>
      <w:r w:rsidR="001B75D1" w:rsidRPr="00F51159">
        <w:rPr>
          <w:sz w:val="24"/>
          <w:szCs w:val="24"/>
        </w:rPr>
        <w:t>as far as</w:t>
      </w:r>
      <w:r w:rsidRPr="00F51159">
        <w:rPr>
          <w:sz w:val="24"/>
          <w:szCs w:val="24"/>
        </w:rPr>
        <w:t xml:space="preserve"> is reasonably practicable. </w:t>
      </w:r>
    </w:p>
    <w:p w14:paraId="087901FD" w14:textId="75E53BC2" w:rsidR="003F27A5" w:rsidRDefault="003F27A5" w:rsidP="003F27A5">
      <w:pPr>
        <w:numPr>
          <w:ilvl w:val="0"/>
          <w:numId w:val="1"/>
        </w:numPr>
        <w:spacing w:before="120" w:after="120"/>
        <w:ind w:left="357" w:hanging="357"/>
        <w:jc w:val="both"/>
        <w:rPr>
          <w:sz w:val="24"/>
          <w:szCs w:val="24"/>
        </w:rPr>
      </w:pPr>
      <w:r>
        <w:rPr>
          <w:rFonts w:cstheme="minorHAnsi"/>
          <w:sz w:val="24"/>
          <w:szCs w:val="24"/>
        </w:rPr>
        <w:t>Employers have a legal obligation to</w:t>
      </w:r>
      <w:r w:rsidRPr="006414CD">
        <w:rPr>
          <w:rFonts w:cstheme="minorHAnsi"/>
          <w:sz w:val="24"/>
          <w:szCs w:val="24"/>
        </w:rPr>
        <w:t xml:space="preserve"> protect women from work-related </w:t>
      </w:r>
      <w:r w:rsidR="0053067C">
        <w:rPr>
          <w:rFonts w:cstheme="minorHAnsi"/>
          <w:sz w:val="24"/>
          <w:szCs w:val="24"/>
        </w:rPr>
        <w:t>factors that impact psychosocial and physical</w:t>
      </w:r>
      <w:r w:rsidR="00485504">
        <w:rPr>
          <w:rFonts w:cstheme="minorHAnsi"/>
          <w:sz w:val="24"/>
          <w:szCs w:val="24"/>
        </w:rPr>
        <w:t xml:space="preserve"> safety</w:t>
      </w:r>
      <w:r w:rsidR="0053067C">
        <w:rPr>
          <w:rFonts w:cstheme="minorHAnsi"/>
          <w:sz w:val="24"/>
          <w:szCs w:val="24"/>
        </w:rPr>
        <w:t xml:space="preserve">. Factors </w:t>
      </w:r>
      <w:r>
        <w:rPr>
          <w:sz w:val="24"/>
          <w:szCs w:val="24"/>
        </w:rPr>
        <w:t xml:space="preserve">employers can control include: </w:t>
      </w:r>
    </w:p>
    <w:p w14:paraId="254E0986" w14:textId="42B368C2" w:rsidR="003F27A5" w:rsidRPr="007952C2" w:rsidRDefault="003F27A5" w:rsidP="003F27A5">
      <w:pPr>
        <w:pStyle w:val="ListParagraph"/>
        <w:numPr>
          <w:ilvl w:val="1"/>
          <w:numId w:val="1"/>
        </w:numPr>
        <w:spacing w:before="120" w:after="120"/>
        <w:jc w:val="both"/>
        <w:rPr>
          <w:sz w:val="24"/>
          <w:szCs w:val="24"/>
        </w:rPr>
      </w:pPr>
      <w:r w:rsidRPr="007952C2">
        <w:rPr>
          <w:sz w:val="24"/>
          <w:szCs w:val="24"/>
        </w:rPr>
        <w:t xml:space="preserve">Work-related violence </w:t>
      </w:r>
      <w:r w:rsidR="0053067C">
        <w:rPr>
          <w:sz w:val="24"/>
          <w:szCs w:val="24"/>
        </w:rPr>
        <w:t xml:space="preserve">- </w:t>
      </w:r>
      <w:r w:rsidRPr="007952C2">
        <w:rPr>
          <w:sz w:val="24"/>
          <w:szCs w:val="24"/>
        </w:rPr>
        <w:t xml:space="preserve">incidents </w:t>
      </w:r>
      <w:r w:rsidR="0053067C">
        <w:rPr>
          <w:sz w:val="24"/>
          <w:szCs w:val="24"/>
        </w:rPr>
        <w:t>where a</w:t>
      </w:r>
      <w:r w:rsidRPr="007952C2">
        <w:rPr>
          <w:sz w:val="24"/>
          <w:szCs w:val="24"/>
        </w:rPr>
        <w:t xml:space="preserve"> person is abused, threatened or assaulted in circumstances relating to their work.</w:t>
      </w:r>
    </w:p>
    <w:p w14:paraId="3DD01F83" w14:textId="5CDAB229" w:rsidR="003F27A5" w:rsidRPr="007952C2" w:rsidRDefault="003F27A5" w:rsidP="003F27A5">
      <w:pPr>
        <w:pStyle w:val="ListParagraph"/>
        <w:numPr>
          <w:ilvl w:val="1"/>
          <w:numId w:val="1"/>
        </w:numPr>
        <w:spacing w:before="120" w:after="120"/>
        <w:jc w:val="both"/>
        <w:rPr>
          <w:sz w:val="24"/>
          <w:szCs w:val="24"/>
        </w:rPr>
      </w:pPr>
      <w:r w:rsidRPr="007952C2">
        <w:rPr>
          <w:sz w:val="24"/>
          <w:szCs w:val="24"/>
        </w:rPr>
        <w:t xml:space="preserve">Work-related gendered violence </w:t>
      </w:r>
      <w:r w:rsidR="0053067C">
        <w:rPr>
          <w:sz w:val="24"/>
          <w:szCs w:val="24"/>
        </w:rPr>
        <w:t xml:space="preserve">- </w:t>
      </w:r>
      <w:r w:rsidRPr="007952C2">
        <w:rPr>
          <w:sz w:val="24"/>
          <w:szCs w:val="24"/>
        </w:rPr>
        <w:t xml:space="preserve">behaviour, directed at any person, or that affects a person, because of their sex, gender or sexual orientation, or because they do not adhere to socially prescribed gender roles, </w:t>
      </w:r>
      <w:r w:rsidR="000447D9" w:rsidRPr="007952C2">
        <w:rPr>
          <w:sz w:val="24"/>
          <w:szCs w:val="24"/>
        </w:rPr>
        <w:t>which</w:t>
      </w:r>
      <w:r w:rsidRPr="007952C2">
        <w:rPr>
          <w:sz w:val="24"/>
          <w:szCs w:val="24"/>
        </w:rPr>
        <w:t xml:space="preserve"> creates a risk to health and safety.</w:t>
      </w:r>
    </w:p>
    <w:p w14:paraId="7455C984" w14:textId="77777777" w:rsidR="003F27A5" w:rsidRPr="007952C2" w:rsidRDefault="003F27A5" w:rsidP="003F27A5">
      <w:pPr>
        <w:pStyle w:val="ListParagraph"/>
        <w:numPr>
          <w:ilvl w:val="1"/>
          <w:numId w:val="1"/>
        </w:numPr>
        <w:spacing w:before="120" w:after="120"/>
        <w:jc w:val="both"/>
        <w:rPr>
          <w:sz w:val="24"/>
          <w:szCs w:val="24"/>
        </w:rPr>
      </w:pPr>
      <w:r w:rsidRPr="007952C2">
        <w:rPr>
          <w:sz w:val="24"/>
          <w:szCs w:val="24"/>
        </w:rPr>
        <w:t>Work-related stress is the physical and psychological response of an employee who perceives that the demands of their work or workplace environment exceed their ability or resources to cope.</w:t>
      </w:r>
    </w:p>
    <w:p w14:paraId="6050C29F" w14:textId="05928876" w:rsidR="003F27A5" w:rsidRDefault="003F27A5" w:rsidP="003F27A5">
      <w:pPr>
        <w:pStyle w:val="ListParagraph"/>
        <w:numPr>
          <w:ilvl w:val="1"/>
          <w:numId w:val="1"/>
        </w:numPr>
        <w:spacing w:before="120" w:after="120"/>
        <w:jc w:val="both"/>
        <w:rPr>
          <w:sz w:val="24"/>
          <w:szCs w:val="24"/>
        </w:rPr>
      </w:pPr>
      <w:r w:rsidRPr="007952C2">
        <w:rPr>
          <w:sz w:val="24"/>
          <w:szCs w:val="24"/>
        </w:rPr>
        <w:t>Work-related fatigue is an acute and/or ongoing state that leads to physical, mental or emotional exhaustion and prevents people from functioning safely.</w:t>
      </w:r>
    </w:p>
    <w:p w14:paraId="08973983" w14:textId="1D5251A1" w:rsidR="00B6311A" w:rsidRPr="00A35EA1" w:rsidRDefault="003D533F" w:rsidP="00884E6F">
      <w:pPr>
        <w:pStyle w:val="Heading2"/>
        <w:spacing w:after="120"/>
        <w:jc w:val="both"/>
        <w:rPr>
          <w:rFonts w:eastAsia="MS Gothic" w:cs="Times New Roman"/>
          <w:b/>
          <w:iCs/>
          <w:color w:val="0072CE"/>
          <w:sz w:val="24"/>
          <w:szCs w:val="24"/>
        </w:rPr>
      </w:pPr>
      <w:r w:rsidRPr="00A35EA1">
        <w:rPr>
          <w:rFonts w:eastAsia="MS Gothic" w:cs="Times New Roman"/>
          <w:iCs/>
          <w:color w:val="0072CE"/>
          <w:sz w:val="24"/>
          <w:szCs w:val="24"/>
        </w:rPr>
        <w:t xml:space="preserve">Barriers </w:t>
      </w:r>
    </w:p>
    <w:p w14:paraId="2EC8E07E" w14:textId="3A43ECFB" w:rsidR="003F27A5" w:rsidRDefault="003F27A5" w:rsidP="003F27A5">
      <w:pPr>
        <w:pStyle w:val="ListParagraph"/>
        <w:numPr>
          <w:ilvl w:val="0"/>
          <w:numId w:val="1"/>
        </w:numPr>
        <w:spacing w:before="120" w:after="120"/>
        <w:ind w:left="357" w:hanging="357"/>
        <w:contextualSpacing w:val="0"/>
        <w:jc w:val="both"/>
        <w:rPr>
          <w:sz w:val="24"/>
          <w:szCs w:val="24"/>
        </w:rPr>
      </w:pPr>
      <w:bookmarkStart w:id="42" w:name="_Hlk150161269"/>
      <w:r>
        <w:rPr>
          <w:rFonts w:cstheme="minorHAnsi"/>
          <w:sz w:val="24"/>
          <w:szCs w:val="24"/>
        </w:rPr>
        <w:t>W</w:t>
      </w:r>
      <w:r w:rsidRPr="006414CD">
        <w:rPr>
          <w:rFonts w:cstheme="minorHAnsi"/>
          <w:sz w:val="24"/>
          <w:szCs w:val="24"/>
        </w:rPr>
        <w:t>omen remain in a gendered minority group and have limited positional power</w:t>
      </w:r>
      <w:r>
        <w:rPr>
          <w:rFonts w:cstheme="minorHAnsi"/>
          <w:sz w:val="24"/>
          <w:szCs w:val="24"/>
        </w:rPr>
        <w:t xml:space="preserve"> </w:t>
      </w:r>
      <w:r w:rsidRPr="00C051B2">
        <w:rPr>
          <w:rFonts w:cstheme="minorHAnsi"/>
          <w:sz w:val="24"/>
          <w:szCs w:val="24"/>
        </w:rPr>
        <w:t>to control and influence their work environment</w:t>
      </w:r>
      <w:r>
        <w:rPr>
          <w:rFonts w:cstheme="minorHAnsi"/>
          <w:sz w:val="24"/>
          <w:szCs w:val="24"/>
        </w:rPr>
        <w:t>, which is exacerbated by a lack of women in leadership</w:t>
      </w:r>
      <w:r>
        <w:rPr>
          <w:sz w:val="24"/>
          <w:szCs w:val="24"/>
        </w:rPr>
        <w:t>.</w:t>
      </w:r>
    </w:p>
    <w:p w14:paraId="5F4A1DB7" w14:textId="42CB02D0" w:rsidR="00B6311A" w:rsidRDefault="00B6311A" w:rsidP="00884E6F">
      <w:pPr>
        <w:pStyle w:val="ListParagraph"/>
        <w:numPr>
          <w:ilvl w:val="0"/>
          <w:numId w:val="1"/>
        </w:numPr>
        <w:spacing w:before="120" w:after="120"/>
        <w:ind w:left="357" w:hanging="357"/>
        <w:contextualSpacing w:val="0"/>
        <w:jc w:val="both"/>
        <w:rPr>
          <w:sz w:val="24"/>
          <w:szCs w:val="24"/>
        </w:rPr>
      </w:pPr>
      <w:r w:rsidRPr="00083891">
        <w:rPr>
          <w:sz w:val="24"/>
          <w:szCs w:val="24"/>
        </w:rPr>
        <w:t>P</w:t>
      </w:r>
      <w:r w:rsidRPr="003E49B7">
        <w:rPr>
          <w:sz w:val="24"/>
          <w:szCs w:val="24"/>
        </w:rPr>
        <w:t>hysical safety has been the focus of the industry over many years - and that effort must continue and be strengthen.</w:t>
      </w:r>
      <w:r w:rsidR="00AF1D1C">
        <w:rPr>
          <w:sz w:val="24"/>
          <w:szCs w:val="24"/>
        </w:rPr>
        <w:t xml:space="preserve"> The </w:t>
      </w:r>
      <w:r w:rsidRPr="00B6311A">
        <w:rPr>
          <w:sz w:val="24"/>
          <w:szCs w:val="24"/>
        </w:rPr>
        <w:t xml:space="preserve">same effort must go into addressing the risks posed by </w:t>
      </w:r>
      <w:r w:rsidR="009E5887">
        <w:rPr>
          <w:sz w:val="24"/>
          <w:szCs w:val="24"/>
        </w:rPr>
        <w:t>psychosocial safety</w:t>
      </w:r>
      <w:r w:rsidRPr="00B6311A">
        <w:rPr>
          <w:sz w:val="24"/>
          <w:szCs w:val="24"/>
        </w:rPr>
        <w:t xml:space="preserve">. </w:t>
      </w:r>
    </w:p>
    <w:p w14:paraId="47F6B77A" w14:textId="0A357DA0" w:rsidR="00100AE2" w:rsidRDefault="00AF1D1C" w:rsidP="00884E6F">
      <w:pPr>
        <w:numPr>
          <w:ilvl w:val="0"/>
          <w:numId w:val="1"/>
        </w:numPr>
        <w:spacing w:before="120" w:after="120"/>
        <w:ind w:left="357" w:hanging="357"/>
        <w:jc w:val="both"/>
        <w:rPr>
          <w:sz w:val="24"/>
          <w:szCs w:val="24"/>
        </w:rPr>
      </w:pPr>
      <w:r w:rsidRPr="00282B3D">
        <w:rPr>
          <w:sz w:val="24"/>
          <w:szCs w:val="24"/>
        </w:rPr>
        <w:lastRenderedPageBreak/>
        <w:t xml:space="preserve">The incidence of </w:t>
      </w:r>
      <w:r>
        <w:rPr>
          <w:sz w:val="24"/>
          <w:szCs w:val="24"/>
        </w:rPr>
        <w:t xml:space="preserve">poor </w:t>
      </w:r>
      <w:r w:rsidRPr="00282B3D">
        <w:rPr>
          <w:sz w:val="24"/>
          <w:szCs w:val="24"/>
        </w:rPr>
        <w:t>mental health within the construction industry is one of the highest of all industries</w:t>
      </w:r>
      <w:r>
        <w:rPr>
          <w:sz w:val="24"/>
          <w:szCs w:val="24"/>
        </w:rPr>
        <w:t xml:space="preserve"> in Australia. </w:t>
      </w:r>
      <w:r w:rsidR="003D4487">
        <w:rPr>
          <w:sz w:val="24"/>
          <w:szCs w:val="24"/>
        </w:rPr>
        <w:t>It has</w:t>
      </w:r>
      <w:r w:rsidRPr="00A95E4D">
        <w:rPr>
          <w:sz w:val="24"/>
          <w:szCs w:val="24"/>
        </w:rPr>
        <w:t xml:space="preserve"> profound impacts on the individual, their families, the community, and </w:t>
      </w:r>
      <w:r w:rsidR="003D4487">
        <w:rPr>
          <w:sz w:val="24"/>
          <w:szCs w:val="24"/>
        </w:rPr>
        <w:t xml:space="preserve">it </w:t>
      </w:r>
      <w:r w:rsidRPr="00A95E4D">
        <w:rPr>
          <w:sz w:val="24"/>
          <w:szCs w:val="24"/>
        </w:rPr>
        <w:t>directly impacts employee productivity</w:t>
      </w:r>
      <w:r>
        <w:rPr>
          <w:sz w:val="24"/>
          <w:szCs w:val="24"/>
        </w:rPr>
        <w:t>.</w:t>
      </w:r>
      <w:r w:rsidR="00100AE2" w:rsidRPr="00100AE2">
        <w:rPr>
          <w:sz w:val="24"/>
          <w:szCs w:val="24"/>
        </w:rPr>
        <w:t xml:space="preserve"> </w:t>
      </w:r>
    </w:p>
    <w:p w14:paraId="54D5EBA5" w14:textId="1E24348E" w:rsidR="009E5887" w:rsidRDefault="007E1AB8" w:rsidP="009E5887">
      <w:pPr>
        <w:numPr>
          <w:ilvl w:val="0"/>
          <w:numId w:val="1"/>
        </w:numPr>
        <w:spacing w:before="120" w:after="120"/>
        <w:ind w:left="357" w:hanging="357"/>
        <w:jc w:val="both"/>
        <w:rPr>
          <w:sz w:val="24"/>
          <w:szCs w:val="24"/>
        </w:rPr>
      </w:pPr>
      <w:r w:rsidRPr="007E1AB8">
        <w:rPr>
          <w:sz w:val="24"/>
          <w:szCs w:val="24"/>
        </w:rPr>
        <w:t>A workforce with insufficient time away from work will affect the outcomes of projects including reduced productivity, quality of work and safety</w:t>
      </w:r>
      <w:r w:rsidR="009E5887">
        <w:rPr>
          <w:sz w:val="24"/>
          <w:szCs w:val="24"/>
        </w:rPr>
        <w:t>.</w:t>
      </w:r>
    </w:p>
    <w:p w14:paraId="548A9FBC" w14:textId="6E02764E" w:rsidR="003213D7" w:rsidRPr="00A35EA1" w:rsidRDefault="00AB2D51" w:rsidP="00884E6F">
      <w:pPr>
        <w:widowControl w:val="0"/>
        <w:spacing w:before="120" w:after="120" w:line="240" w:lineRule="auto"/>
        <w:jc w:val="both"/>
        <w:rPr>
          <w:rFonts w:eastAsia="MS Gothic" w:cs="Times New Roman"/>
          <w:bCs/>
          <w:iCs/>
          <w:color w:val="0072CE"/>
          <w:sz w:val="24"/>
          <w:szCs w:val="24"/>
        </w:rPr>
      </w:pPr>
      <w:bookmarkStart w:id="43" w:name="_Hlk119925231"/>
      <w:bookmarkEnd w:id="42"/>
      <w:r w:rsidRPr="00A35EA1">
        <w:rPr>
          <w:rFonts w:eastAsia="MS Gothic" w:cs="Times New Roman"/>
          <w:bCs/>
          <w:iCs/>
          <w:color w:val="0072CE"/>
          <w:sz w:val="24"/>
          <w:szCs w:val="24"/>
        </w:rPr>
        <w:t xml:space="preserve">Key </w:t>
      </w:r>
      <w:r w:rsidR="00A35EA1">
        <w:rPr>
          <w:rFonts w:eastAsia="MS Gothic" w:cs="Times New Roman"/>
          <w:bCs/>
          <w:iCs/>
          <w:color w:val="0072CE"/>
          <w:sz w:val="24"/>
          <w:szCs w:val="24"/>
        </w:rPr>
        <w:t>outcomes</w:t>
      </w:r>
      <w:r w:rsidR="00550AB7" w:rsidRPr="00A35EA1">
        <w:rPr>
          <w:rFonts w:eastAsia="MS Gothic" w:cs="Times New Roman"/>
          <w:bCs/>
          <w:iCs/>
          <w:color w:val="0072CE"/>
          <w:sz w:val="24"/>
          <w:szCs w:val="24"/>
        </w:rPr>
        <w:t xml:space="preserve"> </w:t>
      </w:r>
    </w:p>
    <w:p w14:paraId="43108788" w14:textId="37FBD856" w:rsidR="00ED2351" w:rsidRDefault="00ED2351" w:rsidP="00ED2351">
      <w:pPr>
        <w:pStyle w:val="ListParagraph"/>
        <w:numPr>
          <w:ilvl w:val="0"/>
          <w:numId w:val="1"/>
        </w:numPr>
        <w:spacing w:before="120" w:after="120"/>
        <w:ind w:left="357" w:hanging="357"/>
        <w:contextualSpacing w:val="0"/>
        <w:jc w:val="both"/>
        <w:rPr>
          <w:sz w:val="24"/>
          <w:szCs w:val="24"/>
        </w:rPr>
      </w:pPr>
      <w:bookmarkStart w:id="44" w:name="_Hlk121135486"/>
      <w:bookmarkEnd w:id="43"/>
      <w:r>
        <w:rPr>
          <w:sz w:val="24"/>
          <w:szCs w:val="24"/>
        </w:rPr>
        <w:t>The Government will work with the construction industry to help:</w:t>
      </w:r>
    </w:p>
    <w:p w14:paraId="5CAE6809" w14:textId="5ABA9260" w:rsidR="00ED2351" w:rsidRPr="0001033E" w:rsidRDefault="00ED2351" w:rsidP="00ED2351">
      <w:pPr>
        <w:pStyle w:val="ListParagraph"/>
        <w:numPr>
          <w:ilvl w:val="1"/>
          <w:numId w:val="1"/>
        </w:numPr>
        <w:spacing w:before="120" w:after="120"/>
        <w:ind w:left="851" w:hanging="425"/>
        <w:jc w:val="both"/>
        <w:rPr>
          <w:sz w:val="24"/>
          <w:szCs w:val="24"/>
        </w:rPr>
      </w:pPr>
      <w:bookmarkStart w:id="45" w:name="_Hlk121301667"/>
      <w:bookmarkEnd w:id="44"/>
      <w:r w:rsidRPr="0001033E">
        <w:rPr>
          <w:sz w:val="24"/>
          <w:szCs w:val="24"/>
        </w:rPr>
        <w:t xml:space="preserve">educate employers </w:t>
      </w:r>
      <w:r w:rsidRPr="006B754E">
        <w:rPr>
          <w:sz w:val="24"/>
          <w:szCs w:val="24"/>
        </w:rPr>
        <w:t xml:space="preserve">and workers </w:t>
      </w:r>
      <w:r w:rsidRPr="0001033E">
        <w:rPr>
          <w:sz w:val="24"/>
          <w:szCs w:val="24"/>
        </w:rPr>
        <w:t xml:space="preserve">about their legal obligation </w:t>
      </w:r>
      <w:r w:rsidRPr="006B754E">
        <w:rPr>
          <w:sz w:val="24"/>
          <w:szCs w:val="24"/>
        </w:rPr>
        <w:t xml:space="preserve">and </w:t>
      </w:r>
      <w:r w:rsidRPr="0001033E">
        <w:rPr>
          <w:sz w:val="24"/>
          <w:szCs w:val="24"/>
        </w:rPr>
        <w:t xml:space="preserve">rights under occupational health and safety and equal opportunity </w:t>
      </w:r>
      <w:r w:rsidR="00081967">
        <w:rPr>
          <w:sz w:val="24"/>
          <w:szCs w:val="24"/>
        </w:rPr>
        <w:t xml:space="preserve">laws </w:t>
      </w:r>
      <w:r w:rsidR="001278EC">
        <w:rPr>
          <w:sz w:val="24"/>
          <w:szCs w:val="24"/>
        </w:rPr>
        <w:t xml:space="preserve">to </w:t>
      </w:r>
      <w:r w:rsidR="001278EC" w:rsidRPr="0001033E">
        <w:rPr>
          <w:sz w:val="24"/>
          <w:szCs w:val="24"/>
        </w:rPr>
        <w:t>drive behavioural change in the workplace</w:t>
      </w:r>
      <w:r w:rsidR="001278EC" w:rsidRPr="001278EC">
        <w:rPr>
          <w:sz w:val="24"/>
          <w:szCs w:val="24"/>
        </w:rPr>
        <w:t xml:space="preserve"> </w:t>
      </w:r>
      <w:r w:rsidR="001278EC" w:rsidRPr="0001033E">
        <w:rPr>
          <w:sz w:val="24"/>
          <w:szCs w:val="24"/>
        </w:rPr>
        <w:t>to ensure</w:t>
      </w:r>
      <w:r w:rsidR="001278EC">
        <w:rPr>
          <w:sz w:val="24"/>
          <w:szCs w:val="24"/>
        </w:rPr>
        <w:t xml:space="preserve"> all</w:t>
      </w:r>
      <w:r w:rsidR="001278EC" w:rsidRPr="0001033E">
        <w:rPr>
          <w:sz w:val="24"/>
          <w:szCs w:val="24"/>
        </w:rPr>
        <w:t xml:space="preserve"> workers feel safe at work</w:t>
      </w:r>
    </w:p>
    <w:p w14:paraId="29DA04DA" w14:textId="77777777" w:rsidR="00ED2351" w:rsidRDefault="00ED2351" w:rsidP="00ED2351">
      <w:pPr>
        <w:pStyle w:val="ListParagraph"/>
        <w:numPr>
          <w:ilvl w:val="1"/>
          <w:numId w:val="1"/>
        </w:numPr>
        <w:spacing w:before="120" w:after="120"/>
        <w:ind w:left="851" w:hanging="425"/>
        <w:jc w:val="both"/>
        <w:rPr>
          <w:sz w:val="24"/>
          <w:szCs w:val="24"/>
        </w:rPr>
      </w:pPr>
      <w:r w:rsidRPr="00D550CE">
        <w:rPr>
          <w:sz w:val="24"/>
          <w:szCs w:val="24"/>
        </w:rPr>
        <w:t>ensure workers have adequate time to rest and pursue life activities outside work</w:t>
      </w:r>
    </w:p>
    <w:p w14:paraId="4214F6A1" w14:textId="109E89E5" w:rsidR="00DC73B8" w:rsidRPr="00DC73B8" w:rsidRDefault="00ED2351" w:rsidP="00DC73B8">
      <w:pPr>
        <w:pStyle w:val="ListParagraph"/>
        <w:numPr>
          <w:ilvl w:val="1"/>
          <w:numId w:val="1"/>
        </w:numPr>
        <w:spacing w:before="120" w:after="120"/>
        <w:ind w:left="851" w:hanging="425"/>
        <w:jc w:val="both"/>
        <w:rPr>
          <w:sz w:val="24"/>
          <w:szCs w:val="24"/>
        </w:rPr>
      </w:pPr>
      <w:r w:rsidRPr="002E4D0B">
        <w:rPr>
          <w:sz w:val="24"/>
          <w:szCs w:val="24"/>
        </w:rPr>
        <w:t xml:space="preserve">create a culture where </w:t>
      </w:r>
      <w:r w:rsidR="00DC73B8">
        <w:rPr>
          <w:sz w:val="24"/>
          <w:szCs w:val="24"/>
        </w:rPr>
        <w:t>everyone</w:t>
      </w:r>
      <w:r w:rsidRPr="002E4D0B">
        <w:rPr>
          <w:sz w:val="24"/>
          <w:szCs w:val="24"/>
        </w:rPr>
        <w:t xml:space="preserve"> feel</w:t>
      </w:r>
      <w:r w:rsidR="00DC73B8">
        <w:rPr>
          <w:sz w:val="24"/>
          <w:szCs w:val="24"/>
        </w:rPr>
        <w:t>s</w:t>
      </w:r>
      <w:r w:rsidRPr="002E4D0B">
        <w:rPr>
          <w:sz w:val="24"/>
          <w:szCs w:val="24"/>
        </w:rPr>
        <w:t xml:space="preserve"> safe to make complaints </w:t>
      </w:r>
      <w:bookmarkStart w:id="46" w:name="_Hlk129362682"/>
      <w:r w:rsidR="00DC73B8">
        <w:rPr>
          <w:sz w:val="24"/>
          <w:szCs w:val="24"/>
        </w:rPr>
        <w:t xml:space="preserve">and </w:t>
      </w:r>
      <w:r w:rsidR="00DC73B8" w:rsidRPr="00DC73B8">
        <w:rPr>
          <w:sz w:val="24"/>
          <w:szCs w:val="24"/>
        </w:rPr>
        <w:t xml:space="preserve">help employers develop a complaints management process to deal with allegations and behaviours </w:t>
      </w:r>
    </w:p>
    <w:p w14:paraId="60FAA914" w14:textId="24246E92" w:rsidR="00DC73B8" w:rsidRPr="00DC73B8" w:rsidRDefault="00DC73B8" w:rsidP="00DC73B8">
      <w:pPr>
        <w:pStyle w:val="ListParagraph"/>
        <w:numPr>
          <w:ilvl w:val="1"/>
          <w:numId w:val="1"/>
        </w:numPr>
        <w:spacing w:before="120" w:after="120"/>
        <w:ind w:left="851" w:hanging="425"/>
        <w:jc w:val="both"/>
        <w:rPr>
          <w:sz w:val="24"/>
          <w:szCs w:val="24"/>
        </w:rPr>
      </w:pPr>
      <w:r w:rsidRPr="0001033E">
        <w:rPr>
          <w:sz w:val="24"/>
          <w:szCs w:val="24"/>
        </w:rPr>
        <w:t xml:space="preserve">create a confidential reporting system for workers </w:t>
      </w:r>
      <w:r>
        <w:rPr>
          <w:sz w:val="24"/>
          <w:szCs w:val="24"/>
        </w:rPr>
        <w:t xml:space="preserve">and </w:t>
      </w:r>
      <w:r w:rsidRPr="002F1452">
        <w:rPr>
          <w:sz w:val="24"/>
          <w:szCs w:val="24"/>
        </w:rPr>
        <w:t>ensure trained mental health first aiders are available for the duration of the project</w:t>
      </w:r>
    </w:p>
    <w:p w14:paraId="6871BD81" w14:textId="094AA700" w:rsidR="00ED2351" w:rsidRPr="002F1452" w:rsidRDefault="00ED2351" w:rsidP="00ED2351">
      <w:pPr>
        <w:pStyle w:val="ListParagraph"/>
        <w:numPr>
          <w:ilvl w:val="1"/>
          <w:numId w:val="1"/>
        </w:numPr>
        <w:spacing w:before="120" w:after="120"/>
        <w:ind w:left="851" w:hanging="425"/>
        <w:jc w:val="both"/>
        <w:rPr>
          <w:sz w:val="24"/>
          <w:szCs w:val="24"/>
        </w:rPr>
      </w:pPr>
      <w:r>
        <w:rPr>
          <w:sz w:val="24"/>
          <w:szCs w:val="24"/>
        </w:rPr>
        <w:t xml:space="preserve">implement </w:t>
      </w:r>
      <w:r w:rsidRPr="00561C85">
        <w:rPr>
          <w:sz w:val="24"/>
          <w:szCs w:val="24"/>
        </w:rPr>
        <w:t xml:space="preserve">programs </w:t>
      </w:r>
      <w:r>
        <w:rPr>
          <w:sz w:val="24"/>
          <w:szCs w:val="24"/>
        </w:rPr>
        <w:t>that</w:t>
      </w:r>
      <w:r w:rsidRPr="00561C85">
        <w:rPr>
          <w:sz w:val="24"/>
          <w:szCs w:val="24"/>
        </w:rPr>
        <w:t xml:space="preserve"> support the </w:t>
      </w:r>
      <w:r w:rsidR="002B3DA7">
        <w:rPr>
          <w:sz w:val="24"/>
          <w:szCs w:val="24"/>
        </w:rPr>
        <w:t>psychosocial</w:t>
      </w:r>
      <w:r w:rsidRPr="00561C85">
        <w:rPr>
          <w:sz w:val="24"/>
          <w:szCs w:val="24"/>
        </w:rPr>
        <w:t xml:space="preserve"> health of the workforce </w:t>
      </w:r>
      <w:r>
        <w:rPr>
          <w:sz w:val="24"/>
          <w:szCs w:val="24"/>
        </w:rPr>
        <w:t xml:space="preserve">to </w:t>
      </w:r>
      <w:r w:rsidRPr="002F1452">
        <w:rPr>
          <w:sz w:val="24"/>
          <w:szCs w:val="24"/>
        </w:rPr>
        <w:t xml:space="preserve">address existing mental health issues and </w:t>
      </w:r>
      <w:r w:rsidR="002B3DA7">
        <w:rPr>
          <w:sz w:val="24"/>
          <w:szCs w:val="24"/>
        </w:rPr>
        <w:t xml:space="preserve">identify </w:t>
      </w:r>
      <w:r w:rsidRPr="002F1452">
        <w:rPr>
          <w:sz w:val="24"/>
          <w:szCs w:val="24"/>
        </w:rPr>
        <w:t xml:space="preserve">prevention </w:t>
      </w:r>
      <w:r w:rsidR="002B3DA7">
        <w:rPr>
          <w:sz w:val="24"/>
          <w:szCs w:val="24"/>
        </w:rPr>
        <w:t xml:space="preserve">measures </w:t>
      </w:r>
    </w:p>
    <w:bookmarkEnd w:id="46"/>
    <w:p w14:paraId="35453AB5" w14:textId="7BE02438" w:rsidR="00ED2351" w:rsidRPr="002F1452" w:rsidRDefault="00DC73B8" w:rsidP="00ED2351">
      <w:pPr>
        <w:pStyle w:val="ListParagraph"/>
        <w:numPr>
          <w:ilvl w:val="1"/>
          <w:numId w:val="1"/>
        </w:numPr>
        <w:spacing w:before="120" w:after="120"/>
        <w:ind w:left="851" w:hanging="425"/>
        <w:jc w:val="both"/>
        <w:rPr>
          <w:sz w:val="24"/>
          <w:szCs w:val="24"/>
        </w:rPr>
      </w:pPr>
      <w:r>
        <w:rPr>
          <w:sz w:val="24"/>
          <w:szCs w:val="24"/>
        </w:rPr>
        <w:t>provide</w:t>
      </w:r>
      <w:r w:rsidR="00ED2351" w:rsidRPr="00561C85">
        <w:rPr>
          <w:sz w:val="24"/>
          <w:szCs w:val="24"/>
        </w:rPr>
        <w:t xml:space="preserve"> clean and safe amenities</w:t>
      </w:r>
    </w:p>
    <w:p w14:paraId="18F12BE7" w14:textId="4F12982C" w:rsidR="00C152CB" w:rsidRPr="00A35EA1" w:rsidRDefault="00550AB7">
      <w:pPr>
        <w:pStyle w:val="Heading2"/>
        <w:numPr>
          <w:ilvl w:val="1"/>
          <w:numId w:val="13"/>
        </w:numPr>
        <w:spacing w:before="280" w:after="120"/>
        <w:ind w:hanging="792"/>
        <w:jc w:val="both"/>
        <w:rPr>
          <w:rFonts w:eastAsia="MS Gothic" w:cs="Times New Roman"/>
          <w:bCs/>
          <w:iCs/>
          <w:color w:val="0072CE"/>
        </w:rPr>
      </w:pPr>
      <w:r w:rsidRPr="00A35EA1">
        <w:rPr>
          <w:rFonts w:eastAsia="MS Gothic" w:cs="Times New Roman"/>
          <w:bCs/>
          <w:iCs/>
          <w:color w:val="0072CE"/>
        </w:rPr>
        <w:t>Priority</w:t>
      </w:r>
      <w:r w:rsidR="00C152CB" w:rsidRPr="00A35EA1">
        <w:rPr>
          <w:rFonts w:eastAsia="MS Gothic" w:cs="Times New Roman"/>
          <w:bCs/>
          <w:iCs/>
          <w:color w:val="0072CE"/>
        </w:rPr>
        <w:t xml:space="preserve"> </w:t>
      </w:r>
      <w:r w:rsidR="001B4ECF">
        <w:rPr>
          <w:rFonts w:eastAsia="MS Gothic" w:cs="Times New Roman"/>
          <w:bCs/>
          <w:iCs/>
          <w:color w:val="0072CE"/>
        </w:rPr>
        <w:t>3</w:t>
      </w:r>
      <w:r w:rsidR="00C152CB" w:rsidRPr="00A35EA1">
        <w:rPr>
          <w:rFonts w:eastAsia="MS Gothic" w:cs="Times New Roman"/>
          <w:bCs/>
          <w:iCs/>
          <w:color w:val="0072CE"/>
        </w:rPr>
        <w:t xml:space="preserve"> –</w:t>
      </w:r>
      <w:r w:rsidR="00E870BE" w:rsidRPr="00A35EA1">
        <w:rPr>
          <w:rFonts w:eastAsia="MS Gothic" w:cs="Times New Roman"/>
          <w:bCs/>
          <w:iCs/>
          <w:color w:val="0072CE"/>
        </w:rPr>
        <w:t xml:space="preserve"> </w:t>
      </w:r>
      <w:r w:rsidR="00335930">
        <w:rPr>
          <w:rFonts w:eastAsia="MS Gothic" w:cs="Times New Roman"/>
          <w:bCs/>
          <w:iCs/>
          <w:color w:val="0072CE"/>
        </w:rPr>
        <w:t>Creating r</w:t>
      </w:r>
      <w:r w:rsidR="003A77DC" w:rsidRPr="00A35EA1">
        <w:rPr>
          <w:rFonts w:eastAsia="MS Gothic" w:cs="Times New Roman"/>
          <w:bCs/>
          <w:iCs/>
          <w:color w:val="0072CE"/>
        </w:rPr>
        <w:t xml:space="preserve">espectful </w:t>
      </w:r>
      <w:r w:rsidR="00D82A1B">
        <w:rPr>
          <w:rFonts w:eastAsia="MS Gothic" w:cs="Times New Roman"/>
          <w:bCs/>
          <w:iCs/>
          <w:color w:val="0072CE"/>
        </w:rPr>
        <w:t xml:space="preserve">and inclusive </w:t>
      </w:r>
      <w:r w:rsidR="003A77DC" w:rsidRPr="00A35EA1">
        <w:rPr>
          <w:rFonts w:eastAsia="MS Gothic" w:cs="Times New Roman"/>
          <w:bCs/>
          <w:iCs/>
          <w:color w:val="0072CE"/>
        </w:rPr>
        <w:t>workplace</w:t>
      </w:r>
      <w:r w:rsidR="00335930">
        <w:rPr>
          <w:rFonts w:eastAsia="MS Gothic" w:cs="Times New Roman"/>
          <w:bCs/>
          <w:iCs/>
          <w:color w:val="0072CE"/>
        </w:rPr>
        <w:t>s</w:t>
      </w:r>
      <w:r w:rsidR="00E15DE4" w:rsidRPr="00A35EA1">
        <w:rPr>
          <w:rFonts w:eastAsia="MS Gothic" w:cs="Times New Roman"/>
          <w:bCs/>
          <w:iCs/>
          <w:color w:val="0072CE"/>
        </w:rPr>
        <w:t xml:space="preserve"> </w:t>
      </w:r>
    </w:p>
    <w:bookmarkEnd w:id="45"/>
    <w:p w14:paraId="7B9F0700" w14:textId="5A1E5E77" w:rsidR="006B53D9" w:rsidRDefault="00EF7886" w:rsidP="00884E6F">
      <w:pPr>
        <w:pStyle w:val="ListParagraph"/>
        <w:numPr>
          <w:ilvl w:val="0"/>
          <w:numId w:val="1"/>
        </w:numPr>
        <w:spacing w:before="120" w:after="120"/>
        <w:ind w:left="357" w:hanging="357"/>
        <w:contextualSpacing w:val="0"/>
        <w:jc w:val="both"/>
        <w:rPr>
          <w:sz w:val="24"/>
          <w:szCs w:val="24"/>
        </w:rPr>
      </w:pPr>
      <w:r w:rsidRPr="00A95E4D">
        <w:rPr>
          <w:sz w:val="24"/>
          <w:szCs w:val="24"/>
        </w:rPr>
        <w:t xml:space="preserve">A </w:t>
      </w:r>
      <w:bookmarkStart w:id="47" w:name="_Hlk139001857"/>
      <w:r>
        <w:rPr>
          <w:sz w:val="24"/>
          <w:szCs w:val="24"/>
        </w:rPr>
        <w:t>respectful workplace culture</w:t>
      </w:r>
      <w:r w:rsidRPr="00A95E4D">
        <w:rPr>
          <w:sz w:val="24"/>
          <w:szCs w:val="24"/>
        </w:rPr>
        <w:t xml:space="preserve"> is one where everyone feels safe, appreciated, respected, and valued</w:t>
      </w:r>
      <w:bookmarkEnd w:id="47"/>
      <w:r w:rsidRPr="00A95E4D">
        <w:rPr>
          <w:sz w:val="24"/>
          <w:szCs w:val="24"/>
        </w:rPr>
        <w:t xml:space="preserve">. </w:t>
      </w:r>
      <w:bookmarkStart w:id="48" w:name="_Hlk139001766"/>
      <w:r w:rsidR="00B247A1" w:rsidRPr="00A95E4D">
        <w:rPr>
          <w:sz w:val="24"/>
          <w:szCs w:val="24"/>
        </w:rPr>
        <w:t>Everyone has a right to a workplace where safety, inclusiveness and wellbeing are paramount.</w:t>
      </w:r>
    </w:p>
    <w:bookmarkEnd w:id="48"/>
    <w:p w14:paraId="5A1ADD76" w14:textId="4D23956F" w:rsidR="004E2940" w:rsidRPr="004E2940" w:rsidRDefault="004E2940" w:rsidP="004E2940">
      <w:pPr>
        <w:pStyle w:val="ListParagraph"/>
        <w:numPr>
          <w:ilvl w:val="0"/>
          <w:numId w:val="1"/>
        </w:numPr>
        <w:rPr>
          <w:sz w:val="24"/>
          <w:szCs w:val="24"/>
        </w:rPr>
      </w:pPr>
      <w:r w:rsidRPr="00ED2351">
        <w:rPr>
          <w:sz w:val="24"/>
          <w:szCs w:val="24"/>
        </w:rPr>
        <w:t xml:space="preserve">The construction industry must recruit, retain, and develop skilled, </w:t>
      </w:r>
      <w:r w:rsidR="001B75D1">
        <w:rPr>
          <w:sz w:val="24"/>
          <w:szCs w:val="24"/>
        </w:rPr>
        <w:t>enthusiastic</w:t>
      </w:r>
      <w:r w:rsidRPr="00ED2351">
        <w:rPr>
          <w:sz w:val="24"/>
          <w:szCs w:val="24"/>
        </w:rPr>
        <w:t xml:space="preserve"> people in sufficient numbers to meet the increasing work demand. </w:t>
      </w:r>
    </w:p>
    <w:p w14:paraId="1C0A808F" w14:textId="25E89E5C" w:rsidR="00EF7886" w:rsidRPr="00A35EA1" w:rsidRDefault="003D533F" w:rsidP="00884E6F">
      <w:pPr>
        <w:pStyle w:val="Heading2"/>
        <w:spacing w:after="120"/>
        <w:jc w:val="both"/>
      </w:pPr>
      <w:bookmarkStart w:id="49" w:name="_Hlk121156724"/>
      <w:r w:rsidRPr="00A35EA1">
        <w:rPr>
          <w:rFonts w:eastAsia="MS Gothic" w:cs="Times New Roman"/>
          <w:iCs/>
          <w:color w:val="0072CE"/>
          <w:sz w:val="24"/>
          <w:szCs w:val="24"/>
        </w:rPr>
        <w:t xml:space="preserve">Barriers </w:t>
      </w:r>
    </w:p>
    <w:bookmarkEnd w:id="49"/>
    <w:p w14:paraId="4AD5D75F" w14:textId="77777777" w:rsidR="00DE7E27" w:rsidRDefault="00E15DE4" w:rsidP="00062C8B">
      <w:pPr>
        <w:pStyle w:val="ListParagraph"/>
        <w:numPr>
          <w:ilvl w:val="0"/>
          <w:numId w:val="1"/>
        </w:numPr>
        <w:spacing w:before="120" w:after="120"/>
        <w:ind w:left="357" w:hanging="357"/>
        <w:contextualSpacing w:val="0"/>
        <w:jc w:val="both"/>
        <w:rPr>
          <w:sz w:val="24"/>
          <w:szCs w:val="24"/>
        </w:rPr>
      </w:pPr>
      <w:r w:rsidRPr="00E15DE4">
        <w:rPr>
          <w:sz w:val="24"/>
          <w:szCs w:val="24"/>
        </w:rPr>
        <w:t>The</w:t>
      </w:r>
      <w:r w:rsidR="00ED2351">
        <w:rPr>
          <w:sz w:val="24"/>
          <w:szCs w:val="24"/>
        </w:rPr>
        <w:t xml:space="preserve"> </w:t>
      </w:r>
      <w:r w:rsidRPr="00E15DE4">
        <w:rPr>
          <w:sz w:val="24"/>
          <w:szCs w:val="24"/>
        </w:rPr>
        <w:t>construction industry is not viewed as an employer of choice</w:t>
      </w:r>
      <w:r w:rsidR="00062C8B">
        <w:rPr>
          <w:sz w:val="24"/>
          <w:szCs w:val="24"/>
        </w:rPr>
        <w:t xml:space="preserve">. </w:t>
      </w:r>
    </w:p>
    <w:p w14:paraId="041EDF43" w14:textId="363F12C0" w:rsidR="00D10A54" w:rsidRPr="00062C8B" w:rsidRDefault="00DE7E27" w:rsidP="00062C8B">
      <w:pPr>
        <w:pStyle w:val="ListParagraph"/>
        <w:numPr>
          <w:ilvl w:val="0"/>
          <w:numId w:val="1"/>
        </w:numPr>
        <w:spacing w:before="120" w:after="120"/>
        <w:ind w:left="357" w:hanging="357"/>
        <w:contextualSpacing w:val="0"/>
        <w:jc w:val="both"/>
        <w:rPr>
          <w:sz w:val="24"/>
          <w:szCs w:val="24"/>
        </w:rPr>
      </w:pPr>
      <w:r>
        <w:rPr>
          <w:sz w:val="24"/>
          <w:szCs w:val="24"/>
        </w:rPr>
        <w:t>T</w:t>
      </w:r>
      <w:r w:rsidR="006F33B7" w:rsidRPr="00062C8B">
        <w:rPr>
          <w:sz w:val="24"/>
          <w:szCs w:val="24"/>
        </w:rPr>
        <w:t xml:space="preserve">he </w:t>
      </w:r>
      <w:r w:rsidR="00F32E5B" w:rsidRPr="00062C8B">
        <w:rPr>
          <w:sz w:val="24"/>
          <w:szCs w:val="24"/>
        </w:rPr>
        <w:t xml:space="preserve">work is viewed as dangerous, </w:t>
      </w:r>
      <w:r>
        <w:rPr>
          <w:sz w:val="24"/>
          <w:szCs w:val="24"/>
        </w:rPr>
        <w:t>excludes</w:t>
      </w:r>
      <w:r w:rsidR="00F32E5B" w:rsidRPr="00062C8B">
        <w:rPr>
          <w:sz w:val="24"/>
          <w:szCs w:val="24"/>
        </w:rPr>
        <w:t xml:space="preserve"> women</w:t>
      </w:r>
      <w:r w:rsidRPr="00DE7E27">
        <w:rPr>
          <w:sz w:val="24"/>
          <w:szCs w:val="24"/>
        </w:rPr>
        <w:t xml:space="preserve"> </w:t>
      </w:r>
      <w:r w:rsidRPr="00062C8B">
        <w:rPr>
          <w:sz w:val="24"/>
          <w:szCs w:val="24"/>
        </w:rPr>
        <w:t>from opportunities</w:t>
      </w:r>
      <w:r w:rsidR="00F32E5B" w:rsidRPr="00062C8B">
        <w:rPr>
          <w:sz w:val="24"/>
          <w:szCs w:val="24"/>
        </w:rPr>
        <w:t xml:space="preserve">, </w:t>
      </w:r>
      <w:r w:rsidR="006F33B7" w:rsidRPr="00062C8B">
        <w:rPr>
          <w:sz w:val="24"/>
          <w:szCs w:val="24"/>
        </w:rPr>
        <w:t>requir</w:t>
      </w:r>
      <w:r>
        <w:rPr>
          <w:sz w:val="24"/>
          <w:szCs w:val="24"/>
        </w:rPr>
        <w:t>es</w:t>
      </w:r>
      <w:r w:rsidR="00F32E5B" w:rsidRPr="00062C8B">
        <w:rPr>
          <w:sz w:val="24"/>
          <w:szCs w:val="24"/>
        </w:rPr>
        <w:t xml:space="preserve"> little academic acumen</w:t>
      </w:r>
      <w:r>
        <w:rPr>
          <w:sz w:val="24"/>
          <w:szCs w:val="24"/>
        </w:rPr>
        <w:t xml:space="preserve"> and </w:t>
      </w:r>
      <w:r w:rsidR="00D10A54" w:rsidRPr="00062C8B">
        <w:rPr>
          <w:sz w:val="24"/>
          <w:szCs w:val="24"/>
        </w:rPr>
        <w:t xml:space="preserve">creates physically and psychologically unsafe work environments. </w:t>
      </w:r>
    </w:p>
    <w:p w14:paraId="5D7BB3E9" w14:textId="3D5D1A3C" w:rsidR="00627639" w:rsidRPr="00A811E0" w:rsidRDefault="00627639" w:rsidP="00884E6F">
      <w:pPr>
        <w:pStyle w:val="ListParagraph"/>
        <w:numPr>
          <w:ilvl w:val="0"/>
          <w:numId w:val="1"/>
        </w:numPr>
        <w:spacing w:before="120" w:after="120"/>
        <w:ind w:left="357" w:hanging="357"/>
        <w:contextualSpacing w:val="0"/>
        <w:jc w:val="both"/>
        <w:rPr>
          <w:sz w:val="24"/>
          <w:szCs w:val="24"/>
        </w:rPr>
      </w:pPr>
      <w:bookmarkStart w:id="50" w:name="_Hlk150161740"/>
      <w:r w:rsidRPr="00627639">
        <w:rPr>
          <w:sz w:val="24"/>
          <w:szCs w:val="24"/>
        </w:rPr>
        <w:t xml:space="preserve">Gendered work stereotypes </w:t>
      </w:r>
      <w:r w:rsidR="00DE7E27">
        <w:rPr>
          <w:sz w:val="24"/>
          <w:szCs w:val="24"/>
        </w:rPr>
        <w:t xml:space="preserve">supported by the perception that </w:t>
      </w:r>
      <w:r w:rsidR="00DE7E27" w:rsidRPr="00A811E0">
        <w:rPr>
          <w:sz w:val="24"/>
          <w:szCs w:val="24"/>
        </w:rPr>
        <w:t>women are not physically or mentally capable</w:t>
      </w:r>
      <w:r w:rsidR="00DE7E27">
        <w:rPr>
          <w:sz w:val="24"/>
          <w:szCs w:val="24"/>
        </w:rPr>
        <w:t xml:space="preserve"> </w:t>
      </w:r>
      <w:r w:rsidR="007F46FB">
        <w:rPr>
          <w:sz w:val="24"/>
          <w:szCs w:val="24"/>
        </w:rPr>
        <w:t>reinforce</w:t>
      </w:r>
      <w:r w:rsidRPr="00627639">
        <w:rPr>
          <w:sz w:val="24"/>
          <w:szCs w:val="24"/>
        </w:rPr>
        <w:t xml:space="preserve"> </w:t>
      </w:r>
      <w:r w:rsidR="007F46FB">
        <w:rPr>
          <w:sz w:val="24"/>
          <w:szCs w:val="24"/>
        </w:rPr>
        <w:t xml:space="preserve">the </w:t>
      </w:r>
      <w:r w:rsidRPr="00627639">
        <w:rPr>
          <w:sz w:val="24"/>
          <w:szCs w:val="24"/>
        </w:rPr>
        <w:t>belief that women do</w:t>
      </w:r>
      <w:r>
        <w:rPr>
          <w:sz w:val="24"/>
          <w:szCs w:val="24"/>
        </w:rPr>
        <w:t xml:space="preserve"> not</w:t>
      </w:r>
      <w:r w:rsidRPr="00627639">
        <w:rPr>
          <w:sz w:val="24"/>
          <w:szCs w:val="24"/>
        </w:rPr>
        <w:t xml:space="preserve"> belong in the industry</w:t>
      </w:r>
      <w:r>
        <w:rPr>
          <w:sz w:val="24"/>
          <w:szCs w:val="24"/>
        </w:rPr>
        <w:t xml:space="preserve">. </w:t>
      </w:r>
    </w:p>
    <w:p w14:paraId="2BA4AD05" w14:textId="5F40C5B0" w:rsidR="009E06EE" w:rsidRDefault="00EF7886" w:rsidP="00884E6F">
      <w:pPr>
        <w:pStyle w:val="ListParagraph"/>
        <w:numPr>
          <w:ilvl w:val="0"/>
          <w:numId w:val="1"/>
        </w:numPr>
        <w:spacing w:before="120" w:after="120"/>
        <w:ind w:left="357" w:hanging="357"/>
        <w:contextualSpacing w:val="0"/>
        <w:jc w:val="both"/>
        <w:rPr>
          <w:sz w:val="24"/>
          <w:szCs w:val="24"/>
        </w:rPr>
      </w:pPr>
      <w:r w:rsidRPr="00EF7886">
        <w:rPr>
          <w:sz w:val="24"/>
          <w:szCs w:val="24"/>
        </w:rPr>
        <w:t xml:space="preserve">The </w:t>
      </w:r>
      <w:bookmarkStart w:id="51" w:name="_Hlk139001584"/>
      <w:r w:rsidRPr="00EF7886">
        <w:rPr>
          <w:sz w:val="24"/>
          <w:szCs w:val="24"/>
        </w:rPr>
        <w:t xml:space="preserve">work environment </w:t>
      </w:r>
      <w:r w:rsidR="00B247A1">
        <w:rPr>
          <w:sz w:val="24"/>
          <w:szCs w:val="24"/>
        </w:rPr>
        <w:t>is</w:t>
      </w:r>
      <w:r w:rsidR="00BE4DC7">
        <w:rPr>
          <w:sz w:val="24"/>
          <w:szCs w:val="24"/>
        </w:rPr>
        <w:t xml:space="preserve"> c</w:t>
      </w:r>
      <w:r w:rsidRPr="00EF7886">
        <w:rPr>
          <w:sz w:val="24"/>
          <w:szCs w:val="24"/>
        </w:rPr>
        <w:t>hallenging</w:t>
      </w:r>
      <w:r w:rsidR="00B247A1">
        <w:rPr>
          <w:sz w:val="24"/>
          <w:szCs w:val="24"/>
        </w:rPr>
        <w:t xml:space="preserve"> due to many factors including</w:t>
      </w:r>
      <w:r w:rsidR="007F46FB" w:rsidRPr="00AF1D1C">
        <w:rPr>
          <w:sz w:val="24"/>
          <w:szCs w:val="24"/>
        </w:rPr>
        <w:t xml:space="preserve">, </w:t>
      </w:r>
      <w:r w:rsidR="007F46FB" w:rsidRPr="007F46FB">
        <w:rPr>
          <w:sz w:val="24"/>
          <w:szCs w:val="24"/>
        </w:rPr>
        <w:t>excessive hours, inflexible work arrangements</w:t>
      </w:r>
      <w:r w:rsidR="009E06EE">
        <w:rPr>
          <w:sz w:val="24"/>
          <w:szCs w:val="24"/>
        </w:rPr>
        <w:t xml:space="preserve">, </w:t>
      </w:r>
      <w:r w:rsidR="00454A20">
        <w:rPr>
          <w:sz w:val="24"/>
          <w:szCs w:val="24"/>
        </w:rPr>
        <w:t xml:space="preserve">inappropriate </w:t>
      </w:r>
      <w:r w:rsidR="009E06EE" w:rsidRPr="00AF1D1C">
        <w:rPr>
          <w:sz w:val="24"/>
          <w:szCs w:val="24"/>
        </w:rPr>
        <w:t>facilities</w:t>
      </w:r>
      <w:r w:rsidR="00454A20">
        <w:rPr>
          <w:sz w:val="24"/>
          <w:szCs w:val="24"/>
        </w:rPr>
        <w:t>,</w:t>
      </w:r>
      <w:r w:rsidR="009E06EE">
        <w:rPr>
          <w:sz w:val="24"/>
          <w:szCs w:val="24"/>
        </w:rPr>
        <w:t xml:space="preserve"> and </w:t>
      </w:r>
      <w:r w:rsidR="00454A20">
        <w:rPr>
          <w:sz w:val="24"/>
          <w:szCs w:val="24"/>
        </w:rPr>
        <w:t>i</w:t>
      </w:r>
      <w:r w:rsidR="00454A20" w:rsidRPr="00AF1D1C">
        <w:rPr>
          <w:sz w:val="24"/>
          <w:szCs w:val="24"/>
        </w:rPr>
        <w:t xml:space="preserve">nadequate </w:t>
      </w:r>
      <w:r w:rsidR="009E06EE">
        <w:rPr>
          <w:sz w:val="24"/>
          <w:szCs w:val="24"/>
        </w:rPr>
        <w:t>clothing</w:t>
      </w:r>
      <w:bookmarkEnd w:id="51"/>
      <w:r w:rsidR="001B75D1">
        <w:rPr>
          <w:sz w:val="24"/>
          <w:szCs w:val="24"/>
        </w:rPr>
        <w:t xml:space="preserve">. </w:t>
      </w:r>
    </w:p>
    <w:p w14:paraId="2EA9530B" w14:textId="6E7774DC" w:rsidR="00ED2351" w:rsidRDefault="009E06EE" w:rsidP="00884E6F">
      <w:pPr>
        <w:pStyle w:val="ListParagraph"/>
        <w:numPr>
          <w:ilvl w:val="0"/>
          <w:numId w:val="1"/>
        </w:numPr>
        <w:spacing w:before="120" w:after="120"/>
        <w:ind w:left="357" w:hanging="357"/>
        <w:contextualSpacing w:val="0"/>
        <w:jc w:val="both"/>
        <w:rPr>
          <w:sz w:val="24"/>
          <w:szCs w:val="24"/>
        </w:rPr>
      </w:pPr>
      <w:bookmarkStart w:id="52" w:name="_Hlk150161653"/>
      <w:bookmarkEnd w:id="50"/>
      <w:r>
        <w:rPr>
          <w:sz w:val="24"/>
          <w:szCs w:val="24"/>
        </w:rPr>
        <w:t>R</w:t>
      </w:r>
      <w:r w:rsidRPr="009E06EE">
        <w:rPr>
          <w:sz w:val="24"/>
          <w:szCs w:val="24"/>
        </w:rPr>
        <w:t xml:space="preserve">igid work practices exclude </w:t>
      </w:r>
      <w:r w:rsidR="00E42BAA">
        <w:rPr>
          <w:sz w:val="24"/>
          <w:szCs w:val="24"/>
        </w:rPr>
        <w:t>all genders</w:t>
      </w:r>
      <w:r w:rsidR="00454A20" w:rsidRPr="009E06EE">
        <w:rPr>
          <w:sz w:val="24"/>
          <w:szCs w:val="24"/>
        </w:rPr>
        <w:t xml:space="preserve"> </w:t>
      </w:r>
      <w:r w:rsidRPr="009E06EE">
        <w:rPr>
          <w:sz w:val="24"/>
          <w:szCs w:val="24"/>
        </w:rPr>
        <w:t>with caring responsibilities</w:t>
      </w:r>
      <w:r w:rsidR="00ED2351">
        <w:rPr>
          <w:sz w:val="24"/>
          <w:szCs w:val="24"/>
        </w:rPr>
        <w:t>.</w:t>
      </w:r>
    </w:p>
    <w:p w14:paraId="28639B1F" w14:textId="1A9EE588" w:rsidR="00C734A6" w:rsidRPr="00A35EA1" w:rsidRDefault="00AB2D51" w:rsidP="00884E6F">
      <w:pPr>
        <w:widowControl w:val="0"/>
        <w:spacing w:before="120" w:after="120" w:line="240" w:lineRule="auto"/>
        <w:jc w:val="both"/>
        <w:rPr>
          <w:rFonts w:eastAsia="MS Gothic" w:cs="Times New Roman"/>
          <w:bCs/>
          <w:iCs/>
          <w:color w:val="0072CE"/>
          <w:sz w:val="24"/>
          <w:szCs w:val="24"/>
        </w:rPr>
      </w:pPr>
      <w:bookmarkStart w:id="53" w:name="_Hlk119925254"/>
      <w:bookmarkEnd w:id="52"/>
      <w:r w:rsidRPr="00A35EA1">
        <w:rPr>
          <w:rFonts w:eastAsia="MS Gothic" w:cs="Times New Roman"/>
          <w:bCs/>
          <w:iCs/>
          <w:color w:val="0072CE"/>
          <w:sz w:val="24"/>
          <w:szCs w:val="24"/>
        </w:rPr>
        <w:t xml:space="preserve">Key </w:t>
      </w:r>
      <w:r w:rsidR="00A35EA1" w:rsidRPr="00A35EA1">
        <w:rPr>
          <w:rFonts w:eastAsia="MS Gothic" w:cs="Times New Roman"/>
          <w:bCs/>
          <w:iCs/>
          <w:color w:val="0072CE"/>
          <w:sz w:val="24"/>
          <w:szCs w:val="24"/>
        </w:rPr>
        <w:t>outcomes</w:t>
      </w:r>
      <w:r w:rsidR="00C734A6" w:rsidRPr="00A35EA1">
        <w:rPr>
          <w:rFonts w:eastAsia="MS Gothic" w:cs="Times New Roman"/>
          <w:bCs/>
          <w:iCs/>
          <w:color w:val="0072CE"/>
          <w:sz w:val="24"/>
          <w:szCs w:val="24"/>
        </w:rPr>
        <w:t xml:space="preserve"> </w:t>
      </w:r>
    </w:p>
    <w:bookmarkEnd w:id="53"/>
    <w:p w14:paraId="42BDAF94" w14:textId="7C9F9C44" w:rsidR="00ED2351" w:rsidRDefault="00ED2351" w:rsidP="00ED2351">
      <w:pPr>
        <w:pStyle w:val="ListParagraph"/>
        <w:numPr>
          <w:ilvl w:val="0"/>
          <w:numId w:val="1"/>
        </w:numPr>
        <w:spacing w:before="120" w:after="120"/>
        <w:ind w:left="357" w:hanging="357"/>
        <w:contextualSpacing w:val="0"/>
        <w:jc w:val="both"/>
        <w:rPr>
          <w:sz w:val="24"/>
          <w:szCs w:val="24"/>
        </w:rPr>
      </w:pPr>
      <w:r>
        <w:rPr>
          <w:sz w:val="24"/>
          <w:szCs w:val="24"/>
        </w:rPr>
        <w:t>The Government will work with the construction industry to help:</w:t>
      </w:r>
    </w:p>
    <w:p w14:paraId="4EBB9555" w14:textId="3BA1B7BC" w:rsidR="00ED2351" w:rsidRPr="0007145F" w:rsidRDefault="00ED2351" w:rsidP="00ED2351">
      <w:pPr>
        <w:pStyle w:val="ListParagraph"/>
        <w:numPr>
          <w:ilvl w:val="1"/>
          <w:numId w:val="1"/>
        </w:numPr>
        <w:spacing w:before="120" w:after="120"/>
        <w:ind w:left="851" w:hanging="425"/>
        <w:jc w:val="both"/>
        <w:rPr>
          <w:sz w:val="24"/>
          <w:szCs w:val="24"/>
        </w:rPr>
      </w:pPr>
      <w:bookmarkStart w:id="54" w:name="_Hlk121301693"/>
      <w:r w:rsidRPr="006506A8">
        <w:rPr>
          <w:sz w:val="24"/>
          <w:szCs w:val="24"/>
        </w:rPr>
        <w:lastRenderedPageBreak/>
        <w:t xml:space="preserve">drive cultural change so </w:t>
      </w:r>
      <w:r w:rsidRPr="0007145F">
        <w:rPr>
          <w:sz w:val="24"/>
          <w:szCs w:val="24"/>
        </w:rPr>
        <w:t xml:space="preserve">the industry </w:t>
      </w:r>
      <w:r w:rsidRPr="006506A8">
        <w:rPr>
          <w:sz w:val="24"/>
          <w:szCs w:val="24"/>
        </w:rPr>
        <w:t xml:space="preserve">is </w:t>
      </w:r>
      <w:r w:rsidR="004E2940">
        <w:rPr>
          <w:sz w:val="24"/>
          <w:szCs w:val="24"/>
        </w:rPr>
        <w:t>recognised</w:t>
      </w:r>
      <w:r>
        <w:rPr>
          <w:sz w:val="24"/>
          <w:szCs w:val="24"/>
        </w:rPr>
        <w:t xml:space="preserve"> as </w:t>
      </w:r>
      <w:r w:rsidRPr="0007145F">
        <w:rPr>
          <w:sz w:val="24"/>
          <w:szCs w:val="24"/>
        </w:rPr>
        <w:t>an employer of choice</w:t>
      </w:r>
    </w:p>
    <w:p w14:paraId="0D5CC9A1" w14:textId="5CB01823" w:rsidR="00ED2351" w:rsidRPr="0007145F" w:rsidRDefault="00ED2351" w:rsidP="00ED2351">
      <w:pPr>
        <w:pStyle w:val="ListParagraph"/>
        <w:numPr>
          <w:ilvl w:val="1"/>
          <w:numId w:val="1"/>
        </w:numPr>
        <w:spacing w:before="120" w:after="120"/>
        <w:ind w:left="851" w:hanging="425"/>
        <w:jc w:val="both"/>
        <w:rPr>
          <w:sz w:val="24"/>
          <w:szCs w:val="24"/>
        </w:rPr>
      </w:pPr>
      <w:bookmarkStart w:id="55" w:name="_Hlk138064443"/>
      <w:r w:rsidRPr="0007145F">
        <w:rPr>
          <w:sz w:val="24"/>
          <w:szCs w:val="24"/>
        </w:rPr>
        <w:t>create safe</w:t>
      </w:r>
      <w:r w:rsidRPr="006506A8">
        <w:rPr>
          <w:sz w:val="24"/>
          <w:szCs w:val="24"/>
        </w:rPr>
        <w:t xml:space="preserve">, </w:t>
      </w:r>
      <w:r w:rsidRPr="0007145F">
        <w:rPr>
          <w:sz w:val="24"/>
          <w:szCs w:val="24"/>
        </w:rPr>
        <w:t>respectful</w:t>
      </w:r>
      <w:r w:rsidRPr="006506A8">
        <w:rPr>
          <w:sz w:val="24"/>
          <w:szCs w:val="24"/>
        </w:rPr>
        <w:t>,</w:t>
      </w:r>
      <w:r w:rsidRPr="0007145F">
        <w:rPr>
          <w:sz w:val="24"/>
          <w:szCs w:val="24"/>
        </w:rPr>
        <w:t xml:space="preserve"> </w:t>
      </w:r>
      <w:r w:rsidRPr="006506A8">
        <w:rPr>
          <w:sz w:val="24"/>
          <w:szCs w:val="24"/>
        </w:rPr>
        <w:t xml:space="preserve">and inclusive </w:t>
      </w:r>
      <w:r w:rsidRPr="0007145F">
        <w:rPr>
          <w:sz w:val="24"/>
          <w:szCs w:val="24"/>
        </w:rPr>
        <w:t xml:space="preserve">workplace cultures </w:t>
      </w:r>
      <w:r w:rsidR="004F3301">
        <w:rPr>
          <w:sz w:val="24"/>
          <w:szCs w:val="24"/>
        </w:rPr>
        <w:t xml:space="preserve">that represents </w:t>
      </w:r>
      <w:r w:rsidR="002B06AE">
        <w:rPr>
          <w:sz w:val="24"/>
          <w:szCs w:val="24"/>
        </w:rPr>
        <w:t xml:space="preserve">Victoria’s </w:t>
      </w:r>
      <w:r w:rsidR="004F3301">
        <w:rPr>
          <w:sz w:val="24"/>
          <w:szCs w:val="24"/>
        </w:rPr>
        <w:t xml:space="preserve"> multicultural society</w:t>
      </w:r>
    </w:p>
    <w:bookmarkEnd w:id="55"/>
    <w:p w14:paraId="3BAFE09B" w14:textId="77777777" w:rsidR="00ED2351" w:rsidRPr="006506A8" w:rsidRDefault="00ED2351" w:rsidP="00ED2351">
      <w:pPr>
        <w:pStyle w:val="ListParagraph"/>
        <w:numPr>
          <w:ilvl w:val="1"/>
          <w:numId w:val="1"/>
        </w:numPr>
        <w:spacing w:before="120" w:after="120"/>
        <w:ind w:left="851" w:hanging="425"/>
        <w:jc w:val="both"/>
        <w:rPr>
          <w:sz w:val="24"/>
          <w:szCs w:val="24"/>
        </w:rPr>
      </w:pPr>
      <w:r w:rsidRPr="006506A8">
        <w:rPr>
          <w:sz w:val="24"/>
          <w:szCs w:val="24"/>
        </w:rPr>
        <w:t>develop and implement</w:t>
      </w:r>
      <w:r w:rsidRPr="0007145F">
        <w:rPr>
          <w:sz w:val="24"/>
          <w:szCs w:val="24"/>
        </w:rPr>
        <w:t xml:space="preserve"> inclusive </w:t>
      </w:r>
      <w:r w:rsidRPr="006506A8">
        <w:rPr>
          <w:sz w:val="24"/>
          <w:szCs w:val="24"/>
        </w:rPr>
        <w:t xml:space="preserve">workplace practices for the </w:t>
      </w:r>
      <w:r w:rsidRPr="0007145F">
        <w:rPr>
          <w:sz w:val="24"/>
          <w:szCs w:val="24"/>
        </w:rPr>
        <w:t xml:space="preserve">recruitment and </w:t>
      </w:r>
      <w:r w:rsidRPr="006506A8">
        <w:rPr>
          <w:sz w:val="24"/>
          <w:szCs w:val="24"/>
        </w:rPr>
        <w:t>promotion</w:t>
      </w:r>
      <w:r w:rsidRPr="0007145F">
        <w:rPr>
          <w:sz w:val="24"/>
          <w:szCs w:val="24"/>
        </w:rPr>
        <w:t xml:space="preserve"> </w:t>
      </w:r>
      <w:r w:rsidRPr="006506A8">
        <w:rPr>
          <w:sz w:val="24"/>
          <w:szCs w:val="24"/>
        </w:rPr>
        <w:t>of workers</w:t>
      </w:r>
    </w:p>
    <w:p w14:paraId="296B72A8" w14:textId="77777777" w:rsidR="00ED2351" w:rsidRDefault="00ED2351" w:rsidP="00ED2351">
      <w:pPr>
        <w:pStyle w:val="ListParagraph"/>
        <w:numPr>
          <w:ilvl w:val="1"/>
          <w:numId w:val="1"/>
        </w:numPr>
        <w:spacing w:before="120" w:after="120"/>
        <w:ind w:left="851" w:hanging="425"/>
        <w:jc w:val="both"/>
        <w:rPr>
          <w:sz w:val="24"/>
          <w:szCs w:val="24"/>
        </w:rPr>
      </w:pPr>
      <w:r>
        <w:rPr>
          <w:sz w:val="24"/>
          <w:szCs w:val="24"/>
        </w:rPr>
        <w:t xml:space="preserve">attract, </w:t>
      </w:r>
      <w:r w:rsidRPr="006F33B7">
        <w:rPr>
          <w:sz w:val="24"/>
          <w:szCs w:val="24"/>
        </w:rPr>
        <w:t xml:space="preserve">recruit, retain </w:t>
      </w:r>
      <w:r>
        <w:rPr>
          <w:sz w:val="24"/>
          <w:szCs w:val="24"/>
        </w:rPr>
        <w:t>workers</w:t>
      </w:r>
      <w:r w:rsidRPr="006F33B7">
        <w:rPr>
          <w:sz w:val="24"/>
          <w:szCs w:val="24"/>
        </w:rPr>
        <w:t xml:space="preserve"> to meet the increasing work demand</w:t>
      </w:r>
    </w:p>
    <w:p w14:paraId="1A1A651C" w14:textId="77777777" w:rsidR="00ED2351" w:rsidRDefault="00ED2351" w:rsidP="00ED2351">
      <w:pPr>
        <w:pStyle w:val="ListParagraph"/>
        <w:numPr>
          <w:ilvl w:val="1"/>
          <w:numId w:val="1"/>
        </w:numPr>
        <w:spacing w:before="120" w:after="120"/>
        <w:ind w:left="851" w:hanging="425"/>
        <w:jc w:val="both"/>
        <w:rPr>
          <w:sz w:val="24"/>
          <w:szCs w:val="24"/>
        </w:rPr>
      </w:pPr>
      <w:r>
        <w:rPr>
          <w:sz w:val="24"/>
          <w:szCs w:val="24"/>
        </w:rPr>
        <w:t>ensure project schedules</w:t>
      </w:r>
      <w:r w:rsidRPr="002F1452">
        <w:rPr>
          <w:sz w:val="24"/>
          <w:szCs w:val="24"/>
        </w:rPr>
        <w:t xml:space="preserve"> </w:t>
      </w:r>
      <w:r>
        <w:rPr>
          <w:sz w:val="24"/>
          <w:szCs w:val="24"/>
        </w:rPr>
        <w:t xml:space="preserve">and hours worked </w:t>
      </w:r>
      <w:r w:rsidRPr="002F1452">
        <w:rPr>
          <w:sz w:val="24"/>
          <w:szCs w:val="24"/>
        </w:rPr>
        <w:t xml:space="preserve">prioritise the wellbeing of </w:t>
      </w:r>
      <w:r>
        <w:rPr>
          <w:sz w:val="24"/>
          <w:szCs w:val="24"/>
        </w:rPr>
        <w:t>workers</w:t>
      </w:r>
    </w:p>
    <w:p w14:paraId="01A5A0FE" w14:textId="38411DCE" w:rsidR="00ED2351" w:rsidRPr="009317E5" w:rsidRDefault="00ED2351" w:rsidP="00ED2351">
      <w:pPr>
        <w:pStyle w:val="ListParagraph"/>
        <w:numPr>
          <w:ilvl w:val="1"/>
          <w:numId w:val="1"/>
        </w:numPr>
        <w:spacing w:before="120" w:after="120"/>
        <w:ind w:left="851" w:hanging="425"/>
        <w:jc w:val="both"/>
        <w:rPr>
          <w:sz w:val="24"/>
          <w:szCs w:val="24"/>
        </w:rPr>
      </w:pPr>
      <w:r w:rsidRPr="002F1452">
        <w:rPr>
          <w:sz w:val="24"/>
          <w:szCs w:val="24"/>
        </w:rPr>
        <w:t xml:space="preserve">develop </w:t>
      </w:r>
      <w:r>
        <w:rPr>
          <w:sz w:val="24"/>
          <w:szCs w:val="24"/>
        </w:rPr>
        <w:t xml:space="preserve">supports to </w:t>
      </w:r>
      <w:r w:rsidRPr="002F1452">
        <w:rPr>
          <w:sz w:val="24"/>
          <w:szCs w:val="24"/>
        </w:rPr>
        <w:t xml:space="preserve">enable </w:t>
      </w:r>
      <w:r w:rsidR="004E2940">
        <w:rPr>
          <w:sz w:val="24"/>
          <w:szCs w:val="24"/>
        </w:rPr>
        <w:t xml:space="preserve">contractors </w:t>
      </w:r>
      <w:r>
        <w:rPr>
          <w:sz w:val="24"/>
          <w:szCs w:val="24"/>
        </w:rPr>
        <w:t xml:space="preserve">to assess compliance with the </w:t>
      </w:r>
      <w:hyperlink r:id="rId18" w:history="1">
        <w:r w:rsidRPr="0002603A">
          <w:rPr>
            <w:rStyle w:val="Hyperlink"/>
            <w:sz w:val="24"/>
            <w:szCs w:val="24"/>
          </w:rPr>
          <w:t>Respect Code</w:t>
        </w:r>
      </w:hyperlink>
      <w:r w:rsidR="0002603A">
        <w:rPr>
          <w:sz w:val="24"/>
          <w:szCs w:val="24"/>
        </w:rPr>
        <w:t>.</w:t>
      </w:r>
      <w:r w:rsidRPr="002F1452">
        <w:rPr>
          <w:sz w:val="24"/>
          <w:szCs w:val="24"/>
        </w:rPr>
        <w:t xml:space="preserve"> </w:t>
      </w:r>
    </w:p>
    <w:p w14:paraId="2D550246" w14:textId="6B3410CD" w:rsidR="00F47967" w:rsidRPr="00A35EA1" w:rsidRDefault="00550AB7">
      <w:pPr>
        <w:pStyle w:val="Heading2"/>
        <w:numPr>
          <w:ilvl w:val="1"/>
          <w:numId w:val="13"/>
        </w:numPr>
        <w:spacing w:before="280" w:after="120"/>
        <w:ind w:hanging="792"/>
        <w:jc w:val="both"/>
        <w:rPr>
          <w:rFonts w:eastAsia="MS Gothic" w:cs="Times New Roman"/>
          <w:bCs/>
          <w:iCs/>
          <w:color w:val="0072CE"/>
        </w:rPr>
      </w:pPr>
      <w:r w:rsidRPr="00A35EA1">
        <w:rPr>
          <w:rFonts w:eastAsia="MS Gothic" w:cs="Times New Roman"/>
          <w:bCs/>
          <w:iCs/>
          <w:color w:val="0072CE"/>
        </w:rPr>
        <w:t>Priority</w:t>
      </w:r>
      <w:r w:rsidR="00F47967" w:rsidRPr="00A35EA1">
        <w:rPr>
          <w:rFonts w:eastAsia="MS Gothic" w:cs="Times New Roman"/>
          <w:bCs/>
          <w:iCs/>
          <w:color w:val="0072CE"/>
        </w:rPr>
        <w:t xml:space="preserve"> </w:t>
      </w:r>
      <w:r w:rsidR="001B4ECF">
        <w:rPr>
          <w:rFonts w:eastAsia="MS Gothic" w:cs="Times New Roman"/>
          <w:bCs/>
          <w:iCs/>
          <w:color w:val="0072CE"/>
        </w:rPr>
        <w:t>4</w:t>
      </w:r>
      <w:r w:rsidR="00F47967" w:rsidRPr="00A35EA1">
        <w:rPr>
          <w:rFonts w:eastAsia="MS Gothic" w:cs="Times New Roman"/>
          <w:bCs/>
          <w:iCs/>
          <w:color w:val="0072CE"/>
        </w:rPr>
        <w:t xml:space="preserve"> – </w:t>
      </w:r>
      <w:r w:rsidR="001F231C">
        <w:rPr>
          <w:rFonts w:eastAsia="MS Gothic" w:cs="Times New Roman"/>
          <w:bCs/>
          <w:iCs/>
          <w:color w:val="0072CE"/>
        </w:rPr>
        <w:t>Building</w:t>
      </w:r>
      <w:r w:rsidR="00335930">
        <w:rPr>
          <w:rFonts w:eastAsia="MS Gothic" w:cs="Times New Roman"/>
          <w:bCs/>
          <w:iCs/>
          <w:color w:val="0072CE"/>
        </w:rPr>
        <w:t xml:space="preserve"> gender inclusive e</w:t>
      </w:r>
      <w:r w:rsidR="00F47967" w:rsidRPr="00A35EA1">
        <w:rPr>
          <w:rFonts w:eastAsia="MS Gothic" w:cs="Times New Roman"/>
          <w:bCs/>
          <w:iCs/>
          <w:color w:val="0072CE"/>
        </w:rPr>
        <w:t xml:space="preserve">ducation </w:t>
      </w:r>
      <w:r w:rsidR="00E619BD" w:rsidRPr="00A35EA1">
        <w:rPr>
          <w:rFonts w:eastAsia="MS Gothic" w:cs="Times New Roman"/>
          <w:bCs/>
          <w:iCs/>
          <w:color w:val="0072CE"/>
        </w:rPr>
        <w:t>and training</w:t>
      </w:r>
    </w:p>
    <w:bookmarkEnd w:id="54"/>
    <w:p w14:paraId="5807D3BC" w14:textId="3ED424AD" w:rsidR="002B06AE" w:rsidRDefault="003C5FF8" w:rsidP="00884E6F">
      <w:pPr>
        <w:pStyle w:val="ListParagraph"/>
        <w:numPr>
          <w:ilvl w:val="0"/>
          <w:numId w:val="1"/>
        </w:numPr>
        <w:spacing w:before="120" w:after="120"/>
        <w:ind w:left="357" w:hanging="357"/>
        <w:contextualSpacing w:val="0"/>
        <w:jc w:val="both"/>
        <w:rPr>
          <w:sz w:val="24"/>
          <w:szCs w:val="24"/>
        </w:rPr>
      </w:pPr>
      <w:r w:rsidRPr="00A811E0">
        <w:rPr>
          <w:sz w:val="24"/>
          <w:szCs w:val="24"/>
        </w:rPr>
        <w:t xml:space="preserve">Education </w:t>
      </w:r>
      <w:r w:rsidR="00D14E17">
        <w:rPr>
          <w:sz w:val="24"/>
          <w:szCs w:val="24"/>
        </w:rPr>
        <w:t xml:space="preserve">and training </w:t>
      </w:r>
      <w:r w:rsidRPr="00A811E0">
        <w:rPr>
          <w:sz w:val="24"/>
          <w:szCs w:val="24"/>
        </w:rPr>
        <w:t xml:space="preserve">pathways into </w:t>
      </w:r>
      <w:r>
        <w:rPr>
          <w:sz w:val="24"/>
          <w:szCs w:val="24"/>
        </w:rPr>
        <w:t xml:space="preserve">construction </w:t>
      </w:r>
      <w:r w:rsidRPr="00A811E0">
        <w:rPr>
          <w:sz w:val="24"/>
          <w:szCs w:val="24"/>
        </w:rPr>
        <w:t>occupations are complex and confusing</w:t>
      </w:r>
      <w:r>
        <w:rPr>
          <w:sz w:val="24"/>
          <w:szCs w:val="24"/>
        </w:rPr>
        <w:t xml:space="preserve">. </w:t>
      </w:r>
      <w:r w:rsidR="002B06AE">
        <w:rPr>
          <w:sz w:val="24"/>
          <w:szCs w:val="24"/>
        </w:rPr>
        <w:t xml:space="preserve">This </w:t>
      </w:r>
      <w:r w:rsidR="002B06AE" w:rsidRPr="00A811E0">
        <w:rPr>
          <w:sz w:val="24"/>
          <w:szCs w:val="24"/>
        </w:rPr>
        <w:t>impact</w:t>
      </w:r>
      <w:r w:rsidR="002B06AE">
        <w:rPr>
          <w:sz w:val="24"/>
          <w:szCs w:val="24"/>
        </w:rPr>
        <w:t>s</w:t>
      </w:r>
      <w:r w:rsidR="002B06AE" w:rsidRPr="00A811E0">
        <w:rPr>
          <w:sz w:val="24"/>
          <w:szCs w:val="24"/>
        </w:rPr>
        <w:t xml:space="preserve"> the number </w:t>
      </w:r>
      <w:r w:rsidR="002B06AE">
        <w:rPr>
          <w:sz w:val="24"/>
          <w:szCs w:val="24"/>
        </w:rPr>
        <w:t xml:space="preserve">of </w:t>
      </w:r>
      <w:r w:rsidR="002B06AE" w:rsidRPr="00A811E0">
        <w:rPr>
          <w:sz w:val="24"/>
          <w:szCs w:val="24"/>
        </w:rPr>
        <w:t>women entering the industry.</w:t>
      </w:r>
    </w:p>
    <w:p w14:paraId="1E899AD5" w14:textId="43C129EC" w:rsidR="002B06AE" w:rsidRPr="002B06AE" w:rsidRDefault="002B06AE" w:rsidP="002B06AE">
      <w:pPr>
        <w:pStyle w:val="ListParagraph"/>
        <w:numPr>
          <w:ilvl w:val="0"/>
          <w:numId w:val="1"/>
        </w:numPr>
        <w:spacing w:before="120" w:after="120"/>
        <w:ind w:left="357" w:hanging="357"/>
        <w:contextualSpacing w:val="0"/>
        <w:jc w:val="both"/>
        <w:rPr>
          <w:sz w:val="24"/>
          <w:szCs w:val="24"/>
        </w:rPr>
      </w:pPr>
      <w:bookmarkStart w:id="56" w:name="_Hlk138065128"/>
      <w:r>
        <w:rPr>
          <w:sz w:val="24"/>
          <w:szCs w:val="24"/>
        </w:rPr>
        <w:t xml:space="preserve">Change is vital in the education and training sector to attract </w:t>
      </w:r>
      <w:r w:rsidR="0012348C">
        <w:rPr>
          <w:sz w:val="24"/>
          <w:szCs w:val="24"/>
        </w:rPr>
        <w:t xml:space="preserve">women across all life stages </w:t>
      </w:r>
      <w:r>
        <w:rPr>
          <w:sz w:val="24"/>
          <w:szCs w:val="24"/>
        </w:rPr>
        <w:t xml:space="preserve">to </w:t>
      </w:r>
      <w:r w:rsidR="0012348C">
        <w:rPr>
          <w:sz w:val="24"/>
          <w:szCs w:val="24"/>
        </w:rPr>
        <w:t xml:space="preserve">consider a construction career. </w:t>
      </w:r>
    </w:p>
    <w:bookmarkEnd w:id="56"/>
    <w:p w14:paraId="3B66FF36" w14:textId="1D557FF0" w:rsidR="00AD1114" w:rsidRPr="00A35EA1" w:rsidRDefault="003D533F" w:rsidP="00884E6F">
      <w:pPr>
        <w:pStyle w:val="Heading2"/>
        <w:spacing w:after="120"/>
        <w:jc w:val="both"/>
      </w:pPr>
      <w:r w:rsidRPr="00A35EA1">
        <w:rPr>
          <w:rFonts w:eastAsia="MS Gothic" w:cs="Times New Roman"/>
          <w:iCs/>
          <w:color w:val="0072CE"/>
          <w:sz w:val="24"/>
          <w:szCs w:val="24"/>
        </w:rPr>
        <w:t xml:space="preserve">Barriers </w:t>
      </w:r>
    </w:p>
    <w:p w14:paraId="08EDBA72" w14:textId="1AF996F1" w:rsidR="006262DF" w:rsidRPr="00A811E0" w:rsidRDefault="006262DF" w:rsidP="00884E6F">
      <w:pPr>
        <w:pStyle w:val="ListParagraph"/>
        <w:numPr>
          <w:ilvl w:val="0"/>
          <w:numId w:val="1"/>
        </w:numPr>
        <w:spacing w:before="120" w:after="120"/>
        <w:ind w:left="357" w:hanging="357"/>
        <w:contextualSpacing w:val="0"/>
        <w:jc w:val="both"/>
        <w:rPr>
          <w:sz w:val="24"/>
          <w:szCs w:val="24"/>
        </w:rPr>
      </w:pPr>
      <w:bookmarkStart w:id="57" w:name="_Hlk150161870"/>
      <w:r w:rsidRPr="00A811E0">
        <w:rPr>
          <w:sz w:val="24"/>
          <w:szCs w:val="24"/>
        </w:rPr>
        <w:t xml:space="preserve">There is a lack of awareness among </w:t>
      </w:r>
      <w:r w:rsidR="00ED2351">
        <w:rPr>
          <w:sz w:val="24"/>
          <w:szCs w:val="24"/>
        </w:rPr>
        <w:t xml:space="preserve">young </w:t>
      </w:r>
      <w:r w:rsidRPr="00A811E0">
        <w:rPr>
          <w:sz w:val="24"/>
          <w:szCs w:val="24"/>
        </w:rPr>
        <w:t xml:space="preserve">women and </w:t>
      </w:r>
      <w:r w:rsidR="00F32E5B">
        <w:rPr>
          <w:sz w:val="24"/>
          <w:szCs w:val="24"/>
        </w:rPr>
        <w:t xml:space="preserve">the people that influence their career choices about the </w:t>
      </w:r>
      <w:r w:rsidR="00A6140C">
        <w:rPr>
          <w:sz w:val="24"/>
          <w:szCs w:val="24"/>
        </w:rPr>
        <w:t>opportunities</w:t>
      </w:r>
      <w:r w:rsidR="003D3485" w:rsidRPr="00A811E0">
        <w:rPr>
          <w:sz w:val="24"/>
          <w:szCs w:val="24"/>
        </w:rPr>
        <w:t xml:space="preserve"> </w:t>
      </w:r>
      <w:r w:rsidR="003D3485">
        <w:rPr>
          <w:sz w:val="24"/>
          <w:szCs w:val="24"/>
        </w:rPr>
        <w:t>in the</w:t>
      </w:r>
      <w:r w:rsidRPr="00A811E0">
        <w:rPr>
          <w:sz w:val="24"/>
          <w:szCs w:val="24"/>
        </w:rPr>
        <w:t xml:space="preserve"> </w:t>
      </w:r>
      <w:r w:rsidR="003D3485" w:rsidRPr="00A811E0">
        <w:rPr>
          <w:sz w:val="24"/>
          <w:szCs w:val="24"/>
        </w:rPr>
        <w:t>construction industry</w:t>
      </w:r>
      <w:r w:rsidRPr="00A811E0">
        <w:rPr>
          <w:sz w:val="24"/>
          <w:szCs w:val="24"/>
        </w:rPr>
        <w:t xml:space="preserve">. </w:t>
      </w:r>
    </w:p>
    <w:p w14:paraId="3F2042F0" w14:textId="1FBEF0BD" w:rsidR="0035403B" w:rsidRPr="0002603A" w:rsidRDefault="0035403B" w:rsidP="0035403B">
      <w:pPr>
        <w:pStyle w:val="ListParagraph"/>
        <w:numPr>
          <w:ilvl w:val="0"/>
          <w:numId w:val="1"/>
        </w:numPr>
        <w:spacing w:before="120" w:after="120"/>
        <w:ind w:left="357" w:hanging="357"/>
        <w:contextualSpacing w:val="0"/>
        <w:jc w:val="both"/>
        <w:rPr>
          <w:sz w:val="24"/>
          <w:szCs w:val="24"/>
        </w:rPr>
      </w:pPr>
      <w:bookmarkStart w:id="58" w:name="_Hlk166069629"/>
      <w:r w:rsidRPr="0002603A">
        <w:rPr>
          <w:sz w:val="24"/>
          <w:szCs w:val="24"/>
        </w:rPr>
        <w:t>Primary and secondary students need access to role models  to challenge gender work stereotypes and increase awareness of opportunities in the construction industry.</w:t>
      </w:r>
    </w:p>
    <w:bookmarkEnd w:id="58"/>
    <w:p w14:paraId="6AC5ECAE" w14:textId="77777777" w:rsidR="00D14E17" w:rsidRDefault="00131500" w:rsidP="00884E6F">
      <w:pPr>
        <w:pStyle w:val="ListParagraph"/>
        <w:numPr>
          <w:ilvl w:val="0"/>
          <w:numId w:val="1"/>
        </w:numPr>
        <w:spacing w:before="120" w:after="120"/>
        <w:ind w:left="357" w:hanging="357"/>
        <w:contextualSpacing w:val="0"/>
        <w:jc w:val="both"/>
        <w:rPr>
          <w:sz w:val="24"/>
          <w:szCs w:val="24"/>
        </w:rPr>
      </w:pPr>
      <w:r>
        <w:rPr>
          <w:sz w:val="24"/>
          <w:szCs w:val="24"/>
        </w:rPr>
        <w:t xml:space="preserve">Mature aged workers face additional barriers </w:t>
      </w:r>
      <w:r w:rsidR="003C550F">
        <w:rPr>
          <w:sz w:val="24"/>
          <w:szCs w:val="24"/>
        </w:rPr>
        <w:t xml:space="preserve">to entering the sector as they often have existing financial commitments and family or caring responsibilities. </w:t>
      </w:r>
    </w:p>
    <w:p w14:paraId="64F059DB" w14:textId="2630B3AB" w:rsidR="00131500" w:rsidRPr="00A811E0" w:rsidRDefault="003C550F" w:rsidP="00884E6F">
      <w:pPr>
        <w:pStyle w:val="ListParagraph"/>
        <w:numPr>
          <w:ilvl w:val="0"/>
          <w:numId w:val="1"/>
        </w:numPr>
        <w:spacing w:before="120" w:after="120"/>
        <w:ind w:left="357" w:hanging="357"/>
        <w:contextualSpacing w:val="0"/>
        <w:jc w:val="both"/>
        <w:rPr>
          <w:sz w:val="24"/>
          <w:szCs w:val="24"/>
        </w:rPr>
      </w:pPr>
      <w:r>
        <w:rPr>
          <w:sz w:val="24"/>
          <w:szCs w:val="24"/>
        </w:rPr>
        <w:t>E</w:t>
      </w:r>
      <w:r w:rsidRPr="003C550F">
        <w:rPr>
          <w:sz w:val="24"/>
          <w:szCs w:val="24"/>
        </w:rPr>
        <w:t xml:space="preserve">mployers of mature-age apprentices </w:t>
      </w:r>
      <w:r>
        <w:rPr>
          <w:sz w:val="24"/>
          <w:szCs w:val="24"/>
        </w:rPr>
        <w:t>have</w:t>
      </w:r>
      <w:r w:rsidRPr="003C550F">
        <w:rPr>
          <w:sz w:val="24"/>
          <w:szCs w:val="24"/>
        </w:rPr>
        <w:t xml:space="preserve"> higher wage cost</w:t>
      </w:r>
      <w:r w:rsidR="00D14E17">
        <w:rPr>
          <w:sz w:val="24"/>
          <w:szCs w:val="24"/>
        </w:rPr>
        <w:t>s</w:t>
      </w:r>
      <w:r>
        <w:rPr>
          <w:sz w:val="24"/>
          <w:szCs w:val="24"/>
        </w:rPr>
        <w:t xml:space="preserve"> which can </w:t>
      </w:r>
      <w:r w:rsidR="001B75D1">
        <w:rPr>
          <w:sz w:val="24"/>
          <w:szCs w:val="24"/>
        </w:rPr>
        <w:t>function as</w:t>
      </w:r>
      <w:r>
        <w:rPr>
          <w:sz w:val="24"/>
          <w:szCs w:val="24"/>
        </w:rPr>
        <w:t xml:space="preserve"> a disincentive to employment. </w:t>
      </w:r>
    </w:p>
    <w:p w14:paraId="2BAB5366" w14:textId="74204EF3" w:rsidR="006262DF" w:rsidRPr="00A811E0" w:rsidRDefault="003C5FF8" w:rsidP="00884E6F">
      <w:pPr>
        <w:pStyle w:val="ListParagraph"/>
        <w:numPr>
          <w:ilvl w:val="0"/>
          <w:numId w:val="1"/>
        </w:numPr>
        <w:spacing w:before="120" w:after="120"/>
        <w:ind w:left="357" w:hanging="357"/>
        <w:contextualSpacing w:val="0"/>
        <w:jc w:val="both"/>
        <w:rPr>
          <w:sz w:val="24"/>
          <w:szCs w:val="24"/>
        </w:rPr>
      </w:pPr>
      <w:r>
        <w:rPr>
          <w:sz w:val="24"/>
          <w:szCs w:val="24"/>
        </w:rPr>
        <w:t>I</w:t>
      </w:r>
      <w:r w:rsidRPr="00A811E0">
        <w:rPr>
          <w:sz w:val="24"/>
          <w:szCs w:val="24"/>
        </w:rPr>
        <w:t>nflexibi</w:t>
      </w:r>
      <w:r>
        <w:rPr>
          <w:sz w:val="24"/>
          <w:szCs w:val="24"/>
        </w:rPr>
        <w:t>lity</w:t>
      </w:r>
      <w:r w:rsidR="006262DF" w:rsidRPr="00A811E0">
        <w:rPr>
          <w:sz w:val="24"/>
          <w:szCs w:val="24"/>
        </w:rPr>
        <w:t xml:space="preserve"> </w:t>
      </w:r>
      <w:r>
        <w:rPr>
          <w:sz w:val="24"/>
          <w:szCs w:val="24"/>
        </w:rPr>
        <w:t xml:space="preserve">in training delivery for pre-apprenticeships, apprenticeships, and traineeships </w:t>
      </w:r>
      <w:r w:rsidRPr="00A811E0">
        <w:rPr>
          <w:sz w:val="24"/>
          <w:szCs w:val="24"/>
        </w:rPr>
        <w:t>inhibits career development.</w:t>
      </w:r>
    </w:p>
    <w:p w14:paraId="40CEF21C" w14:textId="2B6B6658" w:rsidR="006262DF" w:rsidRPr="00A811E0" w:rsidRDefault="003C5FF8" w:rsidP="00884E6F">
      <w:pPr>
        <w:pStyle w:val="ListParagraph"/>
        <w:numPr>
          <w:ilvl w:val="0"/>
          <w:numId w:val="1"/>
        </w:numPr>
        <w:spacing w:before="120" w:after="120"/>
        <w:ind w:left="357" w:hanging="357"/>
        <w:contextualSpacing w:val="0"/>
        <w:jc w:val="both"/>
        <w:rPr>
          <w:sz w:val="24"/>
          <w:szCs w:val="24"/>
        </w:rPr>
      </w:pPr>
      <w:bookmarkStart w:id="59" w:name="_Hlk137817995"/>
      <w:r>
        <w:rPr>
          <w:sz w:val="24"/>
          <w:szCs w:val="24"/>
        </w:rPr>
        <w:t xml:space="preserve">A </w:t>
      </w:r>
      <w:r w:rsidR="006262DF" w:rsidRPr="00A811E0">
        <w:rPr>
          <w:sz w:val="24"/>
          <w:szCs w:val="24"/>
        </w:rPr>
        <w:t xml:space="preserve">lack of </w:t>
      </w:r>
      <w:r w:rsidR="00DB5009">
        <w:rPr>
          <w:sz w:val="24"/>
          <w:szCs w:val="24"/>
        </w:rPr>
        <w:t xml:space="preserve">supervision and support during </w:t>
      </w:r>
      <w:r w:rsidR="006262DF" w:rsidRPr="00A811E0">
        <w:rPr>
          <w:sz w:val="24"/>
          <w:szCs w:val="24"/>
        </w:rPr>
        <w:t xml:space="preserve">training, few </w:t>
      </w:r>
      <w:r>
        <w:rPr>
          <w:sz w:val="24"/>
          <w:szCs w:val="24"/>
        </w:rPr>
        <w:t>women</w:t>
      </w:r>
      <w:r w:rsidR="006262DF" w:rsidRPr="00A811E0">
        <w:rPr>
          <w:sz w:val="24"/>
          <w:szCs w:val="24"/>
        </w:rPr>
        <w:t xml:space="preserve"> trainers, and </w:t>
      </w:r>
      <w:r>
        <w:rPr>
          <w:sz w:val="24"/>
          <w:szCs w:val="24"/>
        </w:rPr>
        <w:t xml:space="preserve">a masculine workplace </w:t>
      </w:r>
      <w:r w:rsidR="006262DF" w:rsidRPr="00A811E0">
        <w:rPr>
          <w:sz w:val="24"/>
          <w:szCs w:val="24"/>
        </w:rPr>
        <w:t xml:space="preserve">culture </w:t>
      </w:r>
      <w:r>
        <w:rPr>
          <w:sz w:val="24"/>
          <w:szCs w:val="24"/>
        </w:rPr>
        <w:t xml:space="preserve">all </w:t>
      </w:r>
      <w:r w:rsidR="006262DF" w:rsidRPr="00A811E0">
        <w:rPr>
          <w:sz w:val="24"/>
          <w:szCs w:val="24"/>
        </w:rPr>
        <w:t xml:space="preserve">contribute to low retention rates of women in apprenticeships and traineeships. </w:t>
      </w:r>
    </w:p>
    <w:bookmarkEnd w:id="57"/>
    <w:bookmarkEnd w:id="59"/>
    <w:p w14:paraId="528CB1DA" w14:textId="3F986269" w:rsidR="00C734A6" w:rsidRPr="00A35EA1" w:rsidRDefault="00AB2D51" w:rsidP="00884E6F">
      <w:pPr>
        <w:widowControl w:val="0"/>
        <w:spacing w:before="120" w:after="120" w:line="240" w:lineRule="auto"/>
        <w:jc w:val="both"/>
        <w:rPr>
          <w:rFonts w:eastAsia="MS Gothic" w:cs="Times New Roman"/>
          <w:bCs/>
          <w:iCs/>
          <w:color w:val="0072CE"/>
          <w:sz w:val="24"/>
          <w:szCs w:val="24"/>
        </w:rPr>
      </w:pPr>
      <w:r w:rsidRPr="00A35EA1">
        <w:rPr>
          <w:rFonts w:eastAsia="MS Gothic" w:cs="Times New Roman"/>
          <w:bCs/>
          <w:iCs/>
          <w:color w:val="0072CE"/>
          <w:sz w:val="24"/>
          <w:szCs w:val="24"/>
        </w:rPr>
        <w:t xml:space="preserve">Key </w:t>
      </w:r>
      <w:r w:rsidR="00A35EA1" w:rsidRPr="00A35EA1">
        <w:rPr>
          <w:rFonts w:eastAsia="MS Gothic" w:cs="Times New Roman"/>
          <w:bCs/>
          <w:iCs/>
          <w:color w:val="0072CE"/>
          <w:sz w:val="24"/>
          <w:szCs w:val="24"/>
        </w:rPr>
        <w:t>outcomes</w:t>
      </w:r>
      <w:r w:rsidR="00550AB7" w:rsidRPr="00A35EA1">
        <w:rPr>
          <w:rFonts w:eastAsia="MS Gothic" w:cs="Times New Roman"/>
          <w:bCs/>
          <w:iCs/>
          <w:color w:val="0072CE"/>
          <w:sz w:val="24"/>
          <w:szCs w:val="24"/>
        </w:rPr>
        <w:t xml:space="preserve"> </w:t>
      </w:r>
    </w:p>
    <w:p w14:paraId="18617C42" w14:textId="2BD60968" w:rsidR="00131500" w:rsidRPr="00131500" w:rsidRDefault="00131500" w:rsidP="00131500">
      <w:pPr>
        <w:pStyle w:val="ListParagraph"/>
        <w:numPr>
          <w:ilvl w:val="0"/>
          <w:numId w:val="1"/>
        </w:numPr>
        <w:rPr>
          <w:sz w:val="24"/>
          <w:szCs w:val="24"/>
        </w:rPr>
      </w:pPr>
      <w:r w:rsidRPr="00131500">
        <w:rPr>
          <w:sz w:val="24"/>
          <w:szCs w:val="24"/>
        </w:rPr>
        <w:t>The Government will work with the construction industry to help:</w:t>
      </w:r>
    </w:p>
    <w:p w14:paraId="4337C3FD" w14:textId="41123582" w:rsidR="00C857F4" w:rsidRPr="0007145F" w:rsidRDefault="00C857F4" w:rsidP="00884E6F">
      <w:pPr>
        <w:pStyle w:val="ListParagraph"/>
        <w:numPr>
          <w:ilvl w:val="1"/>
          <w:numId w:val="1"/>
        </w:numPr>
        <w:spacing w:before="120" w:after="120"/>
        <w:ind w:left="851" w:hanging="425"/>
        <w:jc w:val="both"/>
        <w:rPr>
          <w:sz w:val="24"/>
          <w:szCs w:val="24"/>
        </w:rPr>
      </w:pPr>
      <w:r w:rsidRPr="0007145F">
        <w:rPr>
          <w:sz w:val="24"/>
          <w:szCs w:val="24"/>
        </w:rPr>
        <w:t xml:space="preserve">ensure construction education and training is welcoming to women </w:t>
      </w:r>
      <w:r w:rsidRPr="00C857F4">
        <w:rPr>
          <w:sz w:val="24"/>
          <w:szCs w:val="24"/>
        </w:rPr>
        <w:t xml:space="preserve">and </w:t>
      </w:r>
      <w:r w:rsidR="00251545">
        <w:rPr>
          <w:sz w:val="24"/>
          <w:szCs w:val="24"/>
        </w:rPr>
        <w:t>is</w:t>
      </w:r>
      <w:r w:rsidRPr="00C857F4">
        <w:rPr>
          <w:sz w:val="24"/>
          <w:szCs w:val="24"/>
        </w:rPr>
        <w:t xml:space="preserve"> safe, respectful, and inclusive </w:t>
      </w:r>
    </w:p>
    <w:p w14:paraId="4D66AC0F" w14:textId="594FDE8B" w:rsidR="00C857F4" w:rsidRPr="0007145F" w:rsidRDefault="00C857F4" w:rsidP="00884E6F">
      <w:pPr>
        <w:pStyle w:val="ListParagraph"/>
        <w:numPr>
          <w:ilvl w:val="1"/>
          <w:numId w:val="1"/>
        </w:numPr>
        <w:spacing w:before="120" w:after="120"/>
        <w:ind w:left="851" w:hanging="425"/>
        <w:jc w:val="both"/>
        <w:rPr>
          <w:sz w:val="24"/>
          <w:szCs w:val="24"/>
        </w:rPr>
      </w:pPr>
      <w:bookmarkStart w:id="60" w:name="_Hlk150173989"/>
      <w:r w:rsidRPr="00C857F4">
        <w:rPr>
          <w:sz w:val="24"/>
          <w:szCs w:val="24"/>
        </w:rPr>
        <w:t>raise awareness about</w:t>
      </w:r>
      <w:r w:rsidRPr="0007145F">
        <w:rPr>
          <w:sz w:val="24"/>
          <w:szCs w:val="24"/>
        </w:rPr>
        <w:t xml:space="preserve"> job opportunities </w:t>
      </w:r>
      <w:r w:rsidRPr="00C857F4">
        <w:rPr>
          <w:sz w:val="24"/>
          <w:szCs w:val="24"/>
        </w:rPr>
        <w:t xml:space="preserve">in </w:t>
      </w:r>
      <w:r w:rsidRPr="0007145F">
        <w:rPr>
          <w:sz w:val="24"/>
          <w:szCs w:val="24"/>
        </w:rPr>
        <w:t xml:space="preserve">the industry </w:t>
      </w:r>
    </w:p>
    <w:p w14:paraId="76E38B8B" w14:textId="23275D22" w:rsidR="00C857F4" w:rsidRPr="0007145F" w:rsidRDefault="00C857F4" w:rsidP="00884E6F">
      <w:pPr>
        <w:pStyle w:val="ListParagraph"/>
        <w:numPr>
          <w:ilvl w:val="1"/>
          <w:numId w:val="1"/>
        </w:numPr>
        <w:spacing w:before="120" w:after="120"/>
        <w:ind w:left="851" w:hanging="425"/>
        <w:jc w:val="both"/>
        <w:rPr>
          <w:sz w:val="24"/>
          <w:szCs w:val="24"/>
        </w:rPr>
      </w:pPr>
      <w:r w:rsidRPr="0007145F">
        <w:rPr>
          <w:sz w:val="24"/>
          <w:szCs w:val="24"/>
        </w:rPr>
        <w:t xml:space="preserve">inform </w:t>
      </w:r>
      <w:r w:rsidRPr="00C857F4">
        <w:rPr>
          <w:sz w:val="24"/>
          <w:szCs w:val="24"/>
        </w:rPr>
        <w:t xml:space="preserve">those that influence people’s career choices </w:t>
      </w:r>
      <w:r w:rsidRPr="0007145F">
        <w:rPr>
          <w:sz w:val="24"/>
          <w:szCs w:val="24"/>
        </w:rPr>
        <w:t>(</w:t>
      </w:r>
      <w:r w:rsidR="000447D9">
        <w:rPr>
          <w:sz w:val="24"/>
          <w:szCs w:val="24"/>
        </w:rPr>
        <w:t xml:space="preserve">including </w:t>
      </w:r>
      <w:r w:rsidRPr="00C857F4">
        <w:rPr>
          <w:sz w:val="24"/>
          <w:szCs w:val="24"/>
        </w:rPr>
        <w:t xml:space="preserve">peers, </w:t>
      </w:r>
      <w:r w:rsidRPr="0007145F">
        <w:rPr>
          <w:sz w:val="24"/>
          <w:szCs w:val="24"/>
        </w:rPr>
        <w:t>parents</w:t>
      </w:r>
      <w:r w:rsidRPr="00C857F4">
        <w:rPr>
          <w:sz w:val="24"/>
          <w:szCs w:val="24"/>
        </w:rPr>
        <w:t xml:space="preserve">, </w:t>
      </w:r>
      <w:r w:rsidRPr="0007145F">
        <w:rPr>
          <w:sz w:val="24"/>
          <w:szCs w:val="24"/>
        </w:rPr>
        <w:t>teachers</w:t>
      </w:r>
      <w:r w:rsidRPr="00C857F4">
        <w:rPr>
          <w:sz w:val="24"/>
          <w:szCs w:val="24"/>
        </w:rPr>
        <w:t>, careers counsellors</w:t>
      </w:r>
      <w:r w:rsidRPr="0007145F">
        <w:rPr>
          <w:sz w:val="24"/>
          <w:szCs w:val="24"/>
        </w:rPr>
        <w:t xml:space="preserve">) </w:t>
      </w:r>
      <w:r w:rsidRPr="00C857F4">
        <w:rPr>
          <w:sz w:val="24"/>
          <w:szCs w:val="24"/>
        </w:rPr>
        <w:t xml:space="preserve">about the rewarding job opportunities available in the industry </w:t>
      </w:r>
    </w:p>
    <w:bookmarkEnd w:id="60"/>
    <w:p w14:paraId="18DD1260" w14:textId="037CF50D" w:rsidR="00884E6F" w:rsidRDefault="00C857F4" w:rsidP="00884E6F">
      <w:pPr>
        <w:pStyle w:val="ListParagraph"/>
        <w:numPr>
          <w:ilvl w:val="1"/>
          <w:numId w:val="1"/>
        </w:numPr>
        <w:spacing w:before="120" w:after="120"/>
        <w:ind w:left="851" w:hanging="425"/>
        <w:jc w:val="both"/>
        <w:rPr>
          <w:sz w:val="24"/>
          <w:szCs w:val="24"/>
        </w:rPr>
      </w:pPr>
      <w:r w:rsidRPr="0007145F">
        <w:rPr>
          <w:sz w:val="24"/>
          <w:szCs w:val="24"/>
        </w:rPr>
        <w:lastRenderedPageBreak/>
        <w:t xml:space="preserve">educate </w:t>
      </w:r>
      <w:r w:rsidR="0035403B">
        <w:rPr>
          <w:sz w:val="24"/>
          <w:szCs w:val="24"/>
        </w:rPr>
        <w:t xml:space="preserve">Tafe </w:t>
      </w:r>
      <w:r w:rsidRPr="0007145F">
        <w:rPr>
          <w:sz w:val="24"/>
          <w:szCs w:val="24"/>
        </w:rPr>
        <w:t xml:space="preserve">teachers and trainers about </w:t>
      </w:r>
      <w:r w:rsidR="0035403B">
        <w:rPr>
          <w:sz w:val="24"/>
          <w:szCs w:val="24"/>
        </w:rPr>
        <w:t xml:space="preserve">how to promote </w:t>
      </w:r>
      <w:r w:rsidRPr="00C857F4">
        <w:rPr>
          <w:sz w:val="24"/>
          <w:szCs w:val="24"/>
        </w:rPr>
        <w:t xml:space="preserve">safe, respectful, and </w:t>
      </w:r>
      <w:r w:rsidRPr="0007145F">
        <w:rPr>
          <w:sz w:val="24"/>
          <w:szCs w:val="24"/>
        </w:rPr>
        <w:t xml:space="preserve">inclusive behaviour </w:t>
      </w:r>
      <w:r w:rsidRPr="00C857F4">
        <w:rPr>
          <w:sz w:val="24"/>
          <w:szCs w:val="24"/>
        </w:rPr>
        <w:t>in the classroom and at work</w:t>
      </w:r>
      <w:r w:rsidR="00167221">
        <w:rPr>
          <w:sz w:val="24"/>
          <w:szCs w:val="24"/>
        </w:rPr>
        <w:t>.</w:t>
      </w:r>
    </w:p>
    <w:p w14:paraId="54AAE94F" w14:textId="07510B81" w:rsidR="00884E6F" w:rsidRPr="00267D79" w:rsidRDefault="00052CD5">
      <w:pPr>
        <w:pStyle w:val="Heading2"/>
        <w:numPr>
          <w:ilvl w:val="0"/>
          <w:numId w:val="13"/>
        </w:numPr>
        <w:spacing w:before="280" w:after="120"/>
        <w:ind w:hanging="502"/>
        <w:jc w:val="both"/>
        <w:rPr>
          <w:rFonts w:eastAsia="MS Gothic" w:cs="Times New Roman"/>
          <w:bCs/>
          <w:iCs/>
          <w:color w:val="0072CE"/>
          <w:sz w:val="36"/>
          <w:szCs w:val="36"/>
        </w:rPr>
      </w:pPr>
      <w:r w:rsidRPr="00267D79">
        <w:rPr>
          <w:rFonts w:eastAsia="MS Gothic" w:cs="Times New Roman"/>
          <w:bCs/>
          <w:iCs/>
          <w:color w:val="0072CE"/>
          <w:sz w:val="36"/>
          <w:szCs w:val="36"/>
        </w:rPr>
        <w:t xml:space="preserve"> </w:t>
      </w:r>
      <w:r w:rsidR="003D79EF">
        <w:rPr>
          <w:rFonts w:eastAsia="MS Gothic" w:cs="Times New Roman"/>
          <w:bCs/>
          <w:iCs/>
          <w:color w:val="0072CE"/>
          <w:sz w:val="36"/>
          <w:szCs w:val="36"/>
        </w:rPr>
        <w:t xml:space="preserve">The need for </w:t>
      </w:r>
      <w:r w:rsidR="003277A4">
        <w:rPr>
          <w:rFonts w:eastAsia="MS Gothic" w:cs="Times New Roman"/>
          <w:bCs/>
          <w:iCs/>
          <w:color w:val="0072CE"/>
          <w:sz w:val="36"/>
          <w:szCs w:val="36"/>
        </w:rPr>
        <w:t xml:space="preserve">an </w:t>
      </w:r>
      <w:r w:rsidR="004A3D40">
        <w:rPr>
          <w:rFonts w:eastAsia="MS Gothic" w:cs="Times New Roman"/>
          <w:bCs/>
          <w:iCs/>
          <w:color w:val="0072CE"/>
          <w:sz w:val="36"/>
          <w:szCs w:val="36"/>
        </w:rPr>
        <w:t>A</w:t>
      </w:r>
      <w:r w:rsidR="003277A4">
        <w:rPr>
          <w:rFonts w:eastAsia="MS Gothic" w:cs="Times New Roman"/>
          <w:bCs/>
          <w:iCs/>
          <w:color w:val="0072CE"/>
          <w:sz w:val="36"/>
          <w:szCs w:val="36"/>
        </w:rPr>
        <w:t xml:space="preserve">ction </w:t>
      </w:r>
      <w:r w:rsidR="004A3D40">
        <w:rPr>
          <w:rFonts w:eastAsia="MS Gothic" w:cs="Times New Roman"/>
          <w:bCs/>
          <w:iCs/>
          <w:color w:val="0072CE"/>
          <w:sz w:val="36"/>
          <w:szCs w:val="36"/>
        </w:rPr>
        <w:t>P</w:t>
      </w:r>
      <w:r w:rsidR="003D79EF">
        <w:rPr>
          <w:rFonts w:eastAsia="MS Gothic" w:cs="Times New Roman"/>
          <w:bCs/>
          <w:iCs/>
          <w:color w:val="0072CE"/>
          <w:sz w:val="36"/>
          <w:szCs w:val="36"/>
        </w:rPr>
        <w:t xml:space="preserve">lan </w:t>
      </w:r>
    </w:p>
    <w:p w14:paraId="79E257F9" w14:textId="6AE78041" w:rsidR="00884E6F" w:rsidRPr="00315D31" w:rsidRDefault="00315D31">
      <w:pPr>
        <w:pStyle w:val="ListParagraph"/>
        <w:keepNext/>
        <w:widowControl w:val="0"/>
        <w:numPr>
          <w:ilvl w:val="0"/>
          <w:numId w:val="6"/>
        </w:numPr>
        <w:spacing w:before="120" w:after="120"/>
        <w:contextualSpacing w:val="0"/>
        <w:jc w:val="both"/>
        <w:rPr>
          <w:sz w:val="24"/>
          <w:szCs w:val="24"/>
        </w:rPr>
      </w:pPr>
      <w:bookmarkStart w:id="61" w:name="_Hlk142985014"/>
      <w:r w:rsidRPr="00AF1D1C">
        <w:rPr>
          <w:sz w:val="24"/>
          <w:szCs w:val="24"/>
        </w:rPr>
        <w:t xml:space="preserve">The Strategy </w:t>
      </w:r>
      <w:bookmarkStart w:id="62" w:name="_Hlk150162119"/>
      <w:r>
        <w:rPr>
          <w:sz w:val="24"/>
          <w:szCs w:val="24"/>
        </w:rPr>
        <w:t>is</w:t>
      </w:r>
      <w:r w:rsidRPr="00AF1D1C">
        <w:rPr>
          <w:sz w:val="24"/>
          <w:szCs w:val="24"/>
        </w:rPr>
        <w:t xml:space="preserve"> </w:t>
      </w:r>
      <w:r>
        <w:rPr>
          <w:sz w:val="24"/>
          <w:szCs w:val="24"/>
        </w:rPr>
        <w:t>underpinned</w:t>
      </w:r>
      <w:r w:rsidRPr="00AF1D1C">
        <w:rPr>
          <w:sz w:val="24"/>
          <w:szCs w:val="24"/>
        </w:rPr>
        <w:t xml:space="preserve"> by</w:t>
      </w:r>
      <w:r>
        <w:rPr>
          <w:sz w:val="24"/>
          <w:szCs w:val="24"/>
        </w:rPr>
        <w:t xml:space="preserve"> </w:t>
      </w:r>
      <w:r w:rsidRPr="004E3757">
        <w:rPr>
          <w:sz w:val="24"/>
          <w:szCs w:val="24"/>
        </w:rPr>
        <w:t xml:space="preserve">a </w:t>
      </w:r>
      <w:r w:rsidR="003D79EF">
        <w:rPr>
          <w:sz w:val="24"/>
          <w:szCs w:val="24"/>
        </w:rPr>
        <w:t>four</w:t>
      </w:r>
      <w:r w:rsidRPr="004E3757">
        <w:rPr>
          <w:sz w:val="24"/>
          <w:szCs w:val="24"/>
        </w:rPr>
        <w:t xml:space="preserve">-year </w:t>
      </w:r>
      <w:r w:rsidR="000447D9">
        <w:rPr>
          <w:sz w:val="24"/>
          <w:szCs w:val="24"/>
        </w:rPr>
        <w:t>A</w:t>
      </w:r>
      <w:r w:rsidRPr="004E3757">
        <w:rPr>
          <w:sz w:val="24"/>
          <w:szCs w:val="24"/>
        </w:rPr>
        <w:t xml:space="preserve">ction </w:t>
      </w:r>
      <w:r w:rsidR="008A0ACA">
        <w:rPr>
          <w:sz w:val="24"/>
          <w:szCs w:val="24"/>
        </w:rPr>
        <w:t>P</w:t>
      </w:r>
      <w:r w:rsidRPr="004E3757">
        <w:rPr>
          <w:sz w:val="24"/>
          <w:szCs w:val="24"/>
        </w:rPr>
        <w:t xml:space="preserve">lan to achieve change across the </w:t>
      </w:r>
      <w:r w:rsidR="004B799C">
        <w:rPr>
          <w:sz w:val="24"/>
          <w:szCs w:val="24"/>
        </w:rPr>
        <w:t>four</w:t>
      </w:r>
      <w:r w:rsidR="004B799C" w:rsidRPr="004E3757">
        <w:rPr>
          <w:sz w:val="24"/>
          <w:szCs w:val="24"/>
        </w:rPr>
        <w:t xml:space="preserve"> </w:t>
      </w:r>
      <w:r w:rsidRPr="004E3757">
        <w:rPr>
          <w:sz w:val="24"/>
          <w:szCs w:val="24"/>
        </w:rPr>
        <w:t>key priority areas</w:t>
      </w:r>
      <w:r>
        <w:rPr>
          <w:sz w:val="24"/>
          <w:szCs w:val="24"/>
        </w:rPr>
        <w:t xml:space="preserve">. </w:t>
      </w:r>
      <w:r>
        <w:rPr>
          <w:rFonts w:cstheme="minorHAnsi"/>
          <w:sz w:val="24"/>
          <w:szCs w:val="24"/>
        </w:rPr>
        <w:t>It</w:t>
      </w:r>
      <w:r w:rsidR="00884E6F" w:rsidRPr="00315D31">
        <w:rPr>
          <w:rFonts w:eastAsiaTheme="minorHAnsi" w:cstheme="minorHAnsi"/>
          <w:sz w:val="24"/>
          <w:szCs w:val="24"/>
        </w:rPr>
        <w:t xml:space="preserve"> is founded on evidence from academic literature, the experience of </w:t>
      </w:r>
      <w:r w:rsidR="00E42BAA">
        <w:rPr>
          <w:rFonts w:eastAsiaTheme="minorHAnsi" w:cstheme="minorHAnsi"/>
          <w:sz w:val="24"/>
          <w:szCs w:val="24"/>
        </w:rPr>
        <w:t>people</w:t>
      </w:r>
      <w:r w:rsidR="00884E6F" w:rsidRPr="00315D31">
        <w:rPr>
          <w:rFonts w:eastAsiaTheme="minorHAnsi" w:cstheme="minorHAnsi"/>
          <w:sz w:val="24"/>
          <w:szCs w:val="24"/>
        </w:rPr>
        <w:t xml:space="preserve"> within the industry, and the </w:t>
      </w:r>
      <w:r w:rsidR="00ED2351">
        <w:rPr>
          <w:rFonts w:eastAsiaTheme="minorHAnsi" w:cstheme="minorHAnsi"/>
          <w:sz w:val="24"/>
          <w:szCs w:val="24"/>
        </w:rPr>
        <w:t>input</w:t>
      </w:r>
      <w:r w:rsidR="00ED2351" w:rsidRPr="00315D31">
        <w:rPr>
          <w:rFonts w:eastAsiaTheme="minorHAnsi" w:cstheme="minorHAnsi"/>
          <w:sz w:val="24"/>
          <w:szCs w:val="24"/>
        </w:rPr>
        <w:t xml:space="preserve"> </w:t>
      </w:r>
      <w:r w:rsidR="00884E6F" w:rsidRPr="00315D31">
        <w:rPr>
          <w:rFonts w:eastAsiaTheme="minorHAnsi" w:cstheme="minorHAnsi"/>
          <w:sz w:val="24"/>
          <w:szCs w:val="24"/>
        </w:rPr>
        <w:t xml:space="preserve">of stakeholders who have the capacity to drive change. </w:t>
      </w:r>
    </w:p>
    <w:p w14:paraId="45BFB146" w14:textId="61CBF5D4" w:rsidR="00364CAC" w:rsidRPr="00364CAC" w:rsidRDefault="00E35AA2" w:rsidP="008B0012">
      <w:pPr>
        <w:widowControl w:val="0"/>
        <w:numPr>
          <w:ilvl w:val="0"/>
          <w:numId w:val="6"/>
        </w:numPr>
        <w:spacing w:before="120" w:after="120"/>
        <w:ind w:left="357" w:hanging="357"/>
        <w:jc w:val="both"/>
        <w:rPr>
          <w:rFonts w:eastAsiaTheme="minorHAnsi" w:cstheme="minorHAnsi"/>
          <w:sz w:val="24"/>
          <w:szCs w:val="24"/>
        </w:rPr>
      </w:pPr>
      <w:r>
        <w:rPr>
          <w:rFonts w:eastAsiaTheme="minorHAnsi" w:cstheme="minorHAnsi"/>
          <w:sz w:val="24"/>
          <w:szCs w:val="24"/>
        </w:rPr>
        <w:t xml:space="preserve">The </w:t>
      </w:r>
      <w:r w:rsidR="00364CAC">
        <w:rPr>
          <w:rFonts w:eastAsiaTheme="minorHAnsi" w:cstheme="minorHAnsi"/>
          <w:sz w:val="24"/>
          <w:szCs w:val="24"/>
        </w:rPr>
        <w:t>A</w:t>
      </w:r>
      <w:r>
        <w:rPr>
          <w:rFonts w:eastAsiaTheme="minorHAnsi" w:cstheme="minorHAnsi"/>
          <w:sz w:val="24"/>
          <w:szCs w:val="24"/>
        </w:rPr>
        <w:t xml:space="preserve">ction </w:t>
      </w:r>
      <w:r w:rsidR="00364CAC">
        <w:rPr>
          <w:rFonts w:eastAsiaTheme="minorHAnsi" w:cstheme="minorHAnsi"/>
          <w:sz w:val="24"/>
          <w:szCs w:val="24"/>
        </w:rPr>
        <w:t>P</w:t>
      </w:r>
      <w:r>
        <w:rPr>
          <w:rFonts w:eastAsiaTheme="minorHAnsi" w:cstheme="minorHAnsi"/>
          <w:sz w:val="24"/>
          <w:szCs w:val="24"/>
        </w:rPr>
        <w:t xml:space="preserve">lan </w:t>
      </w:r>
      <w:r w:rsidR="00884E6F" w:rsidRPr="00884E6F">
        <w:rPr>
          <w:rFonts w:eastAsiaTheme="minorHAnsi" w:cstheme="minorHAnsi"/>
          <w:sz w:val="24"/>
          <w:szCs w:val="24"/>
        </w:rPr>
        <w:t>invites a collaborative approach to change with government, unions, employers, industry associations and training/education providers working together.</w:t>
      </w:r>
      <w:r>
        <w:rPr>
          <w:rFonts w:eastAsiaTheme="minorHAnsi" w:cstheme="minorHAnsi"/>
          <w:sz w:val="24"/>
          <w:szCs w:val="24"/>
        </w:rPr>
        <w:t xml:space="preserve"> </w:t>
      </w:r>
      <w:r w:rsidR="00364CAC">
        <w:rPr>
          <w:rFonts w:eastAsiaTheme="minorHAnsi" w:cstheme="minorHAnsi"/>
          <w:sz w:val="24"/>
          <w:szCs w:val="24"/>
        </w:rPr>
        <w:t>I</w:t>
      </w:r>
      <w:r w:rsidR="00364CAC" w:rsidRPr="00364CAC">
        <w:rPr>
          <w:rFonts w:eastAsiaTheme="minorHAnsi" w:cstheme="minorHAnsi"/>
          <w:sz w:val="24"/>
          <w:szCs w:val="24"/>
        </w:rPr>
        <w:t xml:space="preserve">t is a living document that will be updated as the construction industry continues to evolve. </w:t>
      </w:r>
    </w:p>
    <w:bookmarkEnd w:id="61"/>
    <w:bookmarkEnd w:id="62"/>
    <w:p w14:paraId="2250AEC1" w14:textId="32B5A823" w:rsidR="00364CAC" w:rsidRPr="008B0012" w:rsidRDefault="00E901B5" w:rsidP="008B0012">
      <w:pPr>
        <w:pStyle w:val="Heading2"/>
        <w:numPr>
          <w:ilvl w:val="0"/>
          <w:numId w:val="13"/>
        </w:numPr>
        <w:spacing w:before="280" w:after="120"/>
        <w:ind w:hanging="502"/>
        <w:jc w:val="both"/>
        <w:rPr>
          <w:rFonts w:eastAsia="MS Gothic" w:cs="Times New Roman"/>
          <w:bCs/>
          <w:iCs/>
          <w:color w:val="0072CE"/>
          <w:sz w:val="36"/>
          <w:szCs w:val="36"/>
        </w:rPr>
      </w:pPr>
      <w:r>
        <w:rPr>
          <w:rFonts w:eastAsia="MS Gothic" w:cs="Times New Roman"/>
          <w:bCs/>
          <w:iCs/>
          <w:color w:val="0072CE"/>
          <w:sz w:val="36"/>
          <w:szCs w:val="36"/>
        </w:rPr>
        <w:t>Governance</w:t>
      </w:r>
    </w:p>
    <w:p w14:paraId="7F5D4E40" w14:textId="77777777" w:rsidR="00E901B5" w:rsidRPr="00FC4B61" w:rsidRDefault="00E901B5" w:rsidP="008B0012">
      <w:pPr>
        <w:pStyle w:val="ListParagraph"/>
        <w:widowControl w:val="0"/>
        <w:numPr>
          <w:ilvl w:val="0"/>
          <w:numId w:val="1"/>
        </w:numPr>
        <w:spacing w:before="120" w:after="120"/>
        <w:ind w:left="357" w:hanging="357"/>
        <w:contextualSpacing w:val="0"/>
        <w:jc w:val="both"/>
        <w:rPr>
          <w:sz w:val="24"/>
          <w:szCs w:val="24"/>
        </w:rPr>
      </w:pPr>
      <w:r w:rsidRPr="00FC4B61">
        <w:rPr>
          <w:rFonts w:eastAsiaTheme="minorHAnsi" w:cstheme="minorHAnsi"/>
          <w:sz w:val="24"/>
          <w:szCs w:val="24"/>
        </w:rPr>
        <w:t xml:space="preserve">The principles of tripartism will be carried through all the projects, processes and mechanisms used to implement the </w:t>
      </w:r>
      <w:r>
        <w:rPr>
          <w:rFonts w:eastAsiaTheme="minorHAnsi" w:cstheme="minorHAnsi"/>
          <w:sz w:val="24"/>
          <w:szCs w:val="24"/>
        </w:rPr>
        <w:t xml:space="preserve">Strategy and </w:t>
      </w:r>
      <w:r w:rsidRPr="00FC4B61">
        <w:rPr>
          <w:rFonts w:eastAsiaTheme="minorHAnsi" w:cstheme="minorHAnsi"/>
          <w:sz w:val="24"/>
          <w:szCs w:val="24"/>
        </w:rPr>
        <w:t xml:space="preserve">Action Plan. </w:t>
      </w:r>
      <w:r>
        <w:rPr>
          <w:rFonts w:eastAsiaTheme="minorHAnsi" w:cstheme="minorHAnsi"/>
          <w:sz w:val="24"/>
          <w:szCs w:val="24"/>
        </w:rPr>
        <w:t>Decision making will be based on a consensus approach.</w:t>
      </w:r>
    </w:p>
    <w:p w14:paraId="2A9AF238" w14:textId="4E3021DE" w:rsidR="004A6441" w:rsidRPr="004369B6" w:rsidRDefault="004A6441" w:rsidP="008B0012">
      <w:pPr>
        <w:widowControl w:val="0"/>
        <w:numPr>
          <w:ilvl w:val="0"/>
          <w:numId w:val="1"/>
        </w:numPr>
        <w:spacing w:before="120" w:after="120"/>
        <w:jc w:val="both"/>
        <w:rPr>
          <w:rFonts w:eastAsiaTheme="minorHAnsi" w:cstheme="minorHAnsi"/>
          <w:sz w:val="24"/>
          <w:szCs w:val="24"/>
        </w:rPr>
      </w:pPr>
      <w:r>
        <w:rPr>
          <w:rFonts w:eastAsiaTheme="minorHAnsi" w:cstheme="minorHAnsi"/>
          <w:sz w:val="24"/>
          <w:szCs w:val="24"/>
        </w:rPr>
        <w:t xml:space="preserve">The Department of </w:t>
      </w:r>
      <w:r w:rsidR="000447D9">
        <w:rPr>
          <w:rFonts w:eastAsiaTheme="minorHAnsi" w:cstheme="minorHAnsi"/>
          <w:sz w:val="24"/>
          <w:szCs w:val="24"/>
        </w:rPr>
        <w:t>Treasury and Finance</w:t>
      </w:r>
      <w:r w:rsidRPr="00364CAC">
        <w:rPr>
          <w:rFonts w:eastAsiaTheme="minorHAnsi" w:cstheme="minorHAnsi"/>
          <w:sz w:val="24"/>
          <w:szCs w:val="24"/>
        </w:rPr>
        <w:t xml:space="preserve"> </w:t>
      </w:r>
      <w:r>
        <w:rPr>
          <w:rFonts w:eastAsiaTheme="minorHAnsi" w:cstheme="minorHAnsi"/>
          <w:sz w:val="24"/>
          <w:szCs w:val="24"/>
        </w:rPr>
        <w:t xml:space="preserve">will have overarching responsibility for the </w:t>
      </w:r>
      <w:r w:rsidRPr="00364CAC">
        <w:rPr>
          <w:rFonts w:eastAsiaTheme="minorHAnsi" w:cstheme="minorHAnsi"/>
          <w:sz w:val="24"/>
          <w:szCs w:val="24"/>
        </w:rPr>
        <w:t>Strategy</w:t>
      </w:r>
      <w:r>
        <w:rPr>
          <w:rFonts w:eastAsiaTheme="minorHAnsi" w:cstheme="minorHAnsi"/>
          <w:sz w:val="24"/>
          <w:szCs w:val="24"/>
        </w:rPr>
        <w:t xml:space="preserve"> and Action Plan, as it falls within the Minister for Industrial Relations portfolio responsibility.</w:t>
      </w:r>
    </w:p>
    <w:p w14:paraId="701F65A8" w14:textId="27901CFD" w:rsidR="008E435A" w:rsidRPr="00364CAC" w:rsidRDefault="008E435A" w:rsidP="008B0012">
      <w:pPr>
        <w:widowControl w:val="0"/>
        <w:numPr>
          <w:ilvl w:val="0"/>
          <w:numId w:val="1"/>
        </w:numPr>
        <w:spacing w:before="120" w:after="120"/>
        <w:jc w:val="both"/>
        <w:rPr>
          <w:rFonts w:eastAsiaTheme="minorHAnsi" w:cstheme="minorHAnsi"/>
          <w:sz w:val="24"/>
          <w:szCs w:val="24"/>
        </w:rPr>
      </w:pPr>
      <w:r w:rsidRPr="00364CAC">
        <w:rPr>
          <w:rFonts w:eastAsiaTheme="minorHAnsi" w:cstheme="minorHAnsi"/>
          <w:sz w:val="24"/>
          <w:szCs w:val="24"/>
        </w:rPr>
        <w:t xml:space="preserve">The BICC </w:t>
      </w:r>
      <w:r w:rsidR="004A6441">
        <w:rPr>
          <w:rFonts w:eastAsiaTheme="minorHAnsi" w:cstheme="minorHAnsi"/>
          <w:sz w:val="24"/>
          <w:szCs w:val="24"/>
        </w:rPr>
        <w:t xml:space="preserve">will oversee the implementation of the Strategy and Action Plan and </w:t>
      </w:r>
      <w:r w:rsidR="00C944A0">
        <w:rPr>
          <w:rFonts w:eastAsiaTheme="minorHAnsi" w:cstheme="minorHAnsi"/>
          <w:sz w:val="24"/>
          <w:szCs w:val="24"/>
        </w:rPr>
        <w:t xml:space="preserve">will </w:t>
      </w:r>
      <w:r w:rsidRPr="00364CAC">
        <w:rPr>
          <w:rFonts w:eastAsiaTheme="minorHAnsi" w:cstheme="minorHAnsi"/>
          <w:sz w:val="24"/>
          <w:szCs w:val="24"/>
        </w:rPr>
        <w:t>report to the Minister for Industrial Relations</w:t>
      </w:r>
      <w:r w:rsidR="00C944A0">
        <w:rPr>
          <w:rFonts w:eastAsiaTheme="minorHAnsi" w:cstheme="minorHAnsi"/>
          <w:sz w:val="24"/>
          <w:szCs w:val="24"/>
        </w:rPr>
        <w:t xml:space="preserve"> on progress</w:t>
      </w:r>
      <w:r w:rsidR="00FC4B61">
        <w:rPr>
          <w:rFonts w:eastAsiaTheme="minorHAnsi" w:cstheme="minorHAnsi"/>
          <w:sz w:val="24"/>
          <w:szCs w:val="24"/>
        </w:rPr>
        <w:t xml:space="preserve"> and challenges</w:t>
      </w:r>
      <w:r w:rsidRPr="00364CAC">
        <w:rPr>
          <w:rFonts w:eastAsiaTheme="minorHAnsi" w:cstheme="minorHAnsi"/>
          <w:sz w:val="24"/>
          <w:szCs w:val="24"/>
        </w:rPr>
        <w:t>.</w:t>
      </w:r>
    </w:p>
    <w:p w14:paraId="4D9F5CEB" w14:textId="7B84A854" w:rsidR="00ED63F3" w:rsidRPr="00ED63F3" w:rsidRDefault="00E901B5" w:rsidP="008B0012">
      <w:pPr>
        <w:pStyle w:val="ListParagraph"/>
        <w:widowControl w:val="0"/>
        <w:numPr>
          <w:ilvl w:val="0"/>
          <w:numId w:val="1"/>
        </w:numPr>
        <w:spacing w:before="120" w:after="120"/>
        <w:ind w:left="357" w:hanging="357"/>
        <w:contextualSpacing w:val="0"/>
        <w:jc w:val="both"/>
        <w:rPr>
          <w:sz w:val="24"/>
          <w:szCs w:val="24"/>
        </w:rPr>
      </w:pPr>
      <w:r>
        <w:rPr>
          <w:rFonts w:eastAsiaTheme="minorHAnsi" w:cstheme="minorHAnsi"/>
          <w:sz w:val="24"/>
          <w:szCs w:val="24"/>
        </w:rPr>
        <w:t>A</w:t>
      </w:r>
      <w:r w:rsidR="00364CAC" w:rsidRPr="00FC4B61">
        <w:rPr>
          <w:rFonts w:eastAsiaTheme="minorHAnsi" w:cstheme="minorHAnsi"/>
          <w:sz w:val="24"/>
          <w:szCs w:val="24"/>
        </w:rPr>
        <w:t xml:space="preserve"> Building </w:t>
      </w:r>
      <w:r w:rsidR="00FA772A">
        <w:rPr>
          <w:rFonts w:eastAsiaTheme="minorHAnsi" w:cstheme="minorHAnsi"/>
          <w:sz w:val="24"/>
          <w:szCs w:val="24"/>
        </w:rPr>
        <w:t>Equitable Futures</w:t>
      </w:r>
      <w:r w:rsidR="00364CAC" w:rsidRPr="00FC4B61">
        <w:rPr>
          <w:rFonts w:eastAsiaTheme="minorHAnsi" w:cstheme="minorHAnsi"/>
          <w:sz w:val="24"/>
          <w:szCs w:val="24"/>
        </w:rPr>
        <w:t xml:space="preserve"> </w:t>
      </w:r>
      <w:r w:rsidR="00034E08">
        <w:rPr>
          <w:rFonts w:eastAsiaTheme="minorHAnsi" w:cstheme="minorHAnsi"/>
          <w:sz w:val="24"/>
          <w:szCs w:val="24"/>
        </w:rPr>
        <w:t>Expert Panel</w:t>
      </w:r>
      <w:r w:rsidR="00FD4501" w:rsidRPr="00FC4B61">
        <w:rPr>
          <w:rFonts w:eastAsiaTheme="minorHAnsi" w:cstheme="minorHAnsi"/>
          <w:sz w:val="24"/>
          <w:szCs w:val="24"/>
        </w:rPr>
        <w:t xml:space="preserve"> (BE</w:t>
      </w:r>
      <w:r w:rsidR="00FA772A">
        <w:rPr>
          <w:rFonts w:eastAsiaTheme="minorHAnsi" w:cstheme="minorHAnsi"/>
          <w:sz w:val="24"/>
          <w:szCs w:val="24"/>
        </w:rPr>
        <w:t>F</w:t>
      </w:r>
      <w:r w:rsidR="00DE7959">
        <w:rPr>
          <w:rFonts w:eastAsiaTheme="minorHAnsi" w:cstheme="minorHAnsi"/>
          <w:sz w:val="24"/>
          <w:szCs w:val="24"/>
        </w:rPr>
        <w:t xml:space="preserve"> </w:t>
      </w:r>
      <w:r w:rsidR="00034E08">
        <w:rPr>
          <w:rFonts w:eastAsiaTheme="minorHAnsi" w:cstheme="minorHAnsi"/>
          <w:sz w:val="24"/>
          <w:szCs w:val="24"/>
        </w:rPr>
        <w:t>Expert Panel</w:t>
      </w:r>
      <w:r w:rsidR="00FD4501" w:rsidRPr="00FC4B61">
        <w:rPr>
          <w:rFonts w:eastAsiaTheme="minorHAnsi" w:cstheme="minorHAnsi"/>
          <w:sz w:val="24"/>
          <w:szCs w:val="24"/>
        </w:rPr>
        <w:t>)</w:t>
      </w:r>
      <w:r w:rsidR="004A6441">
        <w:rPr>
          <w:rFonts w:eastAsiaTheme="minorHAnsi" w:cstheme="minorHAnsi"/>
          <w:sz w:val="24"/>
          <w:szCs w:val="24"/>
        </w:rPr>
        <w:t xml:space="preserve"> </w:t>
      </w:r>
      <w:r w:rsidR="00F125AE" w:rsidRPr="00FC4B61">
        <w:rPr>
          <w:rFonts w:eastAsiaTheme="minorHAnsi" w:cstheme="minorHAnsi"/>
          <w:sz w:val="24"/>
          <w:szCs w:val="24"/>
        </w:rPr>
        <w:t xml:space="preserve">will be </w:t>
      </w:r>
      <w:r w:rsidR="00FC4B61" w:rsidRPr="00FC4B61">
        <w:rPr>
          <w:rFonts w:eastAsiaTheme="minorHAnsi" w:cstheme="minorHAnsi"/>
          <w:sz w:val="24"/>
          <w:szCs w:val="24"/>
        </w:rPr>
        <w:t>established</w:t>
      </w:r>
      <w:r w:rsidR="00F125AE" w:rsidRPr="00FC4B61">
        <w:rPr>
          <w:rFonts w:eastAsiaTheme="minorHAnsi" w:cstheme="minorHAnsi"/>
          <w:sz w:val="24"/>
          <w:szCs w:val="24"/>
        </w:rPr>
        <w:t xml:space="preserve"> to</w:t>
      </w:r>
      <w:r w:rsidR="00FC4B61" w:rsidRPr="00FC4B61">
        <w:rPr>
          <w:rFonts w:eastAsiaTheme="minorHAnsi" w:cstheme="minorHAnsi"/>
          <w:sz w:val="24"/>
          <w:szCs w:val="24"/>
        </w:rPr>
        <w:t xml:space="preserve"> </w:t>
      </w:r>
      <w:r w:rsidR="00F125AE" w:rsidRPr="00FC4B61">
        <w:rPr>
          <w:rFonts w:eastAsiaTheme="minorHAnsi" w:cstheme="minorHAnsi"/>
          <w:sz w:val="24"/>
          <w:szCs w:val="24"/>
        </w:rPr>
        <w:t>oversee the delivery of the Action Plan</w:t>
      </w:r>
      <w:r w:rsidR="00FC4B61" w:rsidRPr="00FC4B61">
        <w:rPr>
          <w:rFonts w:eastAsiaTheme="minorHAnsi" w:cstheme="minorHAnsi"/>
          <w:sz w:val="24"/>
          <w:szCs w:val="24"/>
        </w:rPr>
        <w:t xml:space="preserve">. </w:t>
      </w:r>
      <w:r>
        <w:rPr>
          <w:rFonts w:eastAsiaTheme="minorHAnsi" w:cstheme="minorHAnsi"/>
          <w:sz w:val="24"/>
          <w:szCs w:val="24"/>
        </w:rPr>
        <w:t>The membership will include people that are</w:t>
      </w:r>
      <w:r w:rsidRPr="004A6441">
        <w:rPr>
          <w:rFonts w:eastAsiaTheme="minorHAnsi" w:cstheme="minorHAnsi"/>
          <w:sz w:val="24"/>
          <w:szCs w:val="24"/>
        </w:rPr>
        <w:t xml:space="preserve"> collectively responsible and accountable for the </w:t>
      </w:r>
      <w:r>
        <w:rPr>
          <w:rFonts w:eastAsiaTheme="minorHAnsi" w:cstheme="minorHAnsi"/>
          <w:sz w:val="24"/>
          <w:szCs w:val="24"/>
        </w:rPr>
        <w:t xml:space="preserve">delivering the </w:t>
      </w:r>
      <w:r w:rsidRPr="004A6441">
        <w:rPr>
          <w:rFonts w:eastAsiaTheme="minorHAnsi" w:cstheme="minorHAnsi"/>
          <w:sz w:val="24"/>
          <w:szCs w:val="24"/>
        </w:rPr>
        <w:t xml:space="preserve">Action Plan. </w:t>
      </w:r>
    </w:p>
    <w:p w14:paraId="64D4E2E6" w14:textId="06CF877E" w:rsidR="00E901B5" w:rsidRPr="004A6441" w:rsidRDefault="00ED63F3" w:rsidP="36F6C4D0">
      <w:pPr>
        <w:pStyle w:val="ListParagraph"/>
        <w:widowControl w:val="0"/>
        <w:numPr>
          <w:ilvl w:val="0"/>
          <w:numId w:val="1"/>
        </w:numPr>
        <w:spacing w:before="120" w:after="120"/>
        <w:ind w:left="357" w:hanging="357"/>
        <w:jc w:val="both"/>
        <w:rPr>
          <w:sz w:val="24"/>
          <w:szCs w:val="24"/>
        </w:rPr>
      </w:pPr>
      <w:r w:rsidRPr="36F6C4D0">
        <w:rPr>
          <w:sz w:val="24"/>
          <w:szCs w:val="24"/>
        </w:rPr>
        <w:t xml:space="preserve">The </w:t>
      </w:r>
      <w:r w:rsidR="00034E08" w:rsidRPr="36F6C4D0">
        <w:rPr>
          <w:sz w:val="24"/>
          <w:szCs w:val="24"/>
        </w:rPr>
        <w:t xml:space="preserve">BEF Expert Panel </w:t>
      </w:r>
      <w:r w:rsidRPr="36F6C4D0">
        <w:rPr>
          <w:sz w:val="24"/>
          <w:szCs w:val="24"/>
        </w:rPr>
        <w:t>will be responsible for developing project plans for each priority area that detail the scope of works, who will take the lead and indicative funding. The B</w:t>
      </w:r>
      <w:r w:rsidR="31CF1A25" w:rsidRPr="36F6C4D0">
        <w:rPr>
          <w:sz w:val="24"/>
          <w:szCs w:val="24"/>
        </w:rPr>
        <w:t xml:space="preserve">EF Expert Panel </w:t>
      </w:r>
      <w:r w:rsidR="00E901B5" w:rsidRPr="36F6C4D0">
        <w:rPr>
          <w:sz w:val="24"/>
          <w:szCs w:val="24"/>
        </w:rPr>
        <w:t>will report to the BICC at their quarterly meetings</w:t>
      </w:r>
      <w:r w:rsidRPr="36F6C4D0">
        <w:rPr>
          <w:sz w:val="24"/>
          <w:szCs w:val="24"/>
        </w:rPr>
        <w:t>.</w:t>
      </w:r>
    </w:p>
    <w:p w14:paraId="6FCBB017" w14:textId="77777777" w:rsidR="00A70C5D" w:rsidRDefault="00A70C5D" w:rsidP="008B0012">
      <w:pPr>
        <w:pStyle w:val="Heading2"/>
        <w:keepNext w:val="0"/>
        <w:keepLines w:val="0"/>
        <w:widowControl w:val="0"/>
        <w:numPr>
          <w:ilvl w:val="0"/>
          <w:numId w:val="13"/>
        </w:numPr>
        <w:spacing w:before="280" w:after="120"/>
        <w:ind w:hanging="502"/>
        <w:jc w:val="both"/>
        <w:rPr>
          <w:rFonts w:eastAsia="MS Gothic" w:cs="Times New Roman"/>
          <w:bCs/>
          <w:iCs/>
          <w:color w:val="0072CE"/>
          <w:sz w:val="36"/>
          <w:szCs w:val="36"/>
        </w:rPr>
      </w:pPr>
      <w:r>
        <w:rPr>
          <w:rFonts w:eastAsia="MS Gothic" w:cs="Times New Roman"/>
          <w:bCs/>
          <w:iCs/>
          <w:color w:val="0072CE"/>
          <w:sz w:val="36"/>
          <w:szCs w:val="36"/>
        </w:rPr>
        <w:t xml:space="preserve">Evaluation framework </w:t>
      </w:r>
    </w:p>
    <w:p w14:paraId="742F4B54" w14:textId="5EB4D97E" w:rsidR="00A70C5D" w:rsidRDefault="00A70C5D">
      <w:pPr>
        <w:numPr>
          <w:ilvl w:val="0"/>
          <w:numId w:val="12"/>
        </w:numPr>
        <w:spacing w:before="120" w:after="120" w:line="256" w:lineRule="auto"/>
        <w:jc w:val="both"/>
        <w:rPr>
          <w:rFonts w:eastAsiaTheme="minorHAnsi" w:cstheme="minorHAnsi"/>
          <w:sz w:val="24"/>
          <w:szCs w:val="24"/>
        </w:rPr>
      </w:pPr>
      <w:r>
        <w:rPr>
          <w:rFonts w:eastAsiaTheme="minorHAnsi" w:cstheme="minorHAnsi"/>
          <w:sz w:val="24"/>
          <w:szCs w:val="24"/>
        </w:rPr>
        <w:t xml:space="preserve">To monitor the Strategy’s implementation and outcomes an independent person drawn from academia will be appointed to develop </w:t>
      </w:r>
      <w:r w:rsidR="003B3A84">
        <w:rPr>
          <w:rFonts w:eastAsiaTheme="minorHAnsi" w:cstheme="minorHAnsi"/>
          <w:sz w:val="24"/>
          <w:szCs w:val="24"/>
        </w:rPr>
        <w:t>an</w:t>
      </w:r>
      <w:r>
        <w:rPr>
          <w:rFonts w:eastAsiaTheme="minorHAnsi" w:cstheme="minorHAnsi"/>
          <w:sz w:val="24"/>
          <w:szCs w:val="24"/>
        </w:rPr>
        <w:t xml:space="preserve"> evaluation framework. This will include an evaluation and refresh of the Action Plan every </w:t>
      </w:r>
      <w:r w:rsidR="00B50621">
        <w:rPr>
          <w:rFonts w:eastAsiaTheme="minorHAnsi" w:cstheme="minorHAnsi"/>
          <w:sz w:val="24"/>
          <w:szCs w:val="24"/>
        </w:rPr>
        <w:t xml:space="preserve">four </w:t>
      </w:r>
      <w:r>
        <w:rPr>
          <w:rFonts w:eastAsiaTheme="minorHAnsi" w:cstheme="minorHAnsi"/>
          <w:sz w:val="24"/>
          <w:szCs w:val="24"/>
        </w:rPr>
        <w:t>years.</w:t>
      </w:r>
    </w:p>
    <w:p w14:paraId="5569C1C9" w14:textId="291AFE64" w:rsidR="00A70C5D" w:rsidRDefault="00A70C5D">
      <w:pPr>
        <w:numPr>
          <w:ilvl w:val="0"/>
          <w:numId w:val="12"/>
        </w:numPr>
        <w:spacing w:before="120" w:after="120" w:line="256" w:lineRule="auto"/>
        <w:jc w:val="both"/>
        <w:rPr>
          <w:sz w:val="24"/>
          <w:szCs w:val="24"/>
        </w:rPr>
      </w:pPr>
      <w:r>
        <w:rPr>
          <w:rFonts w:eastAsiaTheme="minorHAnsi" w:cstheme="minorHAnsi"/>
          <w:sz w:val="24"/>
          <w:szCs w:val="24"/>
        </w:rPr>
        <w:t xml:space="preserve">The evaluation is vital to </w:t>
      </w:r>
      <w:r>
        <w:rPr>
          <w:sz w:val="24"/>
          <w:szCs w:val="24"/>
        </w:rPr>
        <w:t xml:space="preserve">better understand and share knowledge about what </w:t>
      </w:r>
      <w:r>
        <w:rPr>
          <w:rFonts w:eastAsiaTheme="minorHAnsi" w:cstheme="minorHAnsi"/>
          <w:sz w:val="24"/>
          <w:szCs w:val="24"/>
        </w:rPr>
        <w:t xml:space="preserve">gender equity actions </w:t>
      </w:r>
      <w:r>
        <w:rPr>
          <w:sz w:val="24"/>
          <w:szCs w:val="24"/>
        </w:rPr>
        <w:t xml:space="preserve">work. </w:t>
      </w:r>
    </w:p>
    <w:p w14:paraId="553C27FD" w14:textId="5B08B0D5" w:rsidR="00A70C5D" w:rsidRDefault="00A70C5D">
      <w:pPr>
        <w:numPr>
          <w:ilvl w:val="0"/>
          <w:numId w:val="12"/>
        </w:numPr>
        <w:spacing w:before="120" w:after="120" w:line="256" w:lineRule="auto"/>
        <w:jc w:val="both"/>
        <w:rPr>
          <w:rFonts w:eastAsiaTheme="minorHAnsi" w:cstheme="minorHAnsi"/>
          <w:sz w:val="24"/>
          <w:szCs w:val="24"/>
        </w:rPr>
      </w:pPr>
      <w:r>
        <w:rPr>
          <w:rFonts w:eastAsiaTheme="minorHAnsi" w:cstheme="minorHAnsi"/>
          <w:sz w:val="24"/>
          <w:szCs w:val="24"/>
        </w:rPr>
        <w:t>The views of people affected by th</w:t>
      </w:r>
      <w:r w:rsidR="000447D9">
        <w:rPr>
          <w:rFonts w:eastAsiaTheme="minorHAnsi" w:cstheme="minorHAnsi"/>
          <w:sz w:val="24"/>
          <w:szCs w:val="24"/>
        </w:rPr>
        <w:t>e</w:t>
      </w:r>
      <w:r>
        <w:rPr>
          <w:rFonts w:eastAsiaTheme="minorHAnsi" w:cstheme="minorHAnsi"/>
          <w:sz w:val="24"/>
          <w:szCs w:val="24"/>
        </w:rPr>
        <w:t xml:space="preserve"> Strategy, including </w:t>
      </w:r>
      <w:r w:rsidR="00E42BAA">
        <w:rPr>
          <w:rFonts w:eastAsiaTheme="minorHAnsi" w:cstheme="minorHAnsi"/>
          <w:sz w:val="24"/>
          <w:szCs w:val="24"/>
        </w:rPr>
        <w:t>all people</w:t>
      </w:r>
      <w:r>
        <w:rPr>
          <w:rFonts w:eastAsiaTheme="minorHAnsi" w:cstheme="minorHAnsi"/>
          <w:sz w:val="24"/>
          <w:szCs w:val="24"/>
        </w:rPr>
        <w:t xml:space="preserve"> employed or seeking employment in the industry, employers, unions and industry associations, education and training providers will be sought. </w:t>
      </w:r>
    </w:p>
    <w:p w14:paraId="1CA248A4" w14:textId="71CF1EAB" w:rsidR="00364CAC" w:rsidRPr="008B0012" w:rsidRDefault="00A70C5D" w:rsidP="00364CAC">
      <w:pPr>
        <w:numPr>
          <w:ilvl w:val="0"/>
          <w:numId w:val="12"/>
        </w:numPr>
        <w:spacing w:before="120" w:after="120" w:line="256" w:lineRule="auto"/>
        <w:jc w:val="both"/>
        <w:rPr>
          <w:rFonts w:eastAsiaTheme="minorHAnsi" w:cstheme="minorHAnsi"/>
          <w:sz w:val="24"/>
          <w:szCs w:val="24"/>
        </w:rPr>
      </w:pPr>
      <w:r>
        <w:rPr>
          <w:rFonts w:eastAsiaTheme="minorHAnsi" w:cstheme="minorHAnsi"/>
          <w:sz w:val="24"/>
          <w:szCs w:val="24"/>
        </w:rPr>
        <w:lastRenderedPageBreak/>
        <w:t>Transparent and accessible public information is vital to keeping stakeholders engaged with this work. It is also a matter of basic accountability. To this end, we will publish the evaluation reports and updated Action Plans.</w:t>
      </w:r>
    </w:p>
    <w:p w14:paraId="58E6A124" w14:textId="7CEFF54B" w:rsidR="00364CAC" w:rsidRPr="00364CAC" w:rsidRDefault="00364CAC" w:rsidP="00364CAC">
      <w:pPr>
        <w:spacing w:before="120" w:after="120"/>
        <w:jc w:val="both"/>
        <w:rPr>
          <w:rFonts w:eastAsiaTheme="minorHAnsi" w:cstheme="minorHAnsi"/>
          <w:sz w:val="24"/>
          <w:szCs w:val="24"/>
        </w:rPr>
        <w:sectPr w:rsidR="00364CAC" w:rsidRPr="00364CA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17A45960" w14:textId="07E34F3C" w:rsidR="00502EA1" w:rsidRPr="00D67FD6" w:rsidRDefault="00A35EA1" w:rsidP="5EF83522">
      <w:pPr>
        <w:keepNext/>
        <w:keepLines/>
        <w:widowControl w:val="0"/>
        <w:pBdr>
          <w:bottom w:val="single" w:sz="4" w:space="1" w:color="auto"/>
        </w:pBdr>
        <w:spacing w:after="0"/>
        <w:rPr>
          <w:rFonts w:asciiTheme="majorHAnsi" w:eastAsia="MS Gothic" w:hAnsiTheme="majorHAnsi" w:cs="Times New Roman"/>
          <w:b/>
          <w:bCs/>
          <w:sz w:val="44"/>
          <w:szCs w:val="44"/>
        </w:rPr>
      </w:pPr>
      <w:r w:rsidRPr="5EF83522">
        <w:rPr>
          <w:rFonts w:asciiTheme="majorHAnsi" w:eastAsia="MS Gothic" w:hAnsiTheme="majorHAnsi" w:cs="Times New Roman"/>
          <w:b/>
          <w:bCs/>
          <w:sz w:val="44"/>
          <w:szCs w:val="44"/>
        </w:rPr>
        <w:lastRenderedPageBreak/>
        <w:t xml:space="preserve">Building </w:t>
      </w:r>
      <w:r w:rsidR="005F0332" w:rsidRPr="5EF83522">
        <w:rPr>
          <w:rFonts w:asciiTheme="majorHAnsi" w:eastAsia="MS Gothic" w:hAnsiTheme="majorHAnsi" w:cs="Times New Roman"/>
          <w:b/>
          <w:bCs/>
          <w:sz w:val="44"/>
          <w:szCs w:val="44"/>
        </w:rPr>
        <w:t>Equitable Futures</w:t>
      </w:r>
      <w:r w:rsidRPr="5EF83522">
        <w:rPr>
          <w:rFonts w:asciiTheme="majorHAnsi" w:eastAsia="MS Gothic" w:hAnsiTheme="majorHAnsi" w:cs="Times New Roman"/>
          <w:b/>
          <w:bCs/>
          <w:sz w:val="44"/>
          <w:szCs w:val="44"/>
        </w:rPr>
        <w:t xml:space="preserve"> </w:t>
      </w:r>
      <w:r w:rsidR="00D67FD6" w:rsidRPr="5EF83522">
        <w:rPr>
          <w:rFonts w:asciiTheme="majorHAnsi" w:eastAsia="MS Gothic" w:hAnsiTheme="majorHAnsi" w:cs="Times New Roman"/>
          <w:b/>
          <w:bCs/>
          <w:sz w:val="44"/>
          <w:szCs w:val="44"/>
        </w:rPr>
        <w:t xml:space="preserve">Women in Construction - </w:t>
      </w:r>
      <w:r w:rsidR="00502EA1" w:rsidRPr="5EF83522">
        <w:rPr>
          <w:rFonts w:asciiTheme="majorHAnsi" w:eastAsia="MS Gothic" w:hAnsiTheme="majorHAnsi" w:cs="Times New Roman"/>
          <w:b/>
          <w:bCs/>
          <w:sz w:val="44"/>
          <w:szCs w:val="44"/>
        </w:rPr>
        <w:t>Action Plan 202</w:t>
      </w:r>
      <w:r w:rsidR="07621BC4" w:rsidRPr="5EF83522">
        <w:rPr>
          <w:rFonts w:asciiTheme="majorHAnsi" w:eastAsia="MS Gothic" w:hAnsiTheme="majorHAnsi" w:cs="Times New Roman"/>
          <w:b/>
          <w:bCs/>
          <w:sz w:val="44"/>
          <w:szCs w:val="44"/>
        </w:rPr>
        <w:t>4</w:t>
      </w:r>
      <w:r w:rsidR="00502EA1" w:rsidRPr="5EF83522">
        <w:rPr>
          <w:rFonts w:asciiTheme="majorHAnsi" w:eastAsia="MS Gothic" w:hAnsiTheme="majorHAnsi" w:cs="Times New Roman"/>
          <w:b/>
          <w:bCs/>
          <w:sz w:val="44"/>
          <w:szCs w:val="44"/>
        </w:rPr>
        <w:t>-</w:t>
      </w:r>
      <w:r w:rsidR="32551DAF" w:rsidRPr="5EF83522">
        <w:rPr>
          <w:rFonts w:asciiTheme="majorHAnsi" w:eastAsia="MS Gothic" w:hAnsiTheme="majorHAnsi" w:cs="Times New Roman"/>
          <w:b/>
          <w:bCs/>
          <w:sz w:val="44"/>
          <w:szCs w:val="44"/>
        </w:rPr>
        <w:t>32</w:t>
      </w:r>
    </w:p>
    <w:tbl>
      <w:tblPr>
        <w:tblStyle w:val="GridTable2-Accent1"/>
        <w:tblW w:w="20237" w:type="dxa"/>
        <w:tblLook w:val="04A0" w:firstRow="1" w:lastRow="0" w:firstColumn="1" w:lastColumn="0" w:noHBand="0" w:noVBand="1"/>
      </w:tblPr>
      <w:tblGrid>
        <w:gridCol w:w="20237"/>
      </w:tblGrid>
      <w:tr w:rsidR="006C1DA0" w:rsidRPr="002B3041" w14:paraId="48A339F6" w14:textId="77777777" w:rsidTr="5EF83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1C14742F" w14:textId="77777777" w:rsidR="00D50D0D" w:rsidRPr="00D50D0D" w:rsidRDefault="00D50D0D" w:rsidP="004856A3">
            <w:pPr>
              <w:keepNext/>
              <w:keepLines/>
              <w:widowControl w:val="0"/>
              <w:spacing w:before="120" w:after="120"/>
              <w:outlineLvl w:val="0"/>
              <w:rPr>
                <w:rFonts w:asciiTheme="majorHAnsi" w:eastAsia="MS Gothic" w:hAnsiTheme="majorHAnsi" w:cs="Times New Roman"/>
                <w:iCs/>
                <w:color w:val="729928" w:themeColor="accent1" w:themeShade="BF"/>
                <w:sz w:val="24"/>
                <w:szCs w:val="24"/>
              </w:rPr>
            </w:pPr>
            <w:r w:rsidRPr="00D50D0D">
              <w:rPr>
                <w:rFonts w:asciiTheme="majorHAnsi" w:eastAsia="MS Gothic" w:hAnsiTheme="majorHAnsi" w:cs="Times New Roman"/>
                <w:iCs/>
                <w:color w:val="729928" w:themeColor="accent1" w:themeShade="BF"/>
                <w:sz w:val="24"/>
                <w:szCs w:val="24"/>
              </w:rPr>
              <w:t xml:space="preserve">Key to success </w:t>
            </w:r>
          </w:p>
          <w:p w14:paraId="57B9F462" w14:textId="1C65BB3A"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bookmarkStart w:id="63" w:name="_Hlk150163381"/>
            <w:r w:rsidRPr="00D50D0D">
              <w:rPr>
                <w:rFonts w:eastAsiaTheme="minorHAnsi" w:cstheme="minorHAnsi"/>
                <w:b w:val="0"/>
                <w:bCs w:val="0"/>
                <w:sz w:val="24"/>
                <w:szCs w:val="24"/>
              </w:rPr>
              <w:t xml:space="preserve">The strength of the </w:t>
            </w:r>
            <w:r w:rsidRPr="00D50D0D">
              <w:rPr>
                <w:rFonts w:eastAsiaTheme="minorHAnsi" w:cstheme="minorHAnsi"/>
                <w:b w:val="0"/>
                <w:bCs w:val="0"/>
                <w:i/>
                <w:iCs/>
                <w:sz w:val="24"/>
                <w:szCs w:val="24"/>
              </w:rPr>
              <w:t>Women in Construction Strategy 2019-22</w:t>
            </w:r>
            <w:r w:rsidRPr="00D50D0D">
              <w:rPr>
                <w:rFonts w:eastAsiaTheme="minorHAnsi" w:cstheme="minorHAnsi"/>
                <w:b w:val="0"/>
                <w:bCs w:val="0"/>
                <w:sz w:val="24"/>
                <w:szCs w:val="24"/>
              </w:rPr>
              <w:t xml:space="preserve"> </w:t>
            </w:r>
            <w:r w:rsidR="00E45DC3">
              <w:rPr>
                <w:rFonts w:eastAsiaTheme="minorHAnsi" w:cstheme="minorHAnsi"/>
                <w:b w:val="0"/>
                <w:bCs w:val="0"/>
                <w:sz w:val="24"/>
                <w:szCs w:val="24"/>
              </w:rPr>
              <w:t>was</w:t>
            </w:r>
            <w:r w:rsidRPr="00D50D0D">
              <w:rPr>
                <w:rFonts w:eastAsiaTheme="minorHAnsi" w:cstheme="minorHAnsi"/>
                <w:b w:val="0"/>
                <w:bCs w:val="0"/>
                <w:sz w:val="24"/>
                <w:szCs w:val="24"/>
              </w:rPr>
              <w:t xml:space="preserve"> the partnership approach between the Government, union movement, industry associations, employers, and the construction workforce. </w:t>
            </w:r>
          </w:p>
          <w:p w14:paraId="13E12E1E" w14:textId="6561F577"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r w:rsidRPr="00D50D0D">
              <w:rPr>
                <w:rFonts w:eastAsiaTheme="minorHAnsi" w:cstheme="minorHAnsi"/>
                <w:b w:val="0"/>
                <w:bCs w:val="0"/>
                <w:sz w:val="24"/>
                <w:szCs w:val="24"/>
              </w:rPr>
              <w:t xml:space="preserve">To drive cultural </w:t>
            </w:r>
            <w:r w:rsidR="00D02D2E" w:rsidRPr="00D50D0D">
              <w:rPr>
                <w:rFonts w:eastAsiaTheme="minorHAnsi" w:cstheme="minorHAnsi"/>
                <w:b w:val="0"/>
                <w:bCs w:val="0"/>
                <w:sz w:val="24"/>
                <w:szCs w:val="24"/>
              </w:rPr>
              <w:t>change,</w:t>
            </w:r>
            <w:r w:rsidRPr="00D50D0D">
              <w:rPr>
                <w:rFonts w:eastAsiaTheme="minorHAnsi" w:cstheme="minorHAnsi"/>
                <w:b w:val="0"/>
                <w:bCs w:val="0"/>
                <w:sz w:val="24"/>
                <w:szCs w:val="24"/>
              </w:rPr>
              <w:t xml:space="preserve"> we must build on the work we have started and continue to strengthen the collaborative working relationship we have developed</w:t>
            </w:r>
            <w:r w:rsidR="001B75D1" w:rsidRPr="00D50D0D">
              <w:rPr>
                <w:rFonts w:eastAsiaTheme="minorHAnsi" w:cstheme="minorHAnsi"/>
                <w:b w:val="0"/>
                <w:bCs w:val="0"/>
                <w:sz w:val="24"/>
                <w:szCs w:val="24"/>
              </w:rPr>
              <w:t xml:space="preserve">. </w:t>
            </w:r>
          </w:p>
          <w:bookmarkEnd w:id="63"/>
          <w:p w14:paraId="40B2F88F" w14:textId="77777777" w:rsidR="00D50D0D" w:rsidRPr="00D50D0D" w:rsidRDefault="00D50D0D" w:rsidP="004856A3">
            <w:pPr>
              <w:keepNext/>
              <w:keepLines/>
              <w:widowControl w:val="0"/>
              <w:spacing w:before="120" w:after="120"/>
              <w:outlineLvl w:val="0"/>
              <w:rPr>
                <w:rFonts w:asciiTheme="majorHAnsi" w:eastAsia="MS Gothic" w:hAnsiTheme="majorHAnsi" w:cs="Times New Roman"/>
                <w:iCs/>
                <w:color w:val="729928" w:themeColor="accent1" w:themeShade="BF"/>
                <w:sz w:val="24"/>
                <w:szCs w:val="24"/>
              </w:rPr>
            </w:pPr>
            <w:r w:rsidRPr="00D50D0D">
              <w:rPr>
                <w:rFonts w:asciiTheme="majorHAnsi" w:eastAsia="MS Gothic" w:hAnsiTheme="majorHAnsi" w:cs="Times New Roman"/>
                <w:iCs/>
                <w:color w:val="729928" w:themeColor="accent1" w:themeShade="BF"/>
                <w:sz w:val="24"/>
                <w:szCs w:val="24"/>
              </w:rPr>
              <w:t xml:space="preserve">We will work together </w:t>
            </w:r>
          </w:p>
          <w:p w14:paraId="2CF6609D" w14:textId="7F8402C7"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bookmarkStart w:id="64" w:name="_Hlk150163525"/>
            <w:r w:rsidRPr="00D50D0D">
              <w:rPr>
                <w:rFonts w:eastAsiaTheme="minorHAnsi" w:cstheme="minorHAnsi"/>
                <w:b w:val="0"/>
                <w:bCs w:val="0"/>
                <w:sz w:val="24"/>
                <w:szCs w:val="24"/>
              </w:rPr>
              <w:t>We are stronger together, Government, unions, employers</w:t>
            </w:r>
            <w:r w:rsidR="00D02D2E">
              <w:rPr>
                <w:rFonts w:eastAsiaTheme="minorHAnsi" w:cstheme="minorHAnsi"/>
                <w:b w:val="0"/>
                <w:bCs w:val="0"/>
                <w:sz w:val="24"/>
                <w:szCs w:val="24"/>
              </w:rPr>
              <w:t>,</w:t>
            </w:r>
            <w:r w:rsidR="00D32804">
              <w:rPr>
                <w:rFonts w:eastAsiaTheme="minorHAnsi" w:cstheme="minorHAnsi"/>
                <w:b w:val="0"/>
                <w:bCs w:val="0"/>
                <w:sz w:val="24"/>
                <w:szCs w:val="24"/>
              </w:rPr>
              <w:t xml:space="preserve"> and</w:t>
            </w:r>
            <w:r w:rsidR="0050497E">
              <w:rPr>
                <w:rFonts w:eastAsiaTheme="minorHAnsi" w:cstheme="minorHAnsi"/>
                <w:b w:val="0"/>
                <w:bCs w:val="0"/>
                <w:sz w:val="24"/>
                <w:szCs w:val="24"/>
              </w:rPr>
              <w:t xml:space="preserve"> </w:t>
            </w:r>
            <w:r w:rsidRPr="00D50D0D">
              <w:rPr>
                <w:rFonts w:eastAsiaTheme="minorHAnsi" w:cstheme="minorHAnsi"/>
                <w:b w:val="0"/>
                <w:bCs w:val="0"/>
                <w:sz w:val="24"/>
                <w:szCs w:val="24"/>
              </w:rPr>
              <w:t xml:space="preserve">industry associations </w:t>
            </w:r>
            <w:r w:rsidR="00D32804">
              <w:rPr>
                <w:rFonts w:eastAsiaTheme="minorHAnsi" w:cstheme="minorHAnsi"/>
                <w:b w:val="0"/>
                <w:bCs w:val="0"/>
                <w:sz w:val="24"/>
                <w:szCs w:val="24"/>
              </w:rPr>
              <w:t xml:space="preserve">working together with </w:t>
            </w:r>
            <w:r w:rsidRPr="00D50D0D">
              <w:rPr>
                <w:rFonts w:eastAsiaTheme="minorHAnsi" w:cstheme="minorHAnsi"/>
                <w:b w:val="0"/>
                <w:bCs w:val="0"/>
                <w:sz w:val="24"/>
                <w:szCs w:val="24"/>
              </w:rPr>
              <w:t xml:space="preserve">training/education providers. </w:t>
            </w:r>
          </w:p>
          <w:p w14:paraId="02E538A3" w14:textId="7602681B"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r w:rsidRPr="00D50D0D">
              <w:rPr>
                <w:rFonts w:eastAsiaTheme="minorHAnsi" w:cstheme="minorHAnsi"/>
                <w:b w:val="0"/>
                <w:bCs w:val="0"/>
                <w:sz w:val="24"/>
                <w:szCs w:val="24"/>
              </w:rPr>
              <w:t xml:space="preserve">The principles of tripartism will </w:t>
            </w:r>
            <w:r w:rsidR="00D32804">
              <w:rPr>
                <w:rFonts w:eastAsiaTheme="minorHAnsi" w:cstheme="minorHAnsi"/>
                <w:b w:val="0"/>
                <w:bCs w:val="0"/>
                <w:sz w:val="24"/>
                <w:szCs w:val="24"/>
              </w:rPr>
              <w:t xml:space="preserve">continue to </w:t>
            </w:r>
            <w:r w:rsidRPr="00D50D0D">
              <w:rPr>
                <w:rFonts w:eastAsiaTheme="minorHAnsi" w:cstheme="minorHAnsi"/>
                <w:b w:val="0"/>
                <w:bCs w:val="0"/>
                <w:sz w:val="24"/>
                <w:szCs w:val="24"/>
              </w:rPr>
              <w:t xml:space="preserve">be carried through all the projects, processes and mechanisms used to implement the Action Plan. </w:t>
            </w:r>
          </w:p>
          <w:bookmarkEnd w:id="64"/>
          <w:p w14:paraId="2EBA7146" w14:textId="0C092B69"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r w:rsidRPr="00D50D0D">
              <w:rPr>
                <w:rFonts w:eastAsiaTheme="minorHAnsi" w:cstheme="minorHAnsi"/>
                <w:b w:val="0"/>
                <w:bCs w:val="0"/>
                <w:sz w:val="24"/>
                <w:szCs w:val="24"/>
              </w:rPr>
              <w:t xml:space="preserve">The Building </w:t>
            </w:r>
            <w:r w:rsidR="0058572D">
              <w:rPr>
                <w:rFonts w:eastAsiaTheme="minorHAnsi" w:cstheme="minorHAnsi"/>
                <w:b w:val="0"/>
                <w:bCs w:val="0"/>
                <w:sz w:val="24"/>
                <w:szCs w:val="24"/>
              </w:rPr>
              <w:t>Equitable Futures</w:t>
            </w:r>
            <w:r w:rsidRPr="00D50D0D">
              <w:rPr>
                <w:rFonts w:eastAsiaTheme="minorHAnsi" w:cstheme="minorHAnsi"/>
                <w:b w:val="0"/>
                <w:bCs w:val="0"/>
                <w:sz w:val="24"/>
                <w:szCs w:val="24"/>
              </w:rPr>
              <w:t xml:space="preserve"> </w:t>
            </w:r>
            <w:r w:rsidR="00E45DC3">
              <w:rPr>
                <w:rFonts w:eastAsiaTheme="minorHAnsi" w:cstheme="minorHAnsi"/>
                <w:b w:val="0"/>
                <w:bCs w:val="0"/>
                <w:sz w:val="24"/>
                <w:szCs w:val="24"/>
              </w:rPr>
              <w:t>Expert Panel</w:t>
            </w:r>
            <w:r w:rsidRPr="00D50D0D">
              <w:rPr>
                <w:rFonts w:eastAsiaTheme="minorHAnsi" w:cstheme="minorHAnsi"/>
                <w:b w:val="0"/>
                <w:bCs w:val="0"/>
                <w:sz w:val="24"/>
                <w:szCs w:val="24"/>
              </w:rPr>
              <w:t xml:space="preserve"> </w:t>
            </w:r>
            <w:r w:rsidR="0058572D">
              <w:rPr>
                <w:rFonts w:eastAsiaTheme="minorHAnsi" w:cstheme="minorHAnsi"/>
                <w:b w:val="0"/>
                <w:bCs w:val="0"/>
                <w:sz w:val="24"/>
                <w:szCs w:val="24"/>
              </w:rPr>
              <w:t>(BEF</w:t>
            </w:r>
            <w:r w:rsidR="004E2413">
              <w:rPr>
                <w:rFonts w:eastAsiaTheme="minorHAnsi" w:cstheme="minorHAnsi"/>
                <w:b w:val="0"/>
                <w:bCs w:val="0"/>
                <w:sz w:val="24"/>
                <w:szCs w:val="24"/>
              </w:rPr>
              <w:t xml:space="preserve"> </w:t>
            </w:r>
            <w:r w:rsidR="00E45DC3">
              <w:rPr>
                <w:rFonts w:eastAsiaTheme="minorHAnsi" w:cstheme="minorHAnsi"/>
                <w:b w:val="0"/>
                <w:bCs w:val="0"/>
                <w:sz w:val="24"/>
                <w:szCs w:val="24"/>
              </w:rPr>
              <w:t>Expert Panel</w:t>
            </w:r>
            <w:r w:rsidR="0058572D">
              <w:rPr>
                <w:rFonts w:eastAsiaTheme="minorHAnsi" w:cstheme="minorHAnsi"/>
                <w:b w:val="0"/>
                <w:bCs w:val="0"/>
                <w:sz w:val="24"/>
                <w:szCs w:val="24"/>
              </w:rPr>
              <w:t xml:space="preserve">) </w:t>
            </w:r>
            <w:r w:rsidRPr="00D50D0D">
              <w:rPr>
                <w:rFonts w:eastAsiaTheme="minorHAnsi" w:cstheme="minorHAnsi"/>
                <w:b w:val="0"/>
                <w:bCs w:val="0"/>
                <w:sz w:val="24"/>
                <w:szCs w:val="24"/>
              </w:rPr>
              <w:t>will be responsible for developing detailed project plans for each priority area detailing the scope of works, who will lead the action, and indicative funding.</w:t>
            </w:r>
          </w:p>
          <w:p w14:paraId="41985CC7" w14:textId="3E072586" w:rsidR="00D50D0D" w:rsidRPr="00D50D0D" w:rsidRDefault="00D50D0D" w:rsidP="004856A3">
            <w:pPr>
              <w:keepNext/>
              <w:keepLines/>
              <w:widowControl w:val="0"/>
              <w:numPr>
                <w:ilvl w:val="0"/>
                <w:numId w:val="1"/>
              </w:numPr>
              <w:spacing w:before="120" w:after="120" w:line="259" w:lineRule="auto"/>
              <w:jc w:val="both"/>
              <w:rPr>
                <w:rFonts w:eastAsiaTheme="minorHAnsi" w:cstheme="minorHAnsi"/>
                <w:sz w:val="24"/>
                <w:szCs w:val="24"/>
              </w:rPr>
            </w:pPr>
            <w:r w:rsidRPr="00D50D0D">
              <w:rPr>
                <w:rFonts w:eastAsiaTheme="minorHAnsi" w:cstheme="minorHAnsi"/>
                <w:b w:val="0"/>
                <w:bCs w:val="0"/>
                <w:sz w:val="24"/>
                <w:szCs w:val="24"/>
              </w:rPr>
              <w:t>All decisions will be made by consensus</w:t>
            </w:r>
            <w:r w:rsidR="001B75D1" w:rsidRPr="00D50D0D">
              <w:rPr>
                <w:rFonts w:eastAsiaTheme="minorHAnsi" w:cstheme="minorHAnsi"/>
                <w:b w:val="0"/>
                <w:bCs w:val="0"/>
                <w:sz w:val="24"/>
                <w:szCs w:val="24"/>
              </w:rPr>
              <w:t xml:space="preserve">. </w:t>
            </w:r>
          </w:p>
          <w:p w14:paraId="633B3A64" w14:textId="71EC9388" w:rsidR="00D50D0D" w:rsidRPr="007952C2" w:rsidRDefault="00D50D0D" w:rsidP="004856A3">
            <w:pPr>
              <w:keepNext/>
              <w:keepLines/>
              <w:widowControl w:val="0"/>
              <w:spacing w:before="120" w:after="120" w:line="259" w:lineRule="auto"/>
              <w:jc w:val="both"/>
              <w:rPr>
                <w:rFonts w:eastAsiaTheme="minorHAnsi" w:cstheme="minorHAnsi"/>
                <w:sz w:val="24"/>
                <w:szCs w:val="24"/>
              </w:rPr>
            </w:pPr>
            <w:r w:rsidRPr="00D50D0D">
              <w:rPr>
                <w:rFonts w:eastAsiaTheme="minorHAnsi" w:cstheme="minorHAnsi"/>
                <w:b w:val="0"/>
                <w:bCs w:val="0"/>
                <w:sz w:val="24"/>
                <w:szCs w:val="24"/>
              </w:rPr>
              <w:t>…………………………………………………………………………………..</w:t>
            </w:r>
          </w:p>
          <w:p w14:paraId="4D8A34C2" w14:textId="2C017034" w:rsidR="00502EA1" w:rsidRPr="007952C2" w:rsidRDefault="00502EA1" w:rsidP="004856A3">
            <w:pPr>
              <w:pStyle w:val="Heading1"/>
              <w:widowControl w:val="0"/>
              <w:spacing w:before="0"/>
              <w:rPr>
                <w:rFonts w:eastAsia="MS Gothic" w:cs="Times New Roman"/>
                <w:bCs w:val="0"/>
                <w:iCs/>
                <w:sz w:val="36"/>
                <w:szCs w:val="36"/>
              </w:rPr>
            </w:pPr>
            <w:r w:rsidRPr="007952C2">
              <w:rPr>
                <w:rFonts w:eastAsia="MS Gothic" w:cs="Times New Roman"/>
                <w:bCs w:val="0"/>
                <w:iCs/>
                <w:sz w:val="36"/>
                <w:szCs w:val="36"/>
              </w:rPr>
              <w:t xml:space="preserve">Priority </w:t>
            </w:r>
            <w:r w:rsidR="00FA772A">
              <w:rPr>
                <w:rFonts w:eastAsia="MS Gothic" w:cs="Times New Roman"/>
                <w:bCs w:val="0"/>
                <w:iCs/>
                <w:sz w:val="36"/>
                <w:szCs w:val="36"/>
              </w:rPr>
              <w:t>Area</w:t>
            </w:r>
            <w:r w:rsidRPr="007952C2">
              <w:rPr>
                <w:rFonts w:eastAsia="MS Gothic" w:cs="Times New Roman"/>
                <w:bCs w:val="0"/>
                <w:iCs/>
                <w:sz w:val="36"/>
                <w:szCs w:val="36"/>
              </w:rPr>
              <w:t xml:space="preserve"> – </w:t>
            </w:r>
            <w:r w:rsidR="009217E5">
              <w:rPr>
                <w:rFonts w:eastAsia="MS Gothic" w:cs="Times New Roman"/>
                <w:bCs w:val="0"/>
                <w:iCs/>
                <w:sz w:val="36"/>
                <w:szCs w:val="36"/>
              </w:rPr>
              <w:t>Driving</w:t>
            </w:r>
            <w:r w:rsidR="004E2FE0">
              <w:rPr>
                <w:rFonts w:eastAsia="MS Gothic" w:cs="Times New Roman"/>
                <w:bCs w:val="0"/>
                <w:iCs/>
                <w:sz w:val="36"/>
                <w:szCs w:val="36"/>
              </w:rPr>
              <w:t xml:space="preserve"> e</w:t>
            </w:r>
            <w:r w:rsidRPr="007952C2">
              <w:rPr>
                <w:rFonts w:eastAsia="MS Gothic" w:cs="Times New Roman"/>
                <w:bCs w:val="0"/>
                <w:iCs/>
                <w:sz w:val="36"/>
                <w:szCs w:val="36"/>
              </w:rPr>
              <w:t xml:space="preserve">conomic </w:t>
            </w:r>
            <w:r w:rsidR="004E2FE0">
              <w:rPr>
                <w:rFonts w:eastAsia="MS Gothic" w:cs="Times New Roman"/>
                <w:bCs w:val="0"/>
                <w:iCs/>
                <w:sz w:val="36"/>
                <w:szCs w:val="36"/>
              </w:rPr>
              <w:t>e</w:t>
            </w:r>
            <w:r w:rsidRPr="007952C2">
              <w:rPr>
                <w:rFonts w:eastAsia="MS Gothic" w:cs="Times New Roman"/>
                <w:bCs w:val="0"/>
                <w:iCs/>
                <w:sz w:val="36"/>
                <w:szCs w:val="36"/>
              </w:rPr>
              <w:t>quity</w:t>
            </w:r>
            <w:r w:rsidR="0050497E">
              <w:rPr>
                <w:rFonts w:eastAsia="MS Gothic" w:cs="Times New Roman"/>
                <w:bCs w:val="0"/>
                <w:iCs/>
                <w:sz w:val="36"/>
                <w:szCs w:val="36"/>
              </w:rPr>
              <w:t xml:space="preserve"> and </w:t>
            </w:r>
            <w:r w:rsidR="004E2FE0">
              <w:rPr>
                <w:rFonts w:eastAsia="MS Gothic" w:cs="Times New Roman"/>
                <w:bCs w:val="0"/>
                <w:iCs/>
                <w:sz w:val="36"/>
                <w:szCs w:val="36"/>
              </w:rPr>
              <w:t>inclusive l</w:t>
            </w:r>
            <w:r w:rsidR="0050497E">
              <w:rPr>
                <w:rFonts w:eastAsia="MS Gothic" w:cs="Times New Roman"/>
                <w:bCs w:val="0"/>
                <w:iCs/>
                <w:sz w:val="36"/>
                <w:szCs w:val="36"/>
              </w:rPr>
              <w:t xml:space="preserve">eadership </w:t>
            </w:r>
          </w:p>
          <w:p w14:paraId="3721A517" w14:textId="4E3A4392" w:rsidR="00AA0DE9" w:rsidRPr="002B3041" w:rsidRDefault="00AA0DE9" w:rsidP="004856A3">
            <w:pPr>
              <w:keepNext/>
              <w:keepLines/>
              <w:widowControl w:val="0"/>
              <w:spacing w:before="120" w:after="120"/>
              <w:outlineLvl w:val="1"/>
              <w:rPr>
                <w:rFonts w:cstheme="minorHAnsi"/>
                <w:b w:val="0"/>
                <w:bCs w:val="0"/>
                <w:sz w:val="24"/>
                <w:szCs w:val="24"/>
              </w:rPr>
            </w:pPr>
            <w:r w:rsidRPr="002B3041">
              <w:rPr>
                <w:rFonts w:cstheme="minorHAnsi"/>
                <w:sz w:val="24"/>
                <w:szCs w:val="24"/>
              </w:rPr>
              <w:t>Economic equity recognises that each person has different circumstances and allocates the resources and opportunities needed for them to reach an equal outcome.</w:t>
            </w:r>
          </w:p>
          <w:p w14:paraId="0754B7E1" w14:textId="77777777" w:rsidR="00966E64" w:rsidRDefault="00966E64" w:rsidP="004856A3">
            <w:pPr>
              <w:keepNext/>
              <w:keepLines/>
              <w:widowControl w:val="0"/>
              <w:spacing w:before="120" w:after="120"/>
              <w:outlineLvl w:val="1"/>
              <w:rPr>
                <w:rFonts w:cstheme="minorHAnsi"/>
                <w:b w:val="0"/>
                <w:bCs w:val="0"/>
                <w:sz w:val="24"/>
                <w:szCs w:val="24"/>
              </w:rPr>
            </w:pPr>
            <w:r w:rsidRPr="002B3041">
              <w:rPr>
                <w:rFonts w:cstheme="minorHAnsi"/>
                <w:sz w:val="24"/>
                <w:szCs w:val="24"/>
              </w:rPr>
              <w:t xml:space="preserve">For women, it means working to make sure gender </w:t>
            </w:r>
            <w:r w:rsidR="0053067C">
              <w:rPr>
                <w:rFonts w:cstheme="minorHAnsi"/>
                <w:sz w:val="24"/>
                <w:szCs w:val="24"/>
              </w:rPr>
              <w:t>inequity</w:t>
            </w:r>
            <w:r w:rsidRPr="002B3041">
              <w:rPr>
                <w:rFonts w:cstheme="minorHAnsi"/>
                <w:sz w:val="24"/>
                <w:szCs w:val="24"/>
              </w:rPr>
              <w:t xml:space="preserve"> does not limit women’s career potential or ability to achieve financial independence, safety and security.</w:t>
            </w:r>
          </w:p>
          <w:p w14:paraId="3D8D08F2" w14:textId="77777777" w:rsidR="00563ADC" w:rsidRPr="006264A2" w:rsidRDefault="00563ADC" w:rsidP="004856A3">
            <w:pPr>
              <w:keepNext/>
              <w:keepLines/>
              <w:widowControl w:val="0"/>
              <w:spacing w:before="120" w:after="120"/>
              <w:outlineLvl w:val="1"/>
              <w:rPr>
                <w:rFonts w:cstheme="minorHAnsi"/>
                <w:sz w:val="24"/>
                <w:szCs w:val="24"/>
              </w:rPr>
            </w:pPr>
            <w:r w:rsidRPr="006264A2">
              <w:rPr>
                <w:rFonts w:cstheme="minorHAnsi"/>
                <w:sz w:val="24"/>
                <w:szCs w:val="24"/>
              </w:rPr>
              <w:t>Leadership is not just about being in a leadership position. It is about how individuals lead in terms of behaviour and what people choose to accept and call out.</w:t>
            </w:r>
          </w:p>
          <w:p w14:paraId="17057D43" w14:textId="669CFC3C" w:rsidR="00563ADC" w:rsidRPr="002B3041" w:rsidRDefault="00563ADC" w:rsidP="004856A3">
            <w:pPr>
              <w:keepNext/>
              <w:keepLines/>
              <w:widowControl w:val="0"/>
              <w:spacing w:before="120" w:after="120"/>
              <w:outlineLvl w:val="1"/>
              <w:rPr>
                <w:rFonts w:eastAsia="MS Gothic" w:cstheme="minorHAnsi"/>
                <w:iCs/>
                <w:sz w:val="24"/>
                <w:szCs w:val="24"/>
              </w:rPr>
            </w:pPr>
            <w:r w:rsidRPr="006264A2">
              <w:rPr>
                <w:rFonts w:cstheme="minorHAnsi"/>
                <w:sz w:val="24"/>
                <w:szCs w:val="24"/>
              </w:rPr>
              <w:t>Everyone can be a leader by acting against disrespectful behaviour.</w:t>
            </w:r>
          </w:p>
        </w:tc>
      </w:tr>
      <w:tr w:rsidR="00502EA1" w:rsidRPr="002B3041" w14:paraId="5FFA7C2D"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39112D37" w14:textId="49C2102E" w:rsidR="00AA0DE9" w:rsidRDefault="00AA0DE9" w:rsidP="5EF83522">
            <w:pPr>
              <w:keepNext/>
              <w:keepLines/>
              <w:widowControl w:val="0"/>
              <w:spacing w:before="120" w:after="120"/>
              <w:rPr>
                <w:sz w:val="24"/>
                <w:szCs w:val="24"/>
              </w:rPr>
            </w:pPr>
            <w:r w:rsidRPr="5EF83522">
              <w:rPr>
                <w:sz w:val="24"/>
                <w:szCs w:val="24"/>
              </w:rPr>
              <w:t>Actions 202</w:t>
            </w:r>
            <w:r w:rsidR="1AD54987" w:rsidRPr="5EF83522">
              <w:rPr>
                <w:sz w:val="24"/>
                <w:szCs w:val="24"/>
              </w:rPr>
              <w:t>4</w:t>
            </w:r>
            <w:r w:rsidRPr="5EF83522">
              <w:rPr>
                <w:sz w:val="24"/>
                <w:szCs w:val="24"/>
              </w:rPr>
              <w:t>-2</w:t>
            </w:r>
            <w:r w:rsidR="7C5002BA" w:rsidRPr="5EF83522">
              <w:rPr>
                <w:sz w:val="24"/>
                <w:szCs w:val="24"/>
              </w:rPr>
              <w:t>8</w:t>
            </w:r>
          </w:p>
          <w:p w14:paraId="79A9D01A" w14:textId="02A16D7C" w:rsidR="00FA772A" w:rsidRPr="00FA772A"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Develop clear pathways for women to enter the industry </w:t>
            </w:r>
            <w:r w:rsidR="0050497E" w:rsidRPr="0050497E">
              <w:rPr>
                <w:rFonts w:cstheme="minorHAnsi"/>
                <w:b w:val="0"/>
                <w:bCs w:val="0"/>
                <w:sz w:val="24"/>
                <w:szCs w:val="24"/>
              </w:rPr>
              <w:t>and have sustainable careers in diverse roles with meaningful work opportunities and secure employment</w:t>
            </w:r>
          </w:p>
          <w:p w14:paraId="30AE74AA" w14:textId="0A946315"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Promote the construction industry to women leaving other occupations and industries</w:t>
            </w:r>
          </w:p>
          <w:p w14:paraId="2FBE5BBA" w14:textId="77777777"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Assist women to obtain qualifications to advance their careers</w:t>
            </w:r>
          </w:p>
          <w:p w14:paraId="34D1AA5D" w14:textId="38E7708F"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Industrial parties work together to explore options for all workers to have access to flexible work arrangements so caring responsibilities can be shared </w:t>
            </w:r>
          </w:p>
          <w:p w14:paraId="068B8E2A" w14:textId="116B235B"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Identify and resolve pay discrepancies to eliminate the gender pay gap</w:t>
            </w:r>
            <w:r w:rsidR="0050497E">
              <w:rPr>
                <w:rFonts w:cstheme="minorHAnsi"/>
                <w:b w:val="0"/>
                <w:bCs w:val="0"/>
                <w:sz w:val="24"/>
                <w:szCs w:val="24"/>
              </w:rPr>
              <w:t xml:space="preserve">, including advocating for pay transparency </w:t>
            </w:r>
          </w:p>
          <w:p w14:paraId="32D98C58" w14:textId="22963BF4" w:rsidR="00D50D0D" w:rsidRPr="00D50D0D" w:rsidRDefault="00AA53D5" w:rsidP="004856A3">
            <w:pPr>
              <w:keepNext/>
              <w:keepLines/>
              <w:widowControl w:val="0"/>
              <w:numPr>
                <w:ilvl w:val="0"/>
                <w:numId w:val="7"/>
              </w:numPr>
              <w:spacing w:before="120" w:after="120"/>
              <w:rPr>
                <w:rFonts w:cstheme="minorHAnsi"/>
                <w:b w:val="0"/>
                <w:bCs w:val="0"/>
                <w:sz w:val="24"/>
                <w:szCs w:val="24"/>
              </w:rPr>
            </w:pPr>
            <w:r>
              <w:rPr>
                <w:rFonts w:cstheme="minorHAnsi"/>
                <w:b w:val="0"/>
                <w:bCs w:val="0"/>
                <w:sz w:val="24"/>
                <w:szCs w:val="24"/>
              </w:rPr>
              <w:t>Empower</w:t>
            </w:r>
            <w:r w:rsidR="00D50D0D" w:rsidRPr="00D50D0D">
              <w:rPr>
                <w:rFonts w:cstheme="minorHAnsi"/>
                <w:b w:val="0"/>
                <w:bCs w:val="0"/>
                <w:sz w:val="24"/>
                <w:szCs w:val="24"/>
              </w:rPr>
              <w:t xml:space="preserve"> women </w:t>
            </w:r>
            <w:r>
              <w:rPr>
                <w:rFonts w:cstheme="minorHAnsi"/>
                <w:b w:val="0"/>
                <w:bCs w:val="0"/>
                <w:sz w:val="24"/>
                <w:szCs w:val="24"/>
              </w:rPr>
              <w:t>to</w:t>
            </w:r>
            <w:r w:rsidR="00D50D0D" w:rsidRPr="00D50D0D">
              <w:rPr>
                <w:rFonts w:cstheme="minorHAnsi"/>
                <w:b w:val="0"/>
                <w:bCs w:val="0"/>
                <w:sz w:val="24"/>
                <w:szCs w:val="24"/>
              </w:rPr>
              <w:t xml:space="preserve"> connect with </w:t>
            </w:r>
            <w:r w:rsidR="00730F5C">
              <w:rPr>
                <w:rFonts w:cstheme="minorHAnsi"/>
                <w:b w:val="0"/>
                <w:bCs w:val="0"/>
                <w:sz w:val="24"/>
                <w:szCs w:val="24"/>
              </w:rPr>
              <w:t>networks</w:t>
            </w:r>
            <w:r w:rsidR="00D50D0D" w:rsidRPr="00D50D0D">
              <w:rPr>
                <w:rFonts w:cstheme="minorHAnsi"/>
                <w:b w:val="0"/>
                <w:bCs w:val="0"/>
                <w:sz w:val="24"/>
                <w:szCs w:val="24"/>
              </w:rPr>
              <w:t xml:space="preserve"> and communities of practice </w:t>
            </w:r>
          </w:p>
          <w:p w14:paraId="5EE9D074" w14:textId="77777777"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Connect women to financial literacy programs on operating a small business   </w:t>
            </w:r>
          </w:p>
          <w:p w14:paraId="4AEECCBB" w14:textId="34BB52F5"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Connect women to programs that provide financial support </w:t>
            </w:r>
            <w:r w:rsidR="00FA6FBA">
              <w:rPr>
                <w:rFonts w:cstheme="minorHAnsi"/>
                <w:b w:val="0"/>
                <w:bCs w:val="0"/>
                <w:sz w:val="24"/>
                <w:szCs w:val="24"/>
              </w:rPr>
              <w:t>to</w:t>
            </w:r>
            <w:r w:rsidR="0050497E">
              <w:rPr>
                <w:rFonts w:cstheme="minorHAnsi"/>
                <w:b w:val="0"/>
                <w:bCs w:val="0"/>
                <w:sz w:val="24"/>
                <w:szCs w:val="24"/>
              </w:rPr>
              <w:t xml:space="preserve"> </w:t>
            </w:r>
            <w:r w:rsidR="00FA6FBA">
              <w:rPr>
                <w:rFonts w:cstheme="minorHAnsi"/>
                <w:b w:val="0"/>
                <w:bCs w:val="0"/>
                <w:sz w:val="24"/>
                <w:szCs w:val="24"/>
              </w:rPr>
              <w:t>studying construction-related occupations in the Victorian Education and Training (VET) sector</w:t>
            </w:r>
            <w:r w:rsidR="0050497E">
              <w:rPr>
                <w:rFonts w:cstheme="minorHAnsi"/>
                <w:b w:val="0"/>
                <w:bCs w:val="0"/>
                <w:sz w:val="24"/>
                <w:szCs w:val="24"/>
              </w:rPr>
              <w:t xml:space="preserve"> and </w:t>
            </w:r>
            <w:r w:rsidR="00FA6FBA">
              <w:rPr>
                <w:rFonts w:cstheme="minorHAnsi"/>
                <w:b w:val="0"/>
                <w:bCs w:val="0"/>
                <w:sz w:val="24"/>
                <w:szCs w:val="24"/>
              </w:rPr>
              <w:t>support to</w:t>
            </w:r>
            <w:r w:rsidR="0050497E">
              <w:rPr>
                <w:rFonts w:cstheme="minorHAnsi"/>
                <w:b w:val="0"/>
                <w:bCs w:val="0"/>
                <w:sz w:val="24"/>
                <w:szCs w:val="24"/>
              </w:rPr>
              <w:t xml:space="preserve"> </w:t>
            </w:r>
            <w:r w:rsidRPr="00D50D0D">
              <w:rPr>
                <w:rFonts w:cstheme="minorHAnsi"/>
                <w:b w:val="0"/>
                <w:bCs w:val="0"/>
                <w:sz w:val="24"/>
                <w:szCs w:val="24"/>
              </w:rPr>
              <w:t>purchase</w:t>
            </w:r>
            <w:r w:rsidR="0050497E">
              <w:rPr>
                <w:rFonts w:cstheme="minorHAnsi"/>
                <w:b w:val="0"/>
                <w:bCs w:val="0"/>
                <w:sz w:val="24"/>
                <w:szCs w:val="24"/>
              </w:rPr>
              <w:t xml:space="preserve"> of</w:t>
            </w:r>
            <w:r w:rsidRPr="00D50D0D">
              <w:rPr>
                <w:rFonts w:cstheme="minorHAnsi"/>
                <w:b w:val="0"/>
                <w:bCs w:val="0"/>
                <w:sz w:val="24"/>
                <w:szCs w:val="24"/>
              </w:rPr>
              <w:t xml:space="preserve"> tools </w:t>
            </w:r>
            <w:r w:rsidR="00FA6FBA">
              <w:rPr>
                <w:rFonts w:cstheme="minorHAnsi"/>
                <w:b w:val="0"/>
                <w:bCs w:val="0"/>
                <w:sz w:val="24"/>
                <w:szCs w:val="24"/>
              </w:rPr>
              <w:t>related to their trade</w:t>
            </w:r>
            <w:r w:rsidRPr="00D50D0D">
              <w:rPr>
                <w:rFonts w:cstheme="minorHAnsi"/>
                <w:b w:val="0"/>
                <w:bCs w:val="0"/>
                <w:sz w:val="24"/>
                <w:szCs w:val="24"/>
              </w:rPr>
              <w:t xml:space="preserve"> </w:t>
            </w:r>
          </w:p>
          <w:p w14:paraId="4630EC90" w14:textId="77777777"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Incentivise employers to recruit mature-aged women, for example, providing scholarships to start apprenticeships or traineeships </w:t>
            </w:r>
          </w:p>
          <w:p w14:paraId="5DF026DA" w14:textId="116A5D78" w:rsidR="00D50D0D" w:rsidRPr="00D50D0D" w:rsidRDefault="00D50D0D" w:rsidP="004856A3">
            <w:pPr>
              <w:keepNext/>
              <w:keepLines/>
              <w:widowControl w:val="0"/>
              <w:numPr>
                <w:ilvl w:val="0"/>
                <w:numId w:val="7"/>
              </w:numPr>
              <w:spacing w:before="120" w:after="120"/>
              <w:rPr>
                <w:rFonts w:cstheme="minorHAnsi"/>
                <w:b w:val="0"/>
                <w:bCs w:val="0"/>
                <w:sz w:val="24"/>
                <w:szCs w:val="24"/>
              </w:rPr>
            </w:pPr>
            <w:r w:rsidRPr="00D50D0D">
              <w:rPr>
                <w:rFonts w:cstheme="minorHAnsi"/>
                <w:b w:val="0"/>
                <w:bCs w:val="0"/>
                <w:sz w:val="24"/>
                <w:szCs w:val="24"/>
              </w:rPr>
              <w:t xml:space="preserve">Explore childcare options </w:t>
            </w:r>
            <w:r w:rsidR="0050497E">
              <w:rPr>
                <w:rFonts w:cstheme="minorHAnsi"/>
                <w:b w:val="0"/>
                <w:bCs w:val="0"/>
                <w:sz w:val="24"/>
                <w:szCs w:val="24"/>
              </w:rPr>
              <w:t>for the industry</w:t>
            </w:r>
          </w:p>
          <w:p w14:paraId="1D7E62D0" w14:textId="77777777" w:rsidR="00502EA1" w:rsidRDefault="00D50D0D" w:rsidP="004856A3">
            <w:pPr>
              <w:keepNext/>
              <w:keepLines/>
              <w:widowControl w:val="0"/>
              <w:numPr>
                <w:ilvl w:val="0"/>
                <w:numId w:val="7"/>
              </w:numPr>
              <w:spacing w:before="120" w:after="120"/>
              <w:rPr>
                <w:rFonts w:cstheme="minorHAnsi"/>
                <w:sz w:val="24"/>
                <w:szCs w:val="24"/>
              </w:rPr>
            </w:pPr>
            <w:r w:rsidRPr="00D50D0D">
              <w:rPr>
                <w:rFonts w:cstheme="minorHAnsi"/>
                <w:b w:val="0"/>
                <w:bCs w:val="0"/>
                <w:sz w:val="24"/>
                <w:szCs w:val="24"/>
              </w:rPr>
              <w:t>Support the implementation of Recommendation 20 from the Inquiry into Economic Equity for Victorian Women</w:t>
            </w:r>
            <w:r>
              <w:rPr>
                <w:rFonts w:cstheme="minorHAnsi"/>
                <w:b w:val="0"/>
                <w:bCs w:val="0"/>
                <w:sz w:val="24"/>
                <w:szCs w:val="24"/>
              </w:rPr>
              <w:t xml:space="preserve">  </w:t>
            </w:r>
          </w:p>
          <w:p w14:paraId="60172886" w14:textId="7E7E30BC" w:rsidR="0050497E" w:rsidRPr="002B3041" w:rsidRDefault="0050497E" w:rsidP="004856A3">
            <w:pPr>
              <w:keepNext/>
              <w:keepLines/>
              <w:widowControl w:val="0"/>
              <w:numPr>
                <w:ilvl w:val="0"/>
                <w:numId w:val="7"/>
              </w:numPr>
              <w:spacing w:before="120" w:after="120"/>
              <w:rPr>
                <w:rFonts w:cstheme="minorHAnsi"/>
                <w:b w:val="0"/>
                <w:bCs w:val="0"/>
                <w:sz w:val="24"/>
                <w:szCs w:val="24"/>
              </w:rPr>
            </w:pPr>
            <w:r w:rsidRPr="002B3041">
              <w:rPr>
                <w:rFonts w:cstheme="minorHAnsi"/>
                <w:b w:val="0"/>
                <w:bCs w:val="0"/>
                <w:sz w:val="24"/>
                <w:szCs w:val="24"/>
              </w:rPr>
              <w:t xml:space="preserve">Set </w:t>
            </w:r>
            <w:r w:rsidR="006B04FD">
              <w:rPr>
                <w:rFonts w:cstheme="minorHAnsi"/>
                <w:b w:val="0"/>
                <w:bCs w:val="0"/>
                <w:sz w:val="24"/>
                <w:szCs w:val="24"/>
              </w:rPr>
              <w:t xml:space="preserve">aspirational </w:t>
            </w:r>
            <w:r w:rsidRPr="002B3041">
              <w:rPr>
                <w:rFonts w:cstheme="minorHAnsi"/>
                <w:b w:val="0"/>
                <w:bCs w:val="0"/>
                <w:sz w:val="24"/>
                <w:szCs w:val="24"/>
              </w:rPr>
              <w:t xml:space="preserve">targets and create a strategy for equal representation of women in leadership roles and on governing bodies  </w:t>
            </w:r>
          </w:p>
          <w:p w14:paraId="737A759E" w14:textId="5866289B" w:rsidR="0050497E" w:rsidRPr="00141BBE" w:rsidRDefault="0050497E" w:rsidP="004856A3">
            <w:pPr>
              <w:keepNext/>
              <w:keepLines/>
              <w:widowControl w:val="0"/>
              <w:numPr>
                <w:ilvl w:val="0"/>
                <w:numId w:val="7"/>
              </w:numPr>
              <w:spacing w:before="120" w:after="120"/>
              <w:rPr>
                <w:rFonts w:cstheme="minorHAnsi"/>
                <w:b w:val="0"/>
                <w:bCs w:val="0"/>
                <w:sz w:val="24"/>
                <w:szCs w:val="24"/>
              </w:rPr>
            </w:pPr>
            <w:r w:rsidRPr="002B3041">
              <w:rPr>
                <w:rFonts w:cstheme="minorHAnsi"/>
                <w:b w:val="0"/>
                <w:bCs w:val="0"/>
                <w:sz w:val="24"/>
                <w:szCs w:val="24"/>
              </w:rPr>
              <w:t>Ensure promotional decisions are based on</w:t>
            </w:r>
            <w:r w:rsidR="001A2BB1">
              <w:rPr>
                <w:rFonts w:cstheme="minorHAnsi"/>
                <w:b w:val="0"/>
                <w:bCs w:val="0"/>
                <w:sz w:val="24"/>
                <w:szCs w:val="24"/>
              </w:rPr>
              <w:t xml:space="preserve"> abilities, knowledge and skills</w:t>
            </w:r>
            <w:r w:rsidRPr="002B3041">
              <w:rPr>
                <w:rFonts w:cstheme="minorHAnsi"/>
                <w:b w:val="0"/>
                <w:bCs w:val="0"/>
                <w:sz w:val="24"/>
                <w:szCs w:val="24"/>
              </w:rPr>
              <w:t>, not gender</w:t>
            </w:r>
          </w:p>
          <w:p w14:paraId="58E4E38D" w14:textId="3C58FE60" w:rsidR="0050497E" w:rsidRPr="00141BBE" w:rsidRDefault="0050497E" w:rsidP="004856A3">
            <w:pPr>
              <w:keepNext/>
              <w:keepLines/>
              <w:widowControl w:val="0"/>
              <w:numPr>
                <w:ilvl w:val="0"/>
                <w:numId w:val="7"/>
              </w:numPr>
              <w:spacing w:before="120" w:after="120"/>
              <w:rPr>
                <w:rFonts w:cstheme="minorHAnsi"/>
                <w:b w:val="0"/>
                <w:bCs w:val="0"/>
                <w:sz w:val="24"/>
                <w:szCs w:val="24"/>
              </w:rPr>
            </w:pPr>
            <w:r>
              <w:rPr>
                <w:rFonts w:cstheme="minorHAnsi"/>
                <w:b w:val="0"/>
                <w:bCs w:val="0"/>
                <w:sz w:val="24"/>
                <w:szCs w:val="24"/>
              </w:rPr>
              <w:lastRenderedPageBreak/>
              <w:t>Connect women to</w:t>
            </w:r>
            <w:r w:rsidRPr="002B3041">
              <w:rPr>
                <w:rFonts w:cstheme="minorHAnsi"/>
                <w:b w:val="0"/>
                <w:bCs w:val="0"/>
                <w:sz w:val="24"/>
                <w:szCs w:val="24"/>
              </w:rPr>
              <w:t xml:space="preserve"> </w:t>
            </w:r>
            <w:r w:rsidR="00730F5C">
              <w:rPr>
                <w:rFonts w:cstheme="minorHAnsi"/>
                <w:b w:val="0"/>
                <w:bCs w:val="0"/>
                <w:sz w:val="24"/>
                <w:szCs w:val="24"/>
              </w:rPr>
              <w:t xml:space="preserve">industry networks and accelerated </w:t>
            </w:r>
            <w:r w:rsidRPr="002B3041">
              <w:rPr>
                <w:rFonts w:cstheme="minorHAnsi"/>
                <w:b w:val="0"/>
                <w:bCs w:val="0"/>
                <w:sz w:val="24"/>
                <w:szCs w:val="24"/>
              </w:rPr>
              <w:t xml:space="preserve">leadership programs to </w:t>
            </w:r>
            <w:r w:rsidR="00AA53D5">
              <w:rPr>
                <w:rFonts w:cstheme="minorHAnsi"/>
                <w:b w:val="0"/>
                <w:bCs w:val="0"/>
                <w:sz w:val="24"/>
                <w:szCs w:val="24"/>
              </w:rPr>
              <w:t>assist</w:t>
            </w:r>
            <w:r w:rsidRPr="002B3041">
              <w:rPr>
                <w:rFonts w:cstheme="minorHAnsi"/>
                <w:b w:val="0"/>
                <w:bCs w:val="0"/>
                <w:sz w:val="24"/>
                <w:szCs w:val="24"/>
              </w:rPr>
              <w:t xml:space="preserve"> </w:t>
            </w:r>
            <w:r>
              <w:rPr>
                <w:rFonts w:cstheme="minorHAnsi"/>
                <w:b w:val="0"/>
                <w:bCs w:val="0"/>
                <w:sz w:val="24"/>
                <w:szCs w:val="24"/>
              </w:rPr>
              <w:t>their</w:t>
            </w:r>
            <w:r w:rsidRPr="002B3041">
              <w:rPr>
                <w:rFonts w:cstheme="minorHAnsi"/>
                <w:b w:val="0"/>
                <w:bCs w:val="0"/>
                <w:sz w:val="24"/>
                <w:szCs w:val="24"/>
              </w:rPr>
              <w:t xml:space="preserve"> career development</w:t>
            </w:r>
          </w:p>
        </w:tc>
      </w:tr>
      <w:tr w:rsidR="009D0B08" w:rsidRPr="002B3041" w14:paraId="34665276" w14:textId="77777777" w:rsidTr="5EF83522">
        <w:tc>
          <w:tcPr>
            <w:cnfStyle w:val="001000000000" w:firstRow="0" w:lastRow="0" w:firstColumn="1" w:lastColumn="0" w:oddVBand="0" w:evenVBand="0" w:oddHBand="0" w:evenHBand="0" w:firstRowFirstColumn="0" w:firstRowLastColumn="0" w:lastRowFirstColumn="0" w:lastRowLastColumn="0"/>
            <w:tcW w:w="20237" w:type="dxa"/>
          </w:tcPr>
          <w:p w14:paraId="415FB6E5" w14:textId="5C823E83" w:rsidR="004E2FE0" w:rsidRPr="004E2FE0" w:rsidRDefault="009D0B08" w:rsidP="004856A3">
            <w:pPr>
              <w:pStyle w:val="Heading1"/>
              <w:widowControl w:val="0"/>
              <w:rPr>
                <w:rFonts w:eastAsia="MS Gothic" w:cs="Times New Roman"/>
                <w:bCs w:val="0"/>
                <w:iCs/>
                <w:sz w:val="36"/>
                <w:szCs w:val="36"/>
              </w:rPr>
            </w:pPr>
            <w:r w:rsidRPr="007952C2">
              <w:rPr>
                <w:rFonts w:eastAsia="MS Gothic" w:cs="Times New Roman"/>
                <w:bCs w:val="0"/>
                <w:iCs/>
                <w:sz w:val="36"/>
                <w:szCs w:val="36"/>
              </w:rPr>
              <w:lastRenderedPageBreak/>
              <w:t xml:space="preserve">Priority </w:t>
            </w:r>
            <w:r w:rsidR="00FA772A">
              <w:rPr>
                <w:rFonts w:eastAsia="MS Gothic" w:cs="Times New Roman"/>
                <w:bCs w:val="0"/>
                <w:iCs/>
                <w:sz w:val="36"/>
                <w:szCs w:val="36"/>
              </w:rPr>
              <w:t>Area</w:t>
            </w:r>
            <w:r w:rsidRPr="007952C2">
              <w:rPr>
                <w:rFonts w:eastAsia="MS Gothic" w:cs="Times New Roman"/>
                <w:bCs w:val="0"/>
                <w:iCs/>
                <w:sz w:val="36"/>
                <w:szCs w:val="36"/>
              </w:rPr>
              <w:t xml:space="preserve"> – </w:t>
            </w:r>
            <w:r w:rsidR="004E2FE0">
              <w:rPr>
                <w:rFonts w:eastAsia="MS Gothic" w:cs="Times New Roman"/>
                <w:bCs w:val="0"/>
                <w:iCs/>
                <w:sz w:val="36"/>
                <w:szCs w:val="36"/>
              </w:rPr>
              <w:t>Promoting w</w:t>
            </w:r>
            <w:r w:rsidRPr="007952C2">
              <w:rPr>
                <w:rFonts w:eastAsia="MS Gothic" w:cs="Times New Roman"/>
                <w:bCs w:val="0"/>
                <w:iCs/>
                <w:sz w:val="36"/>
                <w:szCs w:val="36"/>
              </w:rPr>
              <w:t xml:space="preserve">orkplace </w:t>
            </w:r>
            <w:r w:rsidR="004E2FE0">
              <w:rPr>
                <w:rFonts w:eastAsia="MS Gothic" w:cs="Times New Roman"/>
                <w:bCs w:val="0"/>
                <w:iCs/>
                <w:sz w:val="36"/>
                <w:szCs w:val="36"/>
              </w:rPr>
              <w:t>health and safety laws</w:t>
            </w:r>
          </w:p>
          <w:p w14:paraId="4985426F" w14:textId="23648DD4" w:rsidR="006C1DA0" w:rsidRPr="002B3041" w:rsidRDefault="006C1DA0" w:rsidP="004856A3">
            <w:pPr>
              <w:keepNext/>
              <w:keepLines/>
              <w:widowControl w:val="0"/>
              <w:spacing w:before="120" w:after="120"/>
              <w:rPr>
                <w:rFonts w:cstheme="minorHAnsi"/>
                <w:sz w:val="24"/>
                <w:szCs w:val="24"/>
              </w:rPr>
            </w:pPr>
            <w:r w:rsidRPr="002B3041">
              <w:rPr>
                <w:rFonts w:cstheme="minorHAnsi"/>
                <w:sz w:val="24"/>
                <w:szCs w:val="24"/>
              </w:rPr>
              <w:t xml:space="preserve">Employers must provide and maintain a work environment that is safe and without risk to the health of their employees, </w:t>
            </w:r>
            <w:r w:rsidR="001B75D1" w:rsidRPr="002B3041">
              <w:rPr>
                <w:rFonts w:cstheme="minorHAnsi"/>
                <w:sz w:val="24"/>
                <w:szCs w:val="24"/>
              </w:rPr>
              <w:t>as far as</w:t>
            </w:r>
            <w:r w:rsidRPr="002B3041">
              <w:rPr>
                <w:rFonts w:cstheme="minorHAnsi"/>
                <w:sz w:val="24"/>
                <w:szCs w:val="24"/>
              </w:rPr>
              <w:t xml:space="preserve"> is reasonably practicable. </w:t>
            </w:r>
          </w:p>
          <w:p w14:paraId="5139E07F" w14:textId="6F8EB505" w:rsidR="006C1DA0" w:rsidRPr="002B3041" w:rsidRDefault="006C1DA0" w:rsidP="004856A3">
            <w:pPr>
              <w:keepNext/>
              <w:keepLines/>
              <w:widowControl w:val="0"/>
              <w:spacing w:before="120" w:after="120"/>
              <w:outlineLvl w:val="1"/>
              <w:rPr>
                <w:rFonts w:cstheme="minorHAnsi"/>
                <w:sz w:val="24"/>
                <w:szCs w:val="24"/>
              </w:rPr>
            </w:pPr>
            <w:bookmarkStart w:id="65" w:name="_Hlk137117867"/>
            <w:bookmarkStart w:id="66" w:name="_Hlk121754581"/>
            <w:r w:rsidRPr="002B3041">
              <w:rPr>
                <w:rFonts w:cstheme="minorHAnsi"/>
                <w:sz w:val="24"/>
                <w:szCs w:val="24"/>
              </w:rPr>
              <w:t xml:space="preserve">Employers have a legal obligation to protect women from </w:t>
            </w:r>
            <w:r w:rsidR="001B4ECF" w:rsidRPr="001B4ECF">
              <w:rPr>
                <w:rFonts w:cstheme="minorHAnsi"/>
                <w:sz w:val="24"/>
                <w:szCs w:val="24"/>
              </w:rPr>
              <w:t>work related violence, gendered violence, stress and fatigue</w:t>
            </w:r>
            <w:bookmarkEnd w:id="65"/>
            <w:r w:rsidR="001B75D1" w:rsidRPr="002B3041">
              <w:rPr>
                <w:rFonts w:cstheme="minorHAnsi"/>
                <w:sz w:val="24"/>
                <w:szCs w:val="24"/>
              </w:rPr>
              <w:t xml:space="preserve">. </w:t>
            </w:r>
            <w:r w:rsidRPr="002B3041">
              <w:rPr>
                <w:rFonts w:cstheme="minorHAnsi"/>
                <w:sz w:val="24"/>
                <w:szCs w:val="24"/>
              </w:rPr>
              <w:t>This is important as women remain in a gendered minority group and have limited positional power to control and influence their work environment.</w:t>
            </w:r>
            <w:bookmarkEnd w:id="66"/>
          </w:p>
        </w:tc>
      </w:tr>
      <w:tr w:rsidR="00D50D0D" w:rsidRPr="002B3041" w14:paraId="11194C31"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5C2A8039" w14:textId="4BDE4422" w:rsidR="00D50D0D" w:rsidRPr="002B3041" w:rsidRDefault="00D50D0D" w:rsidP="5EF83522">
            <w:pPr>
              <w:keepNext/>
              <w:keepLines/>
              <w:widowControl w:val="0"/>
              <w:spacing w:before="120" w:after="120" w:line="259" w:lineRule="auto"/>
              <w:rPr>
                <w:sz w:val="24"/>
                <w:szCs w:val="24"/>
              </w:rPr>
            </w:pPr>
            <w:r w:rsidRPr="5EF83522">
              <w:rPr>
                <w:sz w:val="24"/>
                <w:szCs w:val="24"/>
              </w:rPr>
              <w:t>Actions 202</w:t>
            </w:r>
            <w:r w:rsidR="670A667F" w:rsidRPr="5EF83522">
              <w:rPr>
                <w:sz w:val="24"/>
                <w:szCs w:val="24"/>
              </w:rPr>
              <w:t>4</w:t>
            </w:r>
            <w:r w:rsidRPr="5EF83522">
              <w:rPr>
                <w:sz w:val="24"/>
                <w:szCs w:val="24"/>
              </w:rPr>
              <w:t>-</w:t>
            </w:r>
            <w:r w:rsidR="67F1110B" w:rsidRPr="5EF83522">
              <w:rPr>
                <w:sz w:val="24"/>
                <w:szCs w:val="24"/>
              </w:rPr>
              <w:t>28</w:t>
            </w:r>
          </w:p>
          <w:p w14:paraId="658604FD" w14:textId="77777777" w:rsidR="00D50D0D" w:rsidRPr="002F1452" w:rsidRDefault="00D50D0D" w:rsidP="004856A3">
            <w:pPr>
              <w:keepNext/>
              <w:keepLines/>
              <w:widowControl w:val="0"/>
              <w:numPr>
                <w:ilvl w:val="0"/>
                <w:numId w:val="8"/>
              </w:numPr>
              <w:spacing w:before="120" w:after="120" w:line="259" w:lineRule="auto"/>
              <w:rPr>
                <w:rFonts w:cstheme="minorHAnsi"/>
                <w:b w:val="0"/>
                <w:bCs w:val="0"/>
                <w:sz w:val="24"/>
                <w:szCs w:val="24"/>
              </w:rPr>
            </w:pPr>
            <w:r w:rsidRPr="002B3041">
              <w:rPr>
                <w:rFonts w:cstheme="minorHAnsi"/>
                <w:b w:val="0"/>
                <w:bCs w:val="0"/>
                <w:sz w:val="24"/>
                <w:szCs w:val="24"/>
              </w:rPr>
              <w:t>Educate employers and workers about their legal obligations and rights under occupational health and safety and equal opportunity laws</w:t>
            </w:r>
          </w:p>
          <w:p w14:paraId="33AF7D21" w14:textId="379299A2" w:rsidR="001E13E0" w:rsidRPr="007952C2" w:rsidRDefault="00D50D0D" w:rsidP="004856A3">
            <w:pPr>
              <w:keepNext/>
              <w:keepLines/>
              <w:widowControl w:val="0"/>
              <w:numPr>
                <w:ilvl w:val="0"/>
                <w:numId w:val="8"/>
              </w:numPr>
              <w:spacing w:before="120" w:after="120" w:line="259" w:lineRule="auto"/>
              <w:rPr>
                <w:rFonts w:cstheme="minorHAnsi"/>
                <w:b w:val="0"/>
                <w:bCs w:val="0"/>
                <w:sz w:val="24"/>
                <w:szCs w:val="24"/>
              </w:rPr>
            </w:pPr>
            <w:r>
              <w:rPr>
                <w:rFonts w:cstheme="minorHAnsi"/>
                <w:b w:val="0"/>
                <w:bCs w:val="0"/>
                <w:sz w:val="24"/>
                <w:szCs w:val="24"/>
              </w:rPr>
              <w:t>Support employers and workers to understand their legal rights and obligations in relation to work-related psychosocial hazards</w:t>
            </w:r>
            <w:r w:rsidR="001E13E0">
              <w:rPr>
                <w:rFonts w:cstheme="minorHAnsi"/>
                <w:b w:val="0"/>
                <w:bCs w:val="0"/>
                <w:sz w:val="24"/>
                <w:szCs w:val="24"/>
              </w:rPr>
              <w:t xml:space="preserve"> and the positive duty placed on employers to </w:t>
            </w:r>
            <w:r w:rsidR="001E13E0" w:rsidRPr="001E13E0">
              <w:rPr>
                <w:rFonts w:cstheme="minorHAnsi"/>
                <w:b w:val="0"/>
                <w:bCs w:val="0"/>
                <w:sz w:val="24"/>
                <w:szCs w:val="24"/>
              </w:rPr>
              <w:t xml:space="preserve">eliminate workplace sexual harassment, sex discrimination and victimisation </w:t>
            </w:r>
          </w:p>
          <w:p w14:paraId="4A669A8B" w14:textId="52324A5C" w:rsidR="006C0608" w:rsidRPr="00141BBE" w:rsidRDefault="00D50D0D" w:rsidP="004856A3">
            <w:pPr>
              <w:keepNext/>
              <w:keepLines/>
              <w:widowControl w:val="0"/>
              <w:numPr>
                <w:ilvl w:val="0"/>
                <w:numId w:val="8"/>
              </w:numPr>
              <w:spacing w:before="120" w:after="120" w:line="259" w:lineRule="auto"/>
              <w:rPr>
                <w:rFonts w:cstheme="minorHAnsi"/>
                <w:b w:val="0"/>
                <w:bCs w:val="0"/>
                <w:sz w:val="24"/>
                <w:szCs w:val="24"/>
              </w:rPr>
            </w:pPr>
            <w:r>
              <w:rPr>
                <w:rFonts w:cstheme="minorHAnsi"/>
                <w:b w:val="0"/>
                <w:bCs w:val="0"/>
                <w:sz w:val="24"/>
                <w:szCs w:val="24"/>
              </w:rPr>
              <w:t>Build on existing work, to support the d</w:t>
            </w:r>
            <w:r w:rsidRPr="002B3041">
              <w:rPr>
                <w:rFonts w:cstheme="minorHAnsi"/>
                <w:b w:val="0"/>
                <w:bCs w:val="0"/>
                <w:sz w:val="24"/>
                <w:szCs w:val="24"/>
              </w:rPr>
              <w:t>evelop</w:t>
            </w:r>
            <w:r>
              <w:rPr>
                <w:rFonts w:cstheme="minorHAnsi"/>
                <w:b w:val="0"/>
                <w:bCs w:val="0"/>
                <w:sz w:val="24"/>
                <w:szCs w:val="24"/>
              </w:rPr>
              <w:t>ment of</w:t>
            </w:r>
            <w:r w:rsidRPr="002B3041">
              <w:rPr>
                <w:rFonts w:cstheme="minorHAnsi"/>
                <w:b w:val="0"/>
                <w:bCs w:val="0"/>
                <w:sz w:val="24"/>
                <w:szCs w:val="24"/>
              </w:rPr>
              <w:t xml:space="preserve"> a </w:t>
            </w:r>
            <w:bookmarkStart w:id="67" w:name="_Hlk129868992"/>
            <w:r w:rsidRPr="002B3041">
              <w:rPr>
                <w:rFonts w:cstheme="minorHAnsi"/>
                <w:b w:val="0"/>
                <w:bCs w:val="0"/>
                <w:sz w:val="24"/>
                <w:szCs w:val="24"/>
              </w:rPr>
              <w:t xml:space="preserve">safe, respectful, and inclusive workplaces </w:t>
            </w:r>
            <w:bookmarkEnd w:id="67"/>
            <w:r w:rsidRPr="002B3041">
              <w:rPr>
                <w:rFonts w:cstheme="minorHAnsi"/>
                <w:b w:val="0"/>
                <w:bCs w:val="0"/>
                <w:sz w:val="24"/>
                <w:szCs w:val="24"/>
              </w:rPr>
              <w:t xml:space="preserve">training package based on the </w:t>
            </w:r>
            <w:r w:rsidRPr="002B3041">
              <w:rPr>
                <w:rFonts w:cstheme="minorHAnsi"/>
                <w:b w:val="0"/>
                <w:bCs w:val="0"/>
                <w:i/>
                <w:iCs/>
                <w:sz w:val="24"/>
                <w:szCs w:val="24"/>
              </w:rPr>
              <w:t>Code of Respect Building and Construction</w:t>
            </w:r>
            <w:r w:rsidRPr="002B3041">
              <w:rPr>
                <w:rFonts w:cstheme="minorHAnsi"/>
                <w:b w:val="0"/>
                <w:bCs w:val="0"/>
                <w:sz w:val="24"/>
                <w:szCs w:val="24"/>
              </w:rPr>
              <w:t xml:space="preserve"> and explore avenues to deliver the training for example include it as part of White Card Training, toolbox talks</w:t>
            </w:r>
            <w:r w:rsidR="006C0608">
              <w:rPr>
                <w:rFonts w:cstheme="minorHAnsi"/>
                <w:b w:val="0"/>
                <w:bCs w:val="0"/>
                <w:sz w:val="24"/>
                <w:szCs w:val="24"/>
              </w:rPr>
              <w:t xml:space="preserve"> and</w:t>
            </w:r>
            <w:r w:rsidRPr="002B3041">
              <w:rPr>
                <w:rFonts w:cstheme="minorHAnsi"/>
                <w:b w:val="0"/>
                <w:bCs w:val="0"/>
                <w:sz w:val="24"/>
                <w:szCs w:val="24"/>
              </w:rPr>
              <w:t xml:space="preserve"> induction</w:t>
            </w:r>
            <w:r w:rsidR="006C0608">
              <w:rPr>
                <w:rFonts w:cstheme="minorHAnsi"/>
                <w:b w:val="0"/>
                <w:bCs w:val="0"/>
                <w:sz w:val="24"/>
                <w:szCs w:val="24"/>
              </w:rPr>
              <w:t xml:space="preserve">. </w:t>
            </w:r>
          </w:p>
          <w:p w14:paraId="2B3D7574" w14:textId="7B688DAF" w:rsidR="00D50D0D" w:rsidRPr="000900A6" w:rsidRDefault="006C0608" w:rsidP="004856A3">
            <w:pPr>
              <w:keepNext/>
              <w:keepLines/>
              <w:widowControl w:val="0"/>
              <w:numPr>
                <w:ilvl w:val="0"/>
                <w:numId w:val="8"/>
              </w:numPr>
              <w:spacing w:before="120" w:after="120" w:line="259" w:lineRule="auto"/>
              <w:rPr>
                <w:rFonts w:cstheme="minorHAnsi"/>
                <w:b w:val="0"/>
                <w:bCs w:val="0"/>
                <w:sz w:val="24"/>
                <w:szCs w:val="24"/>
              </w:rPr>
            </w:pPr>
            <w:r>
              <w:rPr>
                <w:rFonts w:cstheme="minorHAnsi"/>
                <w:b w:val="0"/>
                <w:bCs w:val="0"/>
                <w:sz w:val="24"/>
                <w:szCs w:val="24"/>
              </w:rPr>
              <w:t>Include</w:t>
            </w:r>
            <w:r w:rsidR="0050497E" w:rsidRPr="0050497E">
              <w:rPr>
                <w:rFonts w:cstheme="minorHAnsi"/>
                <w:b w:val="0"/>
                <w:bCs w:val="0"/>
                <w:sz w:val="24"/>
                <w:szCs w:val="24"/>
              </w:rPr>
              <w:t xml:space="preserve"> </w:t>
            </w:r>
            <w:r>
              <w:rPr>
                <w:rFonts w:cstheme="minorHAnsi"/>
                <w:b w:val="0"/>
                <w:bCs w:val="0"/>
                <w:sz w:val="24"/>
                <w:szCs w:val="24"/>
              </w:rPr>
              <w:t xml:space="preserve">work related violence, </w:t>
            </w:r>
            <w:r w:rsidR="0050497E" w:rsidRPr="0050497E">
              <w:rPr>
                <w:rFonts w:cstheme="minorHAnsi"/>
                <w:b w:val="0"/>
                <w:bCs w:val="0"/>
                <w:sz w:val="24"/>
                <w:szCs w:val="24"/>
              </w:rPr>
              <w:t>gendered violence</w:t>
            </w:r>
            <w:r>
              <w:rPr>
                <w:rFonts w:cstheme="minorHAnsi"/>
                <w:b w:val="0"/>
                <w:bCs w:val="0"/>
                <w:sz w:val="24"/>
                <w:szCs w:val="24"/>
              </w:rPr>
              <w:t xml:space="preserve">, stress and fatigue </w:t>
            </w:r>
            <w:r w:rsidR="0050497E" w:rsidRPr="0050497E">
              <w:rPr>
                <w:rFonts w:cstheme="minorHAnsi"/>
                <w:b w:val="0"/>
                <w:bCs w:val="0"/>
                <w:sz w:val="24"/>
                <w:szCs w:val="24"/>
              </w:rPr>
              <w:t xml:space="preserve">as core competency </w:t>
            </w:r>
            <w:r>
              <w:rPr>
                <w:rFonts w:cstheme="minorHAnsi"/>
                <w:b w:val="0"/>
                <w:bCs w:val="0"/>
                <w:sz w:val="24"/>
                <w:szCs w:val="24"/>
              </w:rPr>
              <w:t xml:space="preserve">units </w:t>
            </w:r>
            <w:r w:rsidR="0050497E" w:rsidRPr="0050497E">
              <w:rPr>
                <w:rFonts w:cstheme="minorHAnsi"/>
                <w:b w:val="0"/>
                <w:bCs w:val="0"/>
                <w:sz w:val="24"/>
                <w:szCs w:val="24"/>
              </w:rPr>
              <w:t>in</w:t>
            </w:r>
            <w:r>
              <w:rPr>
                <w:rFonts w:cstheme="minorHAnsi"/>
                <w:b w:val="0"/>
                <w:bCs w:val="0"/>
                <w:sz w:val="24"/>
                <w:szCs w:val="24"/>
              </w:rPr>
              <w:t xml:space="preserve"> OHS</w:t>
            </w:r>
            <w:r w:rsidR="0050497E" w:rsidRPr="0050497E">
              <w:rPr>
                <w:rFonts w:cstheme="minorHAnsi"/>
                <w:b w:val="0"/>
                <w:bCs w:val="0"/>
                <w:sz w:val="24"/>
                <w:szCs w:val="24"/>
              </w:rPr>
              <w:t xml:space="preserve"> </w:t>
            </w:r>
            <w:r>
              <w:rPr>
                <w:rFonts w:cstheme="minorHAnsi"/>
                <w:b w:val="0"/>
                <w:bCs w:val="0"/>
                <w:sz w:val="24"/>
                <w:szCs w:val="24"/>
              </w:rPr>
              <w:t>Health and Safety Representative’s</w:t>
            </w:r>
            <w:r w:rsidR="0050497E" w:rsidRPr="0050497E">
              <w:rPr>
                <w:rFonts w:cstheme="minorHAnsi"/>
                <w:b w:val="0"/>
                <w:bCs w:val="0"/>
                <w:sz w:val="24"/>
                <w:szCs w:val="24"/>
              </w:rPr>
              <w:t xml:space="preserve"> </w:t>
            </w:r>
            <w:r>
              <w:rPr>
                <w:rFonts w:cstheme="minorHAnsi"/>
                <w:b w:val="0"/>
                <w:bCs w:val="0"/>
                <w:sz w:val="24"/>
                <w:szCs w:val="24"/>
              </w:rPr>
              <w:t>initial and refresher</w:t>
            </w:r>
            <w:r w:rsidRPr="0050497E">
              <w:rPr>
                <w:rFonts w:cstheme="minorHAnsi"/>
                <w:b w:val="0"/>
                <w:bCs w:val="0"/>
                <w:sz w:val="24"/>
                <w:szCs w:val="24"/>
              </w:rPr>
              <w:t xml:space="preserve"> training</w:t>
            </w:r>
          </w:p>
          <w:p w14:paraId="7C57988F" w14:textId="77777777" w:rsidR="00D50D0D" w:rsidRPr="007952C2" w:rsidRDefault="00D50D0D" w:rsidP="004856A3">
            <w:pPr>
              <w:keepNext/>
              <w:keepLines/>
              <w:widowControl w:val="0"/>
              <w:numPr>
                <w:ilvl w:val="0"/>
                <w:numId w:val="8"/>
              </w:numPr>
              <w:spacing w:before="120" w:after="120" w:line="259" w:lineRule="auto"/>
              <w:rPr>
                <w:rFonts w:cstheme="minorHAnsi"/>
                <w:b w:val="0"/>
                <w:bCs w:val="0"/>
                <w:sz w:val="24"/>
                <w:szCs w:val="24"/>
              </w:rPr>
            </w:pPr>
            <w:r w:rsidRPr="002B3041">
              <w:rPr>
                <w:rFonts w:cstheme="minorHAnsi"/>
                <w:b w:val="0"/>
                <w:bCs w:val="0"/>
                <w:sz w:val="24"/>
                <w:szCs w:val="24"/>
              </w:rPr>
              <w:t>Explore options for the development of a victim-centric confidential reporting system, including a referral service to support victims</w:t>
            </w:r>
          </w:p>
          <w:p w14:paraId="66BD8EB9" w14:textId="6FF3F053" w:rsidR="00D50D0D" w:rsidRPr="00D50D0D" w:rsidRDefault="00D50D0D" w:rsidP="004856A3">
            <w:pPr>
              <w:keepNext/>
              <w:keepLines/>
              <w:widowControl w:val="0"/>
              <w:numPr>
                <w:ilvl w:val="0"/>
                <w:numId w:val="8"/>
              </w:numPr>
              <w:spacing w:before="120" w:after="120" w:line="259" w:lineRule="auto"/>
              <w:rPr>
                <w:rFonts w:cstheme="minorHAnsi"/>
                <w:b w:val="0"/>
                <w:bCs w:val="0"/>
                <w:sz w:val="24"/>
                <w:szCs w:val="24"/>
              </w:rPr>
            </w:pPr>
            <w:r w:rsidRPr="00D50D0D">
              <w:rPr>
                <w:rFonts w:cstheme="minorHAnsi"/>
                <w:b w:val="0"/>
                <w:bCs w:val="0"/>
                <w:sz w:val="24"/>
                <w:szCs w:val="24"/>
              </w:rPr>
              <w:t xml:space="preserve">Develop an accreditation system and branding to identify onsite workers trained to support women experiencing work-related violence, like ‘blue hats’ </w:t>
            </w:r>
          </w:p>
        </w:tc>
      </w:tr>
      <w:tr w:rsidR="00D50D0D" w:rsidRPr="002B3041" w14:paraId="605F5AE1" w14:textId="77777777" w:rsidTr="5EF83522">
        <w:tc>
          <w:tcPr>
            <w:cnfStyle w:val="001000000000" w:firstRow="0" w:lastRow="0" w:firstColumn="1" w:lastColumn="0" w:oddVBand="0" w:evenVBand="0" w:oddHBand="0" w:evenHBand="0" w:firstRowFirstColumn="0" w:firstRowLastColumn="0" w:lastRowFirstColumn="0" w:lastRowLastColumn="0"/>
            <w:tcW w:w="20237" w:type="dxa"/>
          </w:tcPr>
          <w:p w14:paraId="35F5E42E" w14:textId="14620935" w:rsidR="00D50D0D" w:rsidRPr="007952C2" w:rsidRDefault="00D50D0D" w:rsidP="004856A3">
            <w:pPr>
              <w:pStyle w:val="Heading1"/>
              <w:widowControl w:val="0"/>
              <w:rPr>
                <w:rFonts w:eastAsia="MS Gothic" w:cs="Times New Roman"/>
                <w:bCs w:val="0"/>
                <w:iCs/>
                <w:sz w:val="36"/>
                <w:szCs w:val="36"/>
              </w:rPr>
            </w:pPr>
            <w:r w:rsidRPr="007952C2">
              <w:rPr>
                <w:rFonts w:eastAsia="MS Gothic" w:cs="Times New Roman"/>
                <w:bCs w:val="0"/>
                <w:iCs/>
                <w:sz w:val="36"/>
                <w:szCs w:val="36"/>
              </w:rPr>
              <w:t xml:space="preserve">Priority </w:t>
            </w:r>
            <w:r w:rsidR="00FA772A">
              <w:rPr>
                <w:rFonts w:eastAsia="MS Gothic" w:cs="Times New Roman"/>
                <w:bCs w:val="0"/>
                <w:iCs/>
                <w:sz w:val="36"/>
                <w:szCs w:val="36"/>
              </w:rPr>
              <w:t>Area</w:t>
            </w:r>
            <w:r w:rsidRPr="007952C2">
              <w:rPr>
                <w:rFonts w:eastAsia="MS Gothic" w:cs="Times New Roman"/>
                <w:bCs w:val="0"/>
                <w:iCs/>
                <w:sz w:val="36"/>
                <w:szCs w:val="36"/>
              </w:rPr>
              <w:t xml:space="preserve"> – </w:t>
            </w:r>
            <w:r w:rsidR="004E2FE0">
              <w:rPr>
                <w:rFonts w:eastAsia="MS Gothic" w:cs="Times New Roman"/>
                <w:bCs w:val="0"/>
                <w:iCs/>
                <w:sz w:val="36"/>
                <w:szCs w:val="36"/>
              </w:rPr>
              <w:t>Creating r</w:t>
            </w:r>
            <w:r w:rsidRPr="007952C2">
              <w:rPr>
                <w:rFonts w:eastAsia="MS Gothic" w:cs="Times New Roman"/>
                <w:bCs w:val="0"/>
                <w:iCs/>
                <w:sz w:val="36"/>
                <w:szCs w:val="36"/>
              </w:rPr>
              <w:t xml:space="preserve">espectful </w:t>
            </w:r>
            <w:r w:rsidR="001B4ECF">
              <w:rPr>
                <w:rFonts w:eastAsia="MS Gothic" w:cs="Times New Roman"/>
                <w:bCs w:val="0"/>
                <w:iCs/>
                <w:sz w:val="36"/>
                <w:szCs w:val="36"/>
              </w:rPr>
              <w:t xml:space="preserve">and inclusive </w:t>
            </w:r>
            <w:r w:rsidRPr="007952C2">
              <w:rPr>
                <w:rFonts w:eastAsia="MS Gothic" w:cs="Times New Roman"/>
                <w:bCs w:val="0"/>
                <w:iCs/>
                <w:sz w:val="36"/>
                <w:szCs w:val="36"/>
              </w:rPr>
              <w:t>workplace</w:t>
            </w:r>
            <w:r w:rsidR="004E2FE0">
              <w:rPr>
                <w:rFonts w:eastAsia="MS Gothic" w:cs="Times New Roman"/>
                <w:bCs w:val="0"/>
                <w:iCs/>
                <w:sz w:val="36"/>
                <w:szCs w:val="36"/>
              </w:rPr>
              <w:t>s</w:t>
            </w:r>
          </w:p>
          <w:p w14:paraId="2DD85C72" w14:textId="7F0E5460" w:rsidR="006C0608" w:rsidRPr="00563ADC" w:rsidRDefault="00D50D0D" w:rsidP="004856A3">
            <w:pPr>
              <w:keepNext/>
              <w:keepLines/>
              <w:widowControl w:val="0"/>
              <w:spacing w:before="240" w:after="240"/>
              <w:outlineLvl w:val="1"/>
              <w:rPr>
                <w:rFonts w:cstheme="minorHAnsi"/>
                <w:b w:val="0"/>
                <w:bCs w:val="0"/>
                <w:sz w:val="24"/>
                <w:szCs w:val="24"/>
              </w:rPr>
            </w:pPr>
            <w:r w:rsidRPr="002B3041">
              <w:rPr>
                <w:rFonts w:cstheme="minorHAnsi"/>
                <w:sz w:val="24"/>
                <w:szCs w:val="24"/>
              </w:rPr>
              <w:t>A respectful workplace culture is one where everyone feels safe, appreciated, respected, and valued. Everyone has a right to a workplace where safety, inclusiveness and wellbeing are paramount.</w:t>
            </w:r>
          </w:p>
        </w:tc>
      </w:tr>
      <w:tr w:rsidR="00D50D0D" w:rsidRPr="002B3041" w14:paraId="3B19593D"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5B4FB045" w14:textId="69D0C753" w:rsidR="00D50D0D" w:rsidRPr="002B3041" w:rsidRDefault="00D50D0D" w:rsidP="5EF83522">
            <w:pPr>
              <w:keepNext/>
              <w:keepLines/>
              <w:widowControl w:val="0"/>
              <w:spacing w:before="120" w:after="120" w:line="259" w:lineRule="auto"/>
              <w:rPr>
                <w:b w:val="0"/>
                <w:bCs w:val="0"/>
                <w:sz w:val="24"/>
                <w:szCs w:val="24"/>
              </w:rPr>
            </w:pPr>
            <w:r w:rsidRPr="5EF83522">
              <w:rPr>
                <w:sz w:val="24"/>
                <w:szCs w:val="24"/>
              </w:rPr>
              <w:t>Actions 202</w:t>
            </w:r>
            <w:r w:rsidR="46DE5084" w:rsidRPr="5EF83522">
              <w:rPr>
                <w:sz w:val="24"/>
                <w:szCs w:val="24"/>
              </w:rPr>
              <w:t>4</w:t>
            </w:r>
            <w:r w:rsidRPr="5EF83522">
              <w:rPr>
                <w:sz w:val="24"/>
                <w:szCs w:val="24"/>
              </w:rPr>
              <w:t>-2</w:t>
            </w:r>
            <w:r w:rsidR="436FF40C" w:rsidRPr="5EF83522">
              <w:rPr>
                <w:sz w:val="24"/>
                <w:szCs w:val="24"/>
              </w:rPr>
              <w:t>8</w:t>
            </w:r>
          </w:p>
          <w:p w14:paraId="28C6A0DC" w14:textId="77777777" w:rsidR="00D50D0D" w:rsidRPr="002B3041" w:rsidRDefault="00D50D0D" w:rsidP="004856A3">
            <w:pPr>
              <w:keepNext/>
              <w:keepLines/>
              <w:widowControl w:val="0"/>
              <w:numPr>
                <w:ilvl w:val="0"/>
                <w:numId w:val="9"/>
              </w:numPr>
              <w:spacing w:before="120" w:after="120" w:line="259" w:lineRule="auto"/>
              <w:rPr>
                <w:rFonts w:cstheme="minorHAnsi"/>
                <w:b w:val="0"/>
                <w:bCs w:val="0"/>
                <w:sz w:val="24"/>
                <w:szCs w:val="24"/>
              </w:rPr>
            </w:pPr>
            <w:r>
              <w:rPr>
                <w:rFonts w:cstheme="minorHAnsi"/>
                <w:b w:val="0"/>
                <w:bCs w:val="0"/>
                <w:sz w:val="24"/>
                <w:szCs w:val="24"/>
              </w:rPr>
              <w:t>Develop and i</w:t>
            </w:r>
            <w:r w:rsidRPr="002B3041">
              <w:rPr>
                <w:rFonts w:cstheme="minorHAnsi"/>
                <w:b w:val="0"/>
                <w:bCs w:val="0"/>
                <w:sz w:val="24"/>
                <w:szCs w:val="24"/>
              </w:rPr>
              <w:t xml:space="preserve">mplement </w:t>
            </w:r>
            <w:r>
              <w:rPr>
                <w:rFonts w:cstheme="minorHAnsi"/>
                <w:b w:val="0"/>
                <w:bCs w:val="0"/>
                <w:sz w:val="24"/>
                <w:szCs w:val="24"/>
              </w:rPr>
              <w:t xml:space="preserve">a bespoke gender equitable and respectful workplaces </w:t>
            </w:r>
            <w:r w:rsidRPr="00C77BE6">
              <w:rPr>
                <w:rFonts w:cstheme="minorHAnsi"/>
                <w:b w:val="0"/>
                <w:bCs w:val="0"/>
                <w:sz w:val="24"/>
                <w:szCs w:val="24"/>
              </w:rPr>
              <w:t xml:space="preserve">rating </w:t>
            </w:r>
            <w:r>
              <w:rPr>
                <w:rFonts w:cstheme="minorHAnsi"/>
                <w:b w:val="0"/>
                <w:bCs w:val="0"/>
                <w:sz w:val="24"/>
                <w:szCs w:val="24"/>
              </w:rPr>
              <w:t xml:space="preserve">and certification system that is trusted by industry, government and the community  </w:t>
            </w:r>
          </w:p>
          <w:p w14:paraId="4ADDF194" w14:textId="6C03ADE7" w:rsidR="00D50D0D" w:rsidRPr="002B3041" w:rsidRDefault="00D50D0D" w:rsidP="004856A3">
            <w:pPr>
              <w:keepNext/>
              <w:keepLines/>
              <w:widowControl w:val="0"/>
              <w:numPr>
                <w:ilvl w:val="0"/>
                <w:numId w:val="9"/>
              </w:numPr>
              <w:spacing w:before="120" w:after="120" w:line="259" w:lineRule="auto"/>
              <w:rPr>
                <w:rFonts w:cstheme="minorHAnsi"/>
                <w:b w:val="0"/>
                <w:bCs w:val="0"/>
                <w:sz w:val="24"/>
                <w:szCs w:val="24"/>
              </w:rPr>
            </w:pPr>
            <w:r w:rsidRPr="002B3041">
              <w:rPr>
                <w:rFonts w:cstheme="minorHAnsi"/>
                <w:b w:val="0"/>
                <w:bCs w:val="0"/>
                <w:sz w:val="24"/>
                <w:szCs w:val="24"/>
              </w:rPr>
              <w:t xml:space="preserve">Create </w:t>
            </w:r>
            <w:r w:rsidR="006B04FD">
              <w:rPr>
                <w:rFonts w:cstheme="minorHAnsi"/>
                <w:b w:val="0"/>
                <w:bCs w:val="0"/>
                <w:sz w:val="24"/>
                <w:szCs w:val="24"/>
              </w:rPr>
              <w:t xml:space="preserve">best practice </w:t>
            </w:r>
            <w:r w:rsidRPr="002B3041">
              <w:rPr>
                <w:rFonts w:cstheme="minorHAnsi"/>
                <w:b w:val="0"/>
                <w:bCs w:val="0"/>
                <w:sz w:val="24"/>
                <w:szCs w:val="24"/>
              </w:rPr>
              <w:t>workplace policies and practices that support the creation of safe, respectful, and inclusive workplaces</w:t>
            </w:r>
          </w:p>
          <w:p w14:paraId="7009FEE2" w14:textId="34F9D88E" w:rsidR="006C0608" w:rsidRPr="006B04FD" w:rsidRDefault="006C0608" w:rsidP="004856A3">
            <w:pPr>
              <w:pStyle w:val="ListParagraph"/>
              <w:keepNext/>
              <w:keepLines/>
              <w:widowControl w:val="0"/>
              <w:numPr>
                <w:ilvl w:val="0"/>
                <w:numId w:val="9"/>
              </w:numPr>
              <w:rPr>
                <w:rFonts w:cstheme="minorHAnsi"/>
                <w:b w:val="0"/>
                <w:bCs w:val="0"/>
                <w:sz w:val="24"/>
                <w:szCs w:val="24"/>
              </w:rPr>
            </w:pPr>
            <w:r w:rsidRPr="006B04FD">
              <w:rPr>
                <w:rFonts w:cstheme="minorHAnsi"/>
                <w:b w:val="0"/>
                <w:bCs w:val="0"/>
                <w:sz w:val="24"/>
                <w:szCs w:val="24"/>
              </w:rPr>
              <w:t>Build on</w:t>
            </w:r>
            <w:r w:rsidR="006B04FD">
              <w:rPr>
                <w:rFonts w:cstheme="minorHAnsi"/>
                <w:b w:val="0"/>
                <w:bCs w:val="0"/>
                <w:sz w:val="24"/>
                <w:szCs w:val="24"/>
              </w:rPr>
              <w:t xml:space="preserve"> </w:t>
            </w:r>
            <w:r w:rsidRPr="006B04FD">
              <w:rPr>
                <w:rFonts w:cstheme="minorHAnsi"/>
                <w:b w:val="0"/>
                <w:bCs w:val="0"/>
                <w:sz w:val="24"/>
                <w:szCs w:val="24"/>
              </w:rPr>
              <w:t xml:space="preserve">the existing </w:t>
            </w:r>
            <w:r w:rsidR="006B04FD">
              <w:rPr>
                <w:rFonts w:cstheme="minorHAnsi"/>
                <w:b w:val="0"/>
                <w:bCs w:val="0"/>
                <w:sz w:val="24"/>
                <w:szCs w:val="24"/>
              </w:rPr>
              <w:t xml:space="preserve">‘She Built It” </w:t>
            </w:r>
            <w:r w:rsidRPr="006B04FD">
              <w:rPr>
                <w:rFonts w:cstheme="minorHAnsi"/>
                <w:b w:val="0"/>
                <w:bCs w:val="0"/>
                <w:sz w:val="24"/>
                <w:szCs w:val="24"/>
              </w:rPr>
              <w:t xml:space="preserve">advertising campaign to let women know they are welcome in the construction industry and that steps are being taken to make it a sector of choice, e.g. communicate through new channels, produce materials drawing on existing sources </w:t>
            </w:r>
          </w:p>
          <w:p w14:paraId="1D5BA15E" w14:textId="77777777" w:rsidR="00D50D0D" w:rsidRPr="002B3041" w:rsidRDefault="00D50D0D" w:rsidP="004856A3">
            <w:pPr>
              <w:keepNext/>
              <w:keepLines/>
              <w:widowControl w:val="0"/>
              <w:numPr>
                <w:ilvl w:val="0"/>
                <w:numId w:val="9"/>
              </w:numPr>
              <w:spacing w:before="120" w:after="120" w:line="259" w:lineRule="auto"/>
              <w:rPr>
                <w:rFonts w:cstheme="minorHAnsi"/>
                <w:b w:val="0"/>
                <w:bCs w:val="0"/>
                <w:sz w:val="24"/>
                <w:szCs w:val="24"/>
              </w:rPr>
            </w:pPr>
            <w:r>
              <w:rPr>
                <w:rFonts w:cstheme="minorHAnsi"/>
                <w:b w:val="0"/>
                <w:bCs w:val="0"/>
                <w:sz w:val="24"/>
                <w:szCs w:val="24"/>
              </w:rPr>
              <w:t xml:space="preserve">Connect </w:t>
            </w:r>
            <w:r w:rsidRPr="002B3041">
              <w:rPr>
                <w:rFonts w:cstheme="minorHAnsi"/>
                <w:b w:val="0"/>
                <w:bCs w:val="0"/>
                <w:sz w:val="24"/>
                <w:szCs w:val="24"/>
              </w:rPr>
              <w:t xml:space="preserve">workers </w:t>
            </w:r>
            <w:r>
              <w:rPr>
                <w:rFonts w:cstheme="minorHAnsi"/>
                <w:b w:val="0"/>
                <w:bCs w:val="0"/>
                <w:sz w:val="24"/>
                <w:szCs w:val="24"/>
              </w:rPr>
              <w:t xml:space="preserve">with training that </w:t>
            </w:r>
            <w:r w:rsidRPr="002B3041">
              <w:rPr>
                <w:rFonts w:cstheme="minorHAnsi"/>
                <w:b w:val="0"/>
                <w:bCs w:val="0"/>
                <w:sz w:val="24"/>
                <w:szCs w:val="24"/>
              </w:rPr>
              <w:t>equip</w:t>
            </w:r>
            <w:r>
              <w:rPr>
                <w:rFonts w:cstheme="minorHAnsi"/>
                <w:b w:val="0"/>
                <w:bCs w:val="0"/>
                <w:sz w:val="24"/>
                <w:szCs w:val="24"/>
              </w:rPr>
              <w:t>s</w:t>
            </w:r>
            <w:r w:rsidRPr="002B3041">
              <w:rPr>
                <w:rFonts w:cstheme="minorHAnsi"/>
                <w:b w:val="0"/>
                <w:bCs w:val="0"/>
                <w:sz w:val="24"/>
                <w:szCs w:val="24"/>
              </w:rPr>
              <w:t xml:space="preserve"> them to recognise and understand their own biases and to take steps to overcome them</w:t>
            </w:r>
          </w:p>
          <w:p w14:paraId="212CE1A1" w14:textId="428E41B2" w:rsidR="004856A3" w:rsidRPr="002B3041" w:rsidRDefault="004856A3" w:rsidP="004856A3">
            <w:pPr>
              <w:keepNext/>
              <w:keepLines/>
              <w:widowControl w:val="0"/>
              <w:numPr>
                <w:ilvl w:val="0"/>
                <w:numId w:val="9"/>
              </w:numPr>
              <w:spacing w:before="120" w:after="120" w:line="259" w:lineRule="auto"/>
              <w:rPr>
                <w:rFonts w:cstheme="minorHAnsi"/>
                <w:b w:val="0"/>
                <w:bCs w:val="0"/>
                <w:sz w:val="24"/>
                <w:szCs w:val="24"/>
              </w:rPr>
            </w:pPr>
            <w:r>
              <w:rPr>
                <w:rFonts w:cstheme="minorHAnsi"/>
                <w:b w:val="0"/>
                <w:bCs w:val="0"/>
                <w:sz w:val="24"/>
                <w:szCs w:val="24"/>
              </w:rPr>
              <w:t>Build on the existing work being undertaken to develop</w:t>
            </w:r>
            <w:r w:rsidRPr="002B3041">
              <w:rPr>
                <w:rFonts w:cstheme="minorHAnsi"/>
                <w:b w:val="0"/>
                <w:bCs w:val="0"/>
                <w:sz w:val="24"/>
                <w:szCs w:val="24"/>
              </w:rPr>
              <w:t xml:space="preserve"> a hierarchy of control model for managing psychosocial risks in the workplace </w:t>
            </w:r>
            <w:r>
              <w:rPr>
                <w:rFonts w:cstheme="minorHAnsi"/>
                <w:b w:val="0"/>
                <w:bCs w:val="0"/>
                <w:sz w:val="24"/>
                <w:szCs w:val="24"/>
              </w:rPr>
              <w:t>with a</w:t>
            </w:r>
            <w:r w:rsidRPr="002B3041">
              <w:rPr>
                <w:rFonts w:cstheme="minorHAnsi"/>
                <w:b w:val="0"/>
                <w:bCs w:val="0"/>
                <w:sz w:val="24"/>
                <w:szCs w:val="24"/>
              </w:rPr>
              <w:t xml:space="preserve"> focus on gender</w:t>
            </w:r>
          </w:p>
          <w:p w14:paraId="4466A18A" w14:textId="74F5A602" w:rsidR="00D50D0D" w:rsidRPr="002B3041" w:rsidRDefault="00D50D0D" w:rsidP="004856A3">
            <w:pPr>
              <w:keepNext/>
              <w:keepLines/>
              <w:widowControl w:val="0"/>
              <w:numPr>
                <w:ilvl w:val="0"/>
                <w:numId w:val="9"/>
              </w:numPr>
              <w:spacing w:before="120" w:after="120" w:line="259" w:lineRule="auto"/>
              <w:rPr>
                <w:rFonts w:cstheme="minorHAnsi"/>
                <w:b w:val="0"/>
                <w:bCs w:val="0"/>
                <w:sz w:val="24"/>
                <w:szCs w:val="24"/>
              </w:rPr>
            </w:pPr>
            <w:r>
              <w:rPr>
                <w:rFonts w:cstheme="minorHAnsi"/>
                <w:b w:val="0"/>
                <w:bCs w:val="0"/>
                <w:sz w:val="24"/>
                <w:szCs w:val="24"/>
              </w:rPr>
              <w:t>Connect women to</w:t>
            </w:r>
            <w:r w:rsidRPr="002B3041">
              <w:rPr>
                <w:rFonts w:cstheme="minorHAnsi"/>
                <w:b w:val="0"/>
                <w:bCs w:val="0"/>
                <w:sz w:val="24"/>
                <w:szCs w:val="24"/>
              </w:rPr>
              <w:t xml:space="preserve"> networks, structures, and forums </w:t>
            </w:r>
            <w:r>
              <w:rPr>
                <w:rFonts w:cstheme="minorHAnsi"/>
                <w:b w:val="0"/>
                <w:bCs w:val="0"/>
                <w:sz w:val="24"/>
                <w:szCs w:val="24"/>
              </w:rPr>
              <w:t>where they can</w:t>
            </w:r>
            <w:r w:rsidRPr="002B3041">
              <w:rPr>
                <w:rFonts w:cstheme="minorHAnsi"/>
                <w:b w:val="0"/>
                <w:bCs w:val="0"/>
                <w:sz w:val="24"/>
                <w:szCs w:val="24"/>
              </w:rPr>
              <w:t xml:space="preserve"> share their experiences and </w:t>
            </w:r>
            <w:r w:rsidR="004856A3">
              <w:rPr>
                <w:rFonts w:cstheme="minorHAnsi"/>
                <w:b w:val="0"/>
                <w:bCs w:val="0"/>
                <w:sz w:val="24"/>
                <w:szCs w:val="24"/>
              </w:rPr>
              <w:t>receive</w:t>
            </w:r>
            <w:r w:rsidRPr="002B3041">
              <w:rPr>
                <w:rFonts w:cstheme="minorHAnsi"/>
                <w:b w:val="0"/>
                <w:bCs w:val="0"/>
                <w:sz w:val="24"/>
                <w:szCs w:val="24"/>
              </w:rPr>
              <w:t xml:space="preserve"> support </w:t>
            </w:r>
          </w:p>
          <w:p w14:paraId="67D127CE" w14:textId="138308DF" w:rsidR="00D50D0D" w:rsidRPr="007952C2" w:rsidRDefault="006C0608" w:rsidP="004856A3">
            <w:pPr>
              <w:keepNext/>
              <w:keepLines/>
              <w:widowControl w:val="0"/>
              <w:numPr>
                <w:ilvl w:val="0"/>
                <w:numId w:val="9"/>
              </w:numPr>
              <w:spacing w:before="120" w:after="120" w:line="259" w:lineRule="auto"/>
              <w:rPr>
                <w:rFonts w:cstheme="minorHAnsi"/>
                <w:b w:val="0"/>
                <w:bCs w:val="0"/>
                <w:sz w:val="24"/>
                <w:szCs w:val="24"/>
              </w:rPr>
            </w:pPr>
            <w:r>
              <w:rPr>
                <w:rFonts w:cstheme="minorHAnsi"/>
                <w:b w:val="0"/>
                <w:bCs w:val="0"/>
                <w:sz w:val="24"/>
                <w:szCs w:val="24"/>
              </w:rPr>
              <w:t xml:space="preserve">Ensure employers are meeting their legal obligations by providing </w:t>
            </w:r>
            <w:r w:rsidR="00D50D0D" w:rsidRPr="002B3041">
              <w:rPr>
                <w:rFonts w:cstheme="minorHAnsi"/>
                <w:b w:val="0"/>
                <w:bCs w:val="0"/>
                <w:sz w:val="24"/>
                <w:szCs w:val="24"/>
              </w:rPr>
              <w:t>amenities and facilities suitable for women and gender</w:t>
            </w:r>
            <w:r w:rsidR="00D50D0D">
              <w:rPr>
                <w:rFonts w:cstheme="minorHAnsi"/>
                <w:b w:val="0"/>
                <w:bCs w:val="0"/>
                <w:sz w:val="24"/>
                <w:szCs w:val="24"/>
              </w:rPr>
              <w:t>-</w:t>
            </w:r>
            <w:r w:rsidR="00D50D0D" w:rsidRPr="002B3041">
              <w:rPr>
                <w:rFonts w:cstheme="minorHAnsi"/>
                <w:b w:val="0"/>
                <w:bCs w:val="0"/>
                <w:sz w:val="24"/>
                <w:szCs w:val="24"/>
              </w:rPr>
              <w:t xml:space="preserve">diverse people </w:t>
            </w:r>
          </w:p>
          <w:p w14:paraId="65D31497" w14:textId="77777777" w:rsidR="00D50D0D" w:rsidRPr="00141BBE" w:rsidRDefault="00D50D0D" w:rsidP="004856A3">
            <w:pPr>
              <w:keepNext/>
              <w:keepLines/>
              <w:widowControl w:val="0"/>
              <w:numPr>
                <w:ilvl w:val="0"/>
                <w:numId w:val="9"/>
              </w:numPr>
              <w:spacing w:before="120" w:after="120" w:line="259" w:lineRule="auto"/>
              <w:rPr>
                <w:rFonts w:cstheme="minorHAnsi"/>
                <w:b w:val="0"/>
                <w:bCs w:val="0"/>
                <w:sz w:val="24"/>
                <w:szCs w:val="24"/>
              </w:rPr>
            </w:pPr>
            <w:r w:rsidRPr="00D50D0D">
              <w:rPr>
                <w:rFonts w:cstheme="minorHAnsi"/>
                <w:b w:val="0"/>
                <w:bCs w:val="0"/>
                <w:sz w:val="24"/>
                <w:szCs w:val="24"/>
              </w:rPr>
              <w:t>Research the barriers to women experiencing multiple layers of disadvantage to identify actions to improve their workplace experience</w:t>
            </w:r>
          </w:p>
          <w:p w14:paraId="3A16478F" w14:textId="67F87292" w:rsidR="006C0608" w:rsidRPr="006C0608" w:rsidRDefault="006C0608" w:rsidP="004856A3">
            <w:pPr>
              <w:keepNext/>
              <w:keepLines/>
              <w:widowControl w:val="0"/>
              <w:numPr>
                <w:ilvl w:val="0"/>
                <w:numId w:val="9"/>
              </w:numPr>
              <w:spacing w:before="120" w:after="120"/>
              <w:rPr>
                <w:rFonts w:cstheme="minorHAnsi"/>
                <w:b w:val="0"/>
                <w:bCs w:val="0"/>
                <w:sz w:val="24"/>
                <w:szCs w:val="24"/>
              </w:rPr>
            </w:pPr>
            <w:r w:rsidRPr="006C0608">
              <w:rPr>
                <w:rFonts w:cstheme="minorHAnsi"/>
                <w:b w:val="0"/>
                <w:bCs w:val="0"/>
                <w:sz w:val="24"/>
                <w:szCs w:val="24"/>
              </w:rPr>
              <w:t>Support the industry to collaborate with experts to roll out an evidenced-based program around gendered violence and the bystander effect</w:t>
            </w:r>
          </w:p>
          <w:p w14:paraId="578C43FE" w14:textId="68216953" w:rsidR="006C0608" w:rsidRPr="00D50D0D" w:rsidRDefault="006C0608" w:rsidP="004856A3">
            <w:pPr>
              <w:keepNext/>
              <w:keepLines/>
              <w:widowControl w:val="0"/>
              <w:numPr>
                <w:ilvl w:val="0"/>
                <w:numId w:val="9"/>
              </w:numPr>
              <w:spacing w:before="120" w:after="120" w:line="259" w:lineRule="auto"/>
              <w:rPr>
                <w:rFonts w:cstheme="minorHAnsi"/>
                <w:b w:val="0"/>
                <w:bCs w:val="0"/>
                <w:sz w:val="24"/>
                <w:szCs w:val="24"/>
              </w:rPr>
            </w:pPr>
            <w:r w:rsidRPr="006C0608">
              <w:rPr>
                <w:rFonts w:cstheme="minorHAnsi"/>
                <w:b w:val="0"/>
                <w:bCs w:val="0"/>
                <w:sz w:val="24"/>
                <w:szCs w:val="24"/>
              </w:rPr>
              <w:t xml:space="preserve">Build on existing gendered violence training </w:t>
            </w:r>
            <w:r w:rsidR="00730F5C">
              <w:rPr>
                <w:rFonts w:cstheme="minorHAnsi"/>
                <w:b w:val="0"/>
                <w:bCs w:val="0"/>
                <w:sz w:val="24"/>
                <w:szCs w:val="24"/>
              </w:rPr>
              <w:t xml:space="preserve">offered to </w:t>
            </w:r>
            <w:r w:rsidRPr="006C0608">
              <w:rPr>
                <w:rFonts w:cstheme="minorHAnsi"/>
                <w:b w:val="0"/>
                <w:bCs w:val="0"/>
                <w:sz w:val="24"/>
                <w:szCs w:val="24"/>
              </w:rPr>
              <w:t>the industry</w:t>
            </w:r>
            <w:r w:rsidR="004856A3">
              <w:rPr>
                <w:rFonts w:cstheme="minorHAnsi"/>
                <w:b w:val="0"/>
                <w:bCs w:val="0"/>
                <w:sz w:val="24"/>
                <w:szCs w:val="24"/>
              </w:rPr>
              <w:t xml:space="preserve"> to create a best practice resource</w:t>
            </w:r>
          </w:p>
        </w:tc>
      </w:tr>
    </w:tbl>
    <w:p w14:paraId="298A97A9" w14:textId="77777777" w:rsidR="00541B49" w:rsidRDefault="00541B49">
      <w:r>
        <w:rPr>
          <w:b/>
          <w:bCs/>
        </w:rPr>
        <w:br w:type="page"/>
      </w:r>
    </w:p>
    <w:tbl>
      <w:tblPr>
        <w:tblStyle w:val="GridTable2-Accent1"/>
        <w:tblW w:w="20237" w:type="dxa"/>
        <w:tblLook w:val="04A0" w:firstRow="1" w:lastRow="0" w:firstColumn="1" w:lastColumn="0" w:noHBand="0" w:noVBand="1"/>
      </w:tblPr>
      <w:tblGrid>
        <w:gridCol w:w="20237"/>
      </w:tblGrid>
      <w:tr w:rsidR="00D50D0D" w:rsidRPr="002B3041" w14:paraId="75673133" w14:textId="77777777" w:rsidTr="5EF83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047F8347" w14:textId="44E8F6A0" w:rsidR="00D50D0D" w:rsidRPr="00392C28" w:rsidRDefault="00D50D0D" w:rsidP="004856A3">
            <w:pPr>
              <w:pStyle w:val="Heading1"/>
              <w:widowControl w:val="0"/>
              <w:rPr>
                <w:rFonts w:eastAsia="MS Gothic" w:cs="Times New Roman"/>
                <w:bCs w:val="0"/>
                <w:iCs/>
                <w:sz w:val="36"/>
                <w:szCs w:val="36"/>
              </w:rPr>
            </w:pPr>
            <w:r w:rsidRPr="00392C28">
              <w:rPr>
                <w:rFonts w:eastAsia="MS Gothic" w:cs="Times New Roman"/>
                <w:bCs w:val="0"/>
                <w:iCs/>
                <w:sz w:val="36"/>
                <w:szCs w:val="36"/>
              </w:rPr>
              <w:lastRenderedPageBreak/>
              <w:t xml:space="preserve">Priority </w:t>
            </w:r>
            <w:r w:rsidR="00FA772A">
              <w:rPr>
                <w:rFonts w:eastAsia="MS Gothic" w:cs="Times New Roman"/>
                <w:bCs w:val="0"/>
                <w:iCs/>
                <w:sz w:val="36"/>
                <w:szCs w:val="36"/>
              </w:rPr>
              <w:t>Area</w:t>
            </w:r>
            <w:r w:rsidRPr="00392C28">
              <w:rPr>
                <w:rFonts w:eastAsia="MS Gothic" w:cs="Times New Roman"/>
                <w:bCs w:val="0"/>
                <w:iCs/>
                <w:sz w:val="36"/>
                <w:szCs w:val="36"/>
              </w:rPr>
              <w:t xml:space="preserve"> – </w:t>
            </w:r>
            <w:r w:rsidR="004856A3">
              <w:rPr>
                <w:rFonts w:eastAsia="MS Gothic" w:cs="Times New Roman"/>
                <w:bCs w:val="0"/>
                <w:iCs/>
                <w:sz w:val="36"/>
                <w:szCs w:val="36"/>
              </w:rPr>
              <w:t xml:space="preserve">Building </w:t>
            </w:r>
            <w:r w:rsidR="004E2FE0">
              <w:rPr>
                <w:rFonts w:eastAsia="MS Gothic" w:cs="Times New Roman"/>
                <w:bCs w:val="0"/>
                <w:iCs/>
                <w:sz w:val="36"/>
                <w:szCs w:val="36"/>
              </w:rPr>
              <w:t>gender inclusive e</w:t>
            </w:r>
            <w:r w:rsidRPr="00392C28">
              <w:rPr>
                <w:rFonts w:eastAsia="MS Gothic" w:cs="Times New Roman"/>
                <w:bCs w:val="0"/>
                <w:iCs/>
                <w:sz w:val="36"/>
                <w:szCs w:val="36"/>
              </w:rPr>
              <w:t>ducation and training</w:t>
            </w:r>
          </w:p>
          <w:p w14:paraId="2ADBF923" w14:textId="5965C35C" w:rsidR="00D50D0D" w:rsidRPr="007952C2" w:rsidRDefault="00D50D0D" w:rsidP="004856A3">
            <w:pPr>
              <w:keepNext/>
              <w:keepLines/>
              <w:widowControl w:val="0"/>
              <w:spacing w:before="120" w:after="120"/>
              <w:outlineLvl w:val="1"/>
              <w:rPr>
                <w:rFonts w:cstheme="minorHAnsi"/>
                <w:sz w:val="24"/>
                <w:szCs w:val="24"/>
              </w:rPr>
            </w:pPr>
            <w:r w:rsidRPr="002B3041">
              <w:rPr>
                <w:rFonts w:cstheme="minorHAnsi"/>
                <w:sz w:val="24"/>
                <w:szCs w:val="24"/>
              </w:rPr>
              <w:t>Education pathways into construction occupations are complex and confusing. This impacts the number of school leavers and mature women entering the industry.</w:t>
            </w:r>
          </w:p>
          <w:p w14:paraId="073E203B" w14:textId="54CB12CE" w:rsidR="00D50D0D" w:rsidRPr="002B3041" w:rsidRDefault="00D50D0D" w:rsidP="004856A3">
            <w:pPr>
              <w:keepNext/>
              <w:keepLines/>
              <w:widowControl w:val="0"/>
              <w:spacing w:before="120" w:after="120"/>
              <w:outlineLvl w:val="1"/>
              <w:rPr>
                <w:rFonts w:cstheme="minorHAnsi"/>
                <w:color w:val="7030A0"/>
                <w:sz w:val="24"/>
                <w:szCs w:val="24"/>
              </w:rPr>
            </w:pPr>
            <w:r w:rsidRPr="00392C28">
              <w:rPr>
                <w:rFonts w:cstheme="minorHAnsi"/>
                <w:sz w:val="24"/>
                <w:szCs w:val="24"/>
              </w:rPr>
              <w:t>To help navigate the pathways expert advice will be sought to ensure the actions compliment the work being undertaking at both a national and state level in the education and training sector.</w:t>
            </w:r>
            <w:r>
              <w:rPr>
                <w:rFonts w:cstheme="minorHAnsi"/>
                <w:color w:val="7030A0"/>
                <w:sz w:val="24"/>
                <w:szCs w:val="24"/>
              </w:rPr>
              <w:t xml:space="preserve"> </w:t>
            </w:r>
          </w:p>
        </w:tc>
      </w:tr>
      <w:tr w:rsidR="00D50D0D" w:rsidRPr="002B3041" w14:paraId="05C345EC"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787BAE05" w14:textId="751C3FB4" w:rsidR="00D50D0D" w:rsidRPr="002B3041" w:rsidRDefault="00D50D0D" w:rsidP="5EF83522">
            <w:pPr>
              <w:keepNext/>
              <w:keepLines/>
              <w:widowControl w:val="0"/>
              <w:spacing w:before="120" w:after="120"/>
              <w:rPr>
                <w:sz w:val="24"/>
                <w:szCs w:val="24"/>
              </w:rPr>
            </w:pPr>
            <w:r w:rsidRPr="5EF83522">
              <w:rPr>
                <w:sz w:val="24"/>
                <w:szCs w:val="24"/>
              </w:rPr>
              <w:t>Actions 202</w:t>
            </w:r>
            <w:r w:rsidR="713F30AC" w:rsidRPr="5EF83522">
              <w:rPr>
                <w:sz w:val="24"/>
                <w:szCs w:val="24"/>
              </w:rPr>
              <w:t>4</w:t>
            </w:r>
            <w:r w:rsidRPr="5EF83522">
              <w:rPr>
                <w:sz w:val="24"/>
                <w:szCs w:val="24"/>
              </w:rPr>
              <w:t>-2</w:t>
            </w:r>
            <w:r w:rsidR="7B291573" w:rsidRPr="5EF83522">
              <w:rPr>
                <w:sz w:val="24"/>
                <w:szCs w:val="24"/>
              </w:rPr>
              <w:t>8</w:t>
            </w:r>
          </w:p>
          <w:p w14:paraId="3BCFFFD6" w14:textId="37580E22" w:rsidR="00D50D0D" w:rsidRPr="002B3041" w:rsidRDefault="00FA6FBA" w:rsidP="004856A3">
            <w:pPr>
              <w:keepNext/>
              <w:keepLines/>
              <w:widowControl w:val="0"/>
              <w:numPr>
                <w:ilvl w:val="0"/>
                <w:numId w:val="10"/>
              </w:numPr>
              <w:spacing w:before="120" w:after="120" w:line="259" w:lineRule="auto"/>
              <w:rPr>
                <w:rFonts w:cstheme="minorHAnsi"/>
                <w:b w:val="0"/>
                <w:bCs w:val="0"/>
                <w:sz w:val="24"/>
                <w:szCs w:val="24"/>
              </w:rPr>
            </w:pPr>
            <w:r>
              <w:rPr>
                <w:rFonts w:cstheme="minorHAnsi"/>
                <w:b w:val="0"/>
                <w:bCs w:val="0"/>
                <w:sz w:val="24"/>
                <w:szCs w:val="24"/>
              </w:rPr>
              <w:t>R</w:t>
            </w:r>
            <w:r w:rsidRPr="002B3041">
              <w:rPr>
                <w:rFonts w:cstheme="minorHAnsi"/>
                <w:b w:val="0"/>
                <w:bCs w:val="0"/>
                <w:sz w:val="24"/>
                <w:szCs w:val="24"/>
              </w:rPr>
              <w:t>emove the stigma of trades</w:t>
            </w:r>
            <w:r>
              <w:rPr>
                <w:rFonts w:cstheme="minorHAnsi"/>
                <w:b w:val="0"/>
                <w:bCs w:val="0"/>
                <w:sz w:val="24"/>
                <w:szCs w:val="24"/>
              </w:rPr>
              <w:t xml:space="preserve"> by e</w:t>
            </w:r>
            <w:r w:rsidR="00D50D0D" w:rsidRPr="002B3041">
              <w:rPr>
                <w:rFonts w:cstheme="minorHAnsi"/>
                <w:b w:val="0"/>
                <w:bCs w:val="0"/>
                <w:sz w:val="24"/>
                <w:szCs w:val="24"/>
              </w:rPr>
              <w:t>ducat</w:t>
            </w:r>
            <w:r>
              <w:rPr>
                <w:rFonts w:cstheme="minorHAnsi"/>
                <w:b w:val="0"/>
                <w:bCs w:val="0"/>
                <w:sz w:val="24"/>
                <w:szCs w:val="24"/>
              </w:rPr>
              <w:t>ing</w:t>
            </w:r>
            <w:r w:rsidR="00D50D0D" w:rsidRPr="002B3041">
              <w:rPr>
                <w:rFonts w:cstheme="minorHAnsi"/>
                <w:b w:val="0"/>
                <w:bCs w:val="0"/>
                <w:sz w:val="24"/>
                <w:szCs w:val="24"/>
              </w:rPr>
              <w:t xml:space="preserve"> parents and schools on the structure of a trade and the opportunities it offers to </w:t>
            </w:r>
            <w:r>
              <w:rPr>
                <w:rFonts w:cstheme="minorHAnsi"/>
                <w:b w:val="0"/>
                <w:bCs w:val="0"/>
                <w:sz w:val="24"/>
                <w:szCs w:val="24"/>
              </w:rPr>
              <w:t>women</w:t>
            </w:r>
          </w:p>
          <w:p w14:paraId="35967EB3" w14:textId="3C8E5960" w:rsidR="00D50D0D" w:rsidRPr="0002603A" w:rsidRDefault="0035403B" w:rsidP="004856A3">
            <w:pPr>
              <w:keepNext/>
              <w:keepLines/>
              <w:widowControl w:val="0"/>
              <w:numPr>
                <w:ilvl w:val="0"/>
                <w:numId w:val="10"/>
              </w:numPr>
              <w:spacing w:before="120" w:after="120" w:line="259" w:lineRule="auto"/>
              <w:rPr>
                <w:rFonts w:cstheme="minorHAnsi"/>
                <w:b w:val="0"/>
                <w:bCs w:val="0"/>
                <w:sz w:val="24"/>
                <w:szCs w:val="24"/>
              </w:rPr>
            </w:pPr>
            <w:r w:rsidRPr="0002603A">
              <w:rPr>
                <w:rFonts w:cstheme="minorHAnsi"/>
                <w:b w:val="0"/>
                <w:bCs w:val="0"/>
                <w:sz w:val="24"/>
                <w:szCs w:val="24"/>
              </w:rPr>
              <w:t>Identify additional</w:t>
            </w:r>
            <w:r w:rsidR="00D50D0D" w:rsidRPr="0002603A">
              <w:rPr>
                <w:rFonts w:cstheme="minorHAnsi"/>
                <w:b w:val="0"/>
                <w:bCs w:val="0"/>
                <w:sz w:val="24"/>
                <w:szCs w:val="24"/>
              </w:rPr>
              <w:t xml:space="preserve"> practical learning opportunities for primary and secondary school students to explore different trade-based skills </w:t>
            </w:r>
          </w:p>
          <w:p w14:paraId="69875737" w14:textId="10ADE156" w:rsidR="00D50D0D" w:rsidRPr="0002603A" w:rsidRDefault="00D50D0D" w:rsidP="004856A3">
            <w:pPr>
              <w:keepNext/>
              <w:keepLines/>
              <w:widowControl w:val="0"/>
              <w:numPr>
                <w:ilvl w:val="0"/>
                <w:numId w:val="10"/>
              </w:numPr>
              <w:spacing w:before="120" w:after="120" w:line="259" w:lineRule="auto"/>
              <w:rPr>
                <w:rFonts w:cstheme="minorHAnsi"/>
                <w:b w:val="0"/>
                <w:bCs w:val="0"/>
                <w:sz w:val="24"/>
                <w:szCs w:val="24"/>
              </w:rPr>
            </w:pPr>
            <w:r w:rsidRPr="0002603A">
              <w:rPr>
                <w:rFonts w:cstheme="minorHAnsi"/>
                <w:b w:val="0"/>
                <w:bCs w:val="0"/>
                <w:sz w:val="24"/>
                <w:szCs w:val="24"/>
              </w:rPr>
              <w:t xml:space="preserve">Provide opportunities for </w:t>
            </w:r>
            <w:r w:rsidR="00E42BAA" w:rsidRPr="0002603A">
              <w:rPr>
                <w:rFonts w:cstheme="minorHAnsi"/>
                <w:b w:val="0"/>
                <w:bCs w:val="0"/>
                <w:sz w:val="24"/>
                <w:szCs w:val="24"/>
              </w:rPr>
              <w:t>people of all genders</w:t>
            </w:r>
            <w:r w:rsidRPr="0002603A">
              <w:rPr>
                <w:rFonts w:cstheme="minorHAnsi"/>
                <w:b w:val="0"/>
                <w:bCs w:val="0"/>
                <w:sz w:val="24"/>
                <w:szCs w:val="24"/>
              </w:rPr>
              <w:t xml:space="preserve"> to visit schools to demonstrate to students that the construction industry is gender inclusive and welcoming </w:t>
            </w:r>
          </w:p>
          <w:p w14:paraId="13AAAA2A" w14:textId="3B2CFC8B" w:rsidR="00FA6FBA" w:rsidRPr="0002603A" w:rsidRDefault="00FA6FBA" w:rsidP="004856A3">
            <w:pPr>
              <w:keepNext/>
              <w:keepLines/>
              <w:widowControl w:val="0"/>
              <w:numPr>
                <w:ilvl w:val="0"/>
                <w:numId w:val="10"/>
              </w:numPr>
              <w:spacing w:before="120" w:after="120"/>
              <w:rPr>
                <w:rFonts w:cstheme="minorHAnsi"/>
                <w:b w:val="0"/>
                <w:bCs w:val="0"/>
                <w:sz w:val="24"/>
                <w:szCs w:val="24"/>
              </w:rPr>
            </w:pPr>
            <w:r w:rsidRPr="0002603A">
              <w:rPr>
                <w:rFonts w:cstheme="minorHAnsi"/>
                <w:b w:val="0"/>
                <w:bCs w:val="0"/>
                <w:sz w:val="24"/>
                <w:szCs w:val="24"/>
              </w:rPr>
              <w:t xml:space="preserve">Support the development of a module on gender justice, equity, and violence as a competency unit within the </w:t>
            </w:r>
            <w:r w:rsidR="00670817" w:rsidRPr="0002603A">
              <w:rPr>
                <w:rFonts w:cstheme="minorHAnsi"/>
                <w:b w:val="0"/>
                <w:bCs w:val="0"/>
                <w:sz w:val="24"/>
                <w:szCs w:val="24"/>
              </w:rPr>
              <w:t>Occupational Health and Safety</w:t>
            </w:r>
            <w:r w:rsidRPr="0002603A">
              <w:rPr>
                <w:rFonts w:cstheme="minorHAnsi"/>
                <w:b w:val="0"/>
                <w:bCs w:val="0"/>
                <w:sz w:val="24"/>
                <w:szCs w:val="24"/>
              </w:rPr>
              <w:t xml:space="preserve"> Framework </w:t>
            </w:r>
            <w:r w:rsidR="00670817" w:rsidRPr="0002603A">
              <w:rPr>
                <w:rFonts w:cstheme="minorHAnsi"/>
                <w:b w:val="0"/>
                <w:bCs w:val="0"/>
                <w:sz w:val="24"/>
                <w:szCs w:val="24"/>
              </w:rPr>
              <w:t xml:space="preserve">for people in </w:t>
            </w:r>
            <w:r w:rsidRPr="0002603A">
              <w:rPr>
                <w:rFonts w:cstheme="minorHAnsi"/>
                <w:b w:val="0"/>
                <w:bCs w:val="0"/>
                <w:sz w:val="24"/>
                <w:szCs w:val="24"/>
              </w:rPr>
              <w:t>construction-related occupations within the V</w:t>
            </w:r>
            <w:r w:rsidR="0071272A" w:rsidRPr="0002603A">
              <w:rPr>
                <w:rFonts w:cstheme="minorHAnsi"/>
                <w:b w:val="0"/>
                <w:bCs w:val="0"/>
                <w:sz w:val="24"/>
                <w:szCs w:val="24"/>
              </w:rPr>
              <w:t xml:space="preserve">ocational </w:t>
            </w:r>
            <w:r w:rsidRPr="0002603A">
              <w:rPr>
                <w:rFonts w:cstheme="minorHAnsi"/>
                <w:b w:val="0"/>
                <w:bCs w:val="0"/>
                <w:sz w:val="24"/>
                <w:szCs w:val="24"/>
              </w:rPr>
              <w:t>E</w:t>
            </w:r>
            <w:r w:rsidR="0071272A" w:rsidRPr="0002603A">
              <w:rPr>
                <w:rFonts w:cstheme="minorHAnsi"/>
                <w:b w:val="0"/>
                <w:bCs w:val="0"/>
                <w:sz w:val="24"/>
                <w:szCs w:val="24"/>
              </w:rPr>
              <w:t xml:space="preserve">ducation and </w:t>
            </w:r>
            <w:r w:rsidRPr="0002603A">
              <w:rPr>
                <w:rFonts w:cstheme="minorHAnsi"/>
                <w:b w:val="0"/>
                <w:bCs w:val="0"/>
                <w:sz w:val="24"/>
                <w:szCs w:val="24"/>
              </w:rPr>
              <w:t>T</w:t>
            </w:r>
            <w:r w:rsidR="0071272A" w:rsidRPr="0002603A">
              <w:rPr>
                <w:rFonts w:cstheme="minorHAnsi"/>
                <w:b w:val="0"/>
                <w:bCs w:val="0"/>
                <w:sz w:val="24"/>
                <w:szCs w:val="24"/>
              </w:rPr>
              <w:t>raining</w:t>
            </w:r>
            <w:r w:rsidRPr="0002603A">
              <w:rPr>
                <w:rFonts w:cstheme="minorHAnsi"/>
                <w:b w:val="0"/>
                <w:bCs w:val="0"/>
                <w:sz w:val="24"/>
                <w:szCs w:val="24"/>
              </w:rPr>
              <w:t xml:space="preserve"> sector</w:t>
            </w:r>
          </w:p>
          <w:p w14:paraId="2E697621" w14:textId="4FF0F459" w:rsidR="00670817" w:rsidRPr="0002603A" w:rsidRDefault="00670817" w:rsidP="004856A3">
            <w:pPr>
              <w:keepNext/>
              <w:keepLines/>
              <w:widowControl w:val="0"/>
              <w:numPr>
                <w:ilvl w:val="0"/>
                <w:numId w:val="10"/>
              </w:numPr>
              <w:spacing w:before="120" w:after="120"/>
              <w:rPr>
                <w:rFonts w:cstheme="minorHAnsi"/>
                <w:b w:val="0"/>
                <w:bCs w:val="0"/>
                <w:sz w:val="24"/>
                <w:szCs w:val="24"/>
              </w:rPr>
            </w:pPr>
            <w:r w:rsidRPr="0002603A">
              <w:rPr>
                <w:rFonts w:cstheme="minorHAnsi"/>
                <w:b w:val="0"/>
                <w:bCs w:val="0"/>
                <w:sz w:val="24"/>
                <w:szCs w:val="24"/>
              </w:rPr>
              <w:t xml:space="preserve">Promote existing TAFE initiatives like the Our Watch resource - Respect and Equality in TAFE: Building a TAFE environment that promotes gender equality and respect </w:t>
            </w:r>
          </w:p>
          <w:p w14:paraId="48A04CB2" w14:textId="703CED0F" w:rsidR="00FA6FBA" w:rsidRPr="0002603A" w:rsidRDefault="00670817" w:rsidP="004856A3">
            <w:pPr>
              <w:pStyle w:val="ListParagraph"/>
              <w:keepNext/>
              <w:keepLines/>
              <w:widowControl w:val="0"/>
              <w:numPr>
                <w:ilvl w:val="0"/>
                <w:numId w:val="10"/>
              </w:numPr>
              <w:rPr>
                <w:rFonts w:cstheme="minorHAnsi"/>
                <w:b w:val="0"/>
                <w:bCs w:val="0"/>
                <w:sz w:val="24"/>
                <w:szCs w:val="24"/>
              </w:rPr>
            </w:pPr>
            <w:r w:rsidRPr="0002603A">
              <w:rPr>
                <w:rFonts w:cstheme="minorHAnsi"/>
                <w:b w:val="0"/>
                <w:bCs w:val="0"/>
                <w:sz w:val="24"/>
                <w:szCs w:val="24"/>
              </w:rPr>
              <w:t xml:space="preserve">Support </w:t>
            </w:r>
            <w:r w:rsidR="00FA6FBA" w:rsidRPr="0002603A">
              <w:rPr>
                <w:rFonts w:cstheme="minorHAnsi"/>
                <w:b w:val="0"/>
                <w:bCs w:val="0"/>
                <w:sz w:val="24"/>
                <w:szCs w:val="24"/>
              </w:rPr>
              <w:t xml:space="preserve">the </w:t>
            </w:r>
            <w:r w:rsidRPr="0002603A">
              <w:rPr>
                <w:rFonts w:cstheme="minorHAnsi"/>
                <w:b w:val="0"/>
                <w:bCs w:val="0"/>
                <w:sz w:val="24"/>
                <w:szCs w:val="24"/>
              </w:rPr>
              <w:t>r</w:t>
            </w:r>
            <w:r w:rsidR="00FA6FBA" w:rsidRPr="0002603A">
              <w:rPr>
                <w:rFonts w:cstheme="minorHAnsi"/>
                <w:b w:val="0"/>
                <w:bCs w:val="0"/>
                <w:sz w:val="24"/>
                <w:szCs w:val="24"/>
              </w:rPr>
              <w:t>egistration and licensing of trade</w:t>
            </w:r>
            <w:r w:rsidRPr="0002603A">
              <w:rPr>
                <w:rFonts w:cstheme="minorHAnsi"/>
                <w:b w:val="0"/>
                <w:bCs w:val="0"/>
                <w:sz w:val="24"/>
                <w:szCs w:val="24"/>
              </w:rPr>
              <w:t xml:space="preserve">s as a mechanism to attract and retain women </w:t>
            </w:r>
            <w:r w:rsidR="00FA6FBA" w:rsidRPr="0002603A">
              <w:rPr>
                <w:rFonts w:cstheme="minorHAnsi"/>
                <w:b w:val="0"/>
                <w:bCs w:val="0"/>
                <w:sz w:val="24"/>
                <w:szCs w:val="24"/>
              </w:rPr>
              <w:t xml:space="preserve"> </w:t>
            </w:r>
          </w:p>
          <w:p w14:paraId="12011BAE" w14:textId="6F5EE19F" w:rsidR="00D50D0D" w:rsidRPr="0002603A" w:rsidRDefault="00D50D0D" w:rsidP="004856A3">
            <w:pPr>
              <w:keepNext/>
              <w:keepLines/>
              <w:widowControl w:val="0"/>
              <w:numPr>
                <w:ilvl w:val="0"/>
                <w:numId w:val="10"/>
              </w:numPr>
              <w:spacing w:before="120" w:after="120" w:line="259" w:lineRule="auto"/>
              <w:rPr>
                <w:rFonts w:cstheme="minorHAnsi"/>
                <w:b w:val="0"/>
                <w:bCs w:val="0"/>
                <w:sz w:val="24"/>
                <w:szCs w:val="24"/>
              </w:rPr>
            </w:pPr>
            <w:r w:rsidRPr="0002603A">
              <w:rPr>
                <w:rFonts w:cstheme="minorHAnsi"/>
                <w:b w:val="0"/>
                <w:bCs w:val="0"/>
                <w:sz w:val="24"/>
                <w:szCs w:val="24"/>
              </w:rPr>
              <w:t>Create industry partnerships with secondary schools</w:t>
            </w:r>
            <w:r w:rsidR="00F03BD0" w:rsidRPr="0002603A">
              <w:rPr>
                <w:rFonts w:cstheme="minorHAnsi"/>
                <w:b w:val="0"/>
                <w:bCs w:val="0"/>
                <w:sz w:val="24"/>
                <w:szCs w:val="24"/>
              </w:rPr>
              <w:t xml:space="preserve"> </w:t>
            </w:r>
          </w:p>
          <w:p w14:paraId="61180D15" w14:textId="648AE9F4" w:rsidR="00956913" w:rsidRPr="0002603A" w:rsidRDefault="00956913" w:rsidP="00956913">
            <w:pPr>
              <w:keepNext/>
              <w:keepLines/>
              <w:widowControl w:val="0"/>
              <w:numPr>
                <w:ilvl w:val="0"/>
                <w:numId w:val="10"/>
              </w:numPr>
              <w:spacing w:before="120" w:after="120" w:line="259" w:lineRule="auto"/>
              <w:rPr>
                <w:rFonts w:cstheme="minorHAnsi"/>
                <w:b w:val="0"/>
                <w:bCs w:val="0"/>
                <w:sz w:val="24"/>
                <w:szCs w:val="24"/>
              </w:rPr>
            </w:pPr>
            <w:r w:rsidRPr="0002603A">
              <w:rPr>
                <w:rFonts w:cstheme="minorHAnsi"/>
                <w:b w:val="0"/>
                <w:bCs w:val="0"/>
                <w:sz w:val="24"/>
                <w:szCs w:val="24"/>
              </w:rPr>
              <w:t>Continue to address gender bias in careers education and pathways options as part of the Senior Secondary Pathways Reforms</w:t>
            </w:r>
          </w:p>
          <w:p w14:paraId="3871EDF9" w14:textId="2CA4835C" w:rsidR="00D45629" w:rsidRPr="00F03BD0" w:rsidRDefault="008B0012" w:rsidP="00F03BD0">
            <w:pPr>
              <w:keepNext/>
              <w:keepLines/>
              <w:widowControl w:val="0"/>
              <w:numPr>
                <w:ilvl w:val="0"/>
                <w:numId w:val="10"/>
              </w:numPr>
              <w:spacing w:before="120" w:after="120" w:line="259" w:lineRule="auto"/>
              <w:rPr>
                <w:rFonts w:cstheme="minorHAnsi"/>
                <w:b w:val="0"/>
                <w:bCs w:val="0"/>
                <w:sz w:val="24"/>
                <w:szCs w:val="24"/>
              </w:rPr>
            </w:pPr>
            <w:bookmarkStart w:id="68" w:name="_Hlk137552185"/>
            <w:r w:rsidRPr="0002603A">
              <w:rPr>
                <w:rFonts w:cstheme="minorHAnsi"/>
                <w:b w:val="0"/>
                <w:bCs w:val="0"/>
                <w:sz w:val="24"/>
                <w:szCs w:val="24"/>
              </w:rPr>
              <w:t xml:space="preserve">Identify </w:t>
            </w:r>
            <w:r w:rsidR="0035403B" w:rsidRPr="0002603A">
              <w:rPr>
                <w:rFonts w:cstheme="minorHAnsi"/>
                <w:b w:val="0"/>
                <w:bCs w:val="0"/>
                <w:sz w:val="24"/>
                <w:szCs w:val="24"/>
              </w:rPr>
              <w:t xml:space="preserve">additional </w:t>
            </w:r>
            <w:r w:rsidRPr="0002603A">
              <w:rPr>
                <w:rFonts w:cstheme="minorHAnsi"/>
                <w:b w:val="0"/>
                <w:bCs w:val="0"/>
                <w:sz w:val="24"/>
                <w:szCs w:val="24"/>
              </w:rPr>
              <w:t>approaches</w:t>
            </w:r>
            <w:r>
              <w:rPr>
                <w:rFonts w:cstheme="minorHAnsi"/>
                <w:b w:val="0"/>
                <w:bCs w:val="0"/>
                <w:sz w:val="24"/>
                <w:szCs w:val="24"/>
              </w:rPr>
              <w:t xml:space="preserve"> to education and training that provide a supportive approach to learning, for example women only </w:t>
            </w:r>
            <w:r w:rsidR="00541B49" w:rsidRPr="008B0012">
              <w:rPr>
                <w:rFonts w:cstheme="minorHAnsi"/>
                <w:b w:val="0"/>
                <w:bCs w:val="0"/>
                <w:sz w:val="24"/>
                <w:szCs w:val="24"/>
              </w:rPr>
              <w:t xml:space="preserve">pre-apprenticeships </w:t>
            </w:r>
            <w:bookmarkEnd w:id="68"/>
          </w:p>
        </w:tc>
      </w:tr>
      <w:tr w:rsidR="00D50D0D" w:rsidRPr="002B3041" w14:paraId="0E748629" w14:textId="77777777" w:rsidTr="5EF83522">
        <w:tc>
          <w:tcPr>
            <w:cnfStyle w:val="001000000000" w:firstRow="0" w:lastRow="0" w:firstColumn="1" w:lastColumn="0" w:oddVBand="0" w:evenVBand="0" w:oddHBand="0" w:evenHBand="0" w:firstRowFirstColumn="0" w:firstRowLastColumn="0" w:lastRowFirstColumn="0" w:lastRowLastColumn="0"/>
            <w:tcW w:w="20237" w:type="dxa"/>
          </w:tcPr>
          <w:p w14:paraId="01EF60A0" w14:textId="5B233546" w:rsidR="00D50D0D" w:rsidRPr="007952C2" w:rsidRDefault="00D50D0D" w:rsidP="004856A3">
            <w:pPr>
              <w:pStyle w:val="Heading1"/>
              <w:widowControl w:val="0"/>
              <w:rPr>
                <w:rFonts w:eastAsia="MS Gothic" w:cs="Times New Roman"/>
                <w:bCs w:val="0"/>
                <w:iCs/>
                <w:sz w:val="36"/>
                <w:szCs w:val="36"/>
              </w:rPr>
            </w:pPr>
            <w:r w:rsidRPr="007952C2">
              <w:rPr>
                <w:rFonts w:eastAsia="MS Gothic" w:cs="Times New Roman"/>
                <w:bCs w:val="0"/>
                <w:iCs/>
                <w:sz w:val="36"/>
                <w:szCs w:val="36"/>
              </w:rPr>
              <w:t xml:space="preserve">Governance, oversight and monitoring </w:t>
            </w:r>
          </w:p>
          <w:p w14:paraId="0D68F465" w14:textId="069AF304" w:rsidR="00D50D0D" w:rsidRPr="002B3041" w:rsidRDefault="00D50D0D" w:rsidP="004856A3">
            <w:pPr>
              <w:keepNext/>
              <w:keepLines/>
              <w:widowControl w:val="0"/>
              <w:spacing w:before="240" w:after="240"/>
              <w:outlineLvl w:val="1"/>
              <w:rPr>
                <w:rFonts w:cstheme="minorHAnsi"/>
                <w:sz w:val="24"/>
                <w:szCs w:val="24"/>
              </w:rPr>
            </w:pPr>
            <w:r w:rsidRPr="002B3041">
              <w:rPr>
                <w:rFonts w:cstheme="minorHAnsi"/>
                <w:sz w:val="24"/>
                <w:szCs w:val="24"/>
              </w:rPr>
              <w:t xml:space="preserve">To oversee the implementation of the Strategy and Action Plan a robust governance framework will be put in place. </w:t>
            </w:r>
          </w:p>
        </w:tc>
      </w:tr>
      <w:tr w:rsidR="00D50D0D" w:rsidRPr="002B3041" w14:paraId="4E4F8DA0"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2BC94544" w14:textId="7774B118" w:rsidR="00D50D0D" w:rsidRPr="00463ADB" w:rsidRDefault="00D50D0D" w:rsidP="004856A3">
            <w:pPr>
              <w:keepNext/>
              <w:keepLines/>
              <w:widowControl w:val="0"/>
              <w:numPr>
                <w:ilvl w:val="0"/>
                <w:numId w:val="10"/>
              </w:numPr>
              <w:spacing w:before="120" w:after="120" w:line="259" w:lineRule="auto"/>
              <w:rPr>
                <w:rFonts w:cstheme="minorHAnsi"/>
                <w:b w:val="0"/>
                <w:bCs w:val="0"/>
                <w:sz w:val="24"/>
                <w:szCs w:val="24"/>
              </w:rPr>
            </w:pPr>
            <w:r w:rsidRPr="002B3041">
              <w:rPr>
                <w:rFonts w:cstheme="minorHAnsi"/>
                <w:b w:val="0"/>
                <w:bCs w:val="0"/>
                <w:sz w:val="24"/>
                <w:szCs w:val="24"/>
              </w:rPr>
              <w:t xml:space="preserve">The Department of </w:t>
            </w:r>
            <w:r w:rsidR="000447D9">
              <w:rPr>
                <w:rFonts w:cstheme="minorHAnsi"/>
                <w:b w:val="0"/>
                <w:bCs w:val="0"/>
                <w:sz w:val="24"/>
                <w:szCs w:val="24"/>
              </w:rPr>
              <w:t>Treasury and Finance</w:t>
            </w:r>
            <w:r w:rsidRPr="002B3041">
              <w:rPr>
                <w:rFonts w:cstheme="minorHAnsi"/>
                <w:b w:val="0"/>
                <w:bCs w:val="0"/>
                <w:sz w:val="24"/>
                <w:szCs w:val="24"/>
              </w:rPr>
              <w:t xml:space="preserve"> has overarching responsibility for the Strategy and Action Plan, as it falls within the Minister for Industrial Relations portfolio responsibility</w:t>
            </w:r>
            <w:r>
              <w:rPr>
                <w:rFonts w:cstheme="minorHAnsi"/>
                <w:b w:val="0"/>
                <w:bCs w:val="0"/>
                <w:sz w:val="24"/>
                <w:szCs w:val="24"/>
              </w:rPr>
              <w:t xml:space="preserve"> </w:t>
            </w:r>
          </w:p>
          <w:p w14:paraId="154C073F" w14:textId="22B667A8" w:rsidR="00D50D0D" w:rsidRPr="002B3041" w:rsidRDefault="00D50D0D" w:rsidP="004856A3">
            <w:pPr>
              <w:keepNext/>
              <w:keepLines/>
              <w:widowControl w:val="0"/>
              <w:numPr>
                <w:ilvl w:val="0"/>
                <w:numId w:val="10"/>
              </w:numPr>
              <w:spacing w:before="120" w:after="120" w:line="259" w:lineRule="auto"/>
              <w:rPr>
                <w:rFonts w:cstheme="minorHAnsi"/>
                <w:b w:val="0"/>
                <w:bCs w:val="0"/>
                <w:sz w:val="24"/>
                <w:szCs w:val="24"/>
              </w:rPr>
            </w:pPr>
            <w:r w:rsidRPr="002B3041">
              <w:rPr>
                <w:rFonts w:cstheme="minorHAnsi"/>
                <w:b w:val="0"/>
                <w:bCs w:val="0"/>
                <w:sz w:val="24"/>
                <w:szCs w:val="24"/>
              </w:rPr>
              <w:t>The BICC will oversee the implementation of the Strategy and Action Plan and will report to the Minister for Industrial Relations on progress and challenges</w:t>
            </w:r>
          </w:p>
          <w:p w14:paraId="565EB590" w14:textId="77777777" w:rsidR="000447D9" w:rsidRPr="000447D9" w:rsidRDefault="00D50D0D" w:rsidP="004856A3">
            <w:pPr>
              <w:keepNext/>
              <w:keepLines/>
              <w:widowControl w:val="0"/>
              <w:numPr>
                <w:ilvl w:val="0"/>
                <w:numId w:val="10"/>
              </w:numPr>
              <w:spacing w:before="120" w:after="120" w:line="259" w:lineRule="auto"/>
              <w:rPr>
                <w:rFonts w:cstheme="minorHAnsi"/>
                <w:b w:val="0"/>
                <w:bCs w:val="0"/>
                <w:sz w:val="24"/>
                <w:szCs w:val="24"/>
              </w:rPr>
            </w:pPr>
            <w:r>
              <w:rPr>
                <w:rFonts w:cstheme="minorHAnsi"/>
                <w:b w:val="0"/>
                <w:bCs w:val="0"/>
                <w:sz w:val="24"/>
                <w:szCs w:val="24"/>
              </w:rPr>
              <w:t>Establish a</w:t>
            </w:r>
            <w:r w:rsidRPr="002B3041">
              <w:rPr>
                <w:rFonts w:cstheme="minorHAnsi"/>
                <w:b w:val="0"/>
                <w:bCs w:val="0"/>
                <w:sz w:val="24"/>
                <w:szCs w:val="24"/>
              </w:rPr>
              <w:t xml:space="preserve"> Building </w:t>
            </w:r>
            <w:r w:rsidR="00FA772A">
              <w:rPr>
                <w:rFonts w:cstheme="minorHAnsi"/>
                <w:b w:val="0"/>
                <w:bCs w:val="0"/>
                <w:sz w:val="24"/>
                <w:szCs w:val="24"/>
              </w:rPr>
              <w:t>Equitable Futures</w:t>
            </w:r>
            <w:r w:rsidRPr="002B3041">
              <w:rPr>
                <w:rFonts w:cstheme="minorHAnsi"/>
                <w:b w:val="0"/>
                <w:bCs w:val="0"/>
                <w:sz w:val="24"/>
                <w:szCs w:val="24"/>
              </w:rPr>
              <w:t xml:space="preserve"> </w:t>
            </w:r>
            <w:r w:rsidR="000447D9">
              <w:rPr>
                <w:rFonts w:cstheme="minorHAnsi"/>
                <w:b w:val="0"/>
                <w:bCs w:val="0"/>
                <w:sz w:val="24"/>
                <w:szCs w:val="24"/>
              </w:rPr>
              <w:t xml:space="preserve">Expert Panel </w:t>
            </w:r>
            <w:r w:rsidRPr="002B3041">
              <w:rPr>
                <w:rFonts w:cstheme="minorHAnsi"/>
                <w:b w:val="0"/>
                <w:bCs w:val="0"/>
                <w:sz w:val="24"/>
                <w:szCs w:val="24"/>
              </w:rPr>
              <w:t>(BE</w:t>
            </w:r>
            <w:r w:rsidR="00FA772A">
              <w:rPr>
                <w:rFonts w:cstheme="minorHAnsi"/>
                <w:b w:val="0"/>
                <w:bCs w:val="0"/>
                <w:sz w:val="24"/>
                <w:szCs w:val="24"/>
              </w:rPr>
              <w:t>F</w:t>
            </w:r>
            <w:r w:rsidR="000447D9">
              <w:rPr>
                <w:rFonts w:cstheme="minorHAnsi"/>
                <w:b w:val="0"/>
                <w:bCs w:val="0"/>
                <w:sz w:val="24"/>
                <w:szCs w:val="24"/>
              </w:rPr>
              <w:t xml:space="preserve"> Expert Panel</w:t>
            </w:r>
            <w:r w:rsidRPr="002B3041">
              <w:rPr>
                <w:rFonts w:cstheme="minorHAnsi"/>
                <w:b w:val="0"/>
                <w:bCs w:val="0"/>
                <w:sz w:val="24"/>
                <w:szCs w:val="24"/>
              </w:rPr>
              <w:t xml:space="preserve">) to oversee the delivery of the Action Plan. </w:t>
            </w:r>
          </w:p>
          <w:p w14:paraId="65E86DEE" w14:textId="77777777" w:rsidR="008A0ACA" w:rsidRPr="008A0ACA" w:rsidRDefault="00D50D0D" w:rsidP="004856A3">
            <w:pPr>
              <w:keepNext/>
              <w:keepLines/>
              <w:widowControl w:val="0"/>
              <w:numPr>
                <w:ilvl w:val="0"/>
                <w:numId w:val="10"/>
              </w:numPr>
              <w:spacing w:before="120" w:after="120" w:line="259" w:lineRule="auto"/>
              <w:rPr>
                <w:rFonts w:cstheme="minorHAnsi"/>
                <w:b w:val="0"/>
                <w:bCs w:val="0"/>
                <w:sz w:val="24"/>
                <w:szCs w:val="24"/>
              </w:rPr>
            </w:pPr>
            <w:r w:rsidRPr="002B3041">
              <w:rPr>
                <w:rFonts w:cstheme="minorHAnsi"/>
                <w:b w:val="0"/>
                <w:bCs w:val="0"/>
                <w:sz w:val="24"/>
                <w:szCs w:val="24"/>
              </w:rPr>
              <w:t xml:space="preserve">Membership of the </w:t>
            </w:r>
            <w:r w:rsidR="000447D9" w:rsidRPr="002B3041">
              <w:rPr>
                <w:rFonts w:cstheme="minorHAnsi"/>
                <w:b w:val="0"/>
                <w:bCs w:val="0"/>
                <w:sz w:val="24"/>
                <w:szCs w:val="24"/>
              </w:rPr>
              <w:t>BE</w:t>
            </w:r>
            <w:r w:rsidR="000447D9">
              <w:rPr>
                <w:rFonts w:cstheme="minorHAnsi"/>
                <w:b w:val="0"/>
                <w:bCs w:val="0"/>
                <w:sz w:val="24"/>
                <w:szCs w:val="24"/>
              </w:rPr>
              <w:t>F Expert Panel</w:t>
            </w:r>
            <w:r w:rsidR="000447D9" w:rsidRPr="002B3041">
              <w:rPr>
                <w:rFonts w:cstheme="minorHAnsi"/>
                <w:b w:val="0"/>
                <w:bCs w:val="0"/>
                <w:sz w:val="24"/>
                <w:szCs w:val="24"/>
              </w:rPr>
              <w:t xml:space="preserve"> </w:t>
            </w:r>
            <w:r w:rsidRPr="002B3041">
              <w:rPr>
                <w:rFonts w:cstheme="minorHAnsi"/>
                <w:b w:val="0"/>
                <w:bCs w:val="0"/>
                <w:sz w:val="24"/>
                <w:szCs w:val="24"/>
              </w:rPr>
              <w:t xml:space="preserve">will include people that are collectively responsible and accountable for creating systemic change. </w:t>
            </w:r>
            <w:r>
              <w:rPr>
                <w:rFonts w:cstheme="minorHAnsi"/>
                <w:b w:val="0"/>
                <w:bCs w:val="0"/>
                <w:sz w:val="24"/>
                <w:szCs w:val="24"/>
              </w:rPr>
              <w:t xml:space="preserve">The </w:t>
            </w:r>
            <w:r w:rsidR="000447D9" w:rsidRPr="002B3041">
              <w:rPr>
                <w:rFonts w:cstheme="minorHAnsi"/>
                <w:b w:val="0"/>
                <w:bCs w:val="0"/>
                <w:sz w:val="24"/>
                <w:szCs w:val="24"/>
              </w:rPr>
              <w:t>BE</w:t>
            </w:r>
            <w:r w:rsidR="000447D9">
              <w:rPr>
                <w:rFonts w:cstheme="minorHAnsi"/>
                <w:b w:val="0"/>
                <w:bCs w:val="0"/>
                <w:sz w:val="24"/>
                <w:szCs w:val="24"/>
              </w:rPr>
              <w:t xml:space="preserve">F Expert Panel </w:t>
            </w:r>
            <w:r>
              <w:rPr>
                <w:rFonts w:cstheme="minorHAnsi"/>
                <w:b w:val="0"/>
                <w:bCs w:val="0"/>
                <w:sz w:val="24"/>
                <w:szCs w:val="24"/>
              </w:rPr>
              <w:t xml:space="preserve">will be responsible for developing project plans for each priority area that detail the scope of works, who will take the lead and indicative funding. </w:t>
            </w:r>
          </w:p>
          <w:p w14:paraId="1A6275D8" w14:textId="52BADE21" w:rsidR="008E0557" w:rsidRPr="008E0557" w:rsidRDefault="00D50D0D" w:rsidP="004856A3">
            <w:pPr>
              <w:keepNext/>
              <w:keepLines/>
              <w:widowControl w:val="0"/>
              <w:numPr>
                <w:ilvl w:val="0"/>
                <w:numId w:val="10"/>
              </w:numPr>
              <w:spacing w:before="120" w:after="120" w:line="259" w:lineRule="auto"/>
              <w:rPr>
                <w:rFonts w:cstheme="minorHAnsi"/>
                <w:b w:val="0"/>
                <w:bCs w:val="0"/>
                <w:sz w:val="24"/>
                <w:szCs w:val="24"/>
              </w:rPr>
            </w:pPr>
            <w:r w:rsidRPr="002B3041">
              <w:rPr>
                <w:rFonts w:cstheme="minorHAnsi"/>
                <w:b w:val="0"/>
                <w:bCs w:val="0"/>
                <w:sz w:val="24"/>
                <w:szCs w:val="24"/>
              </w:rPr>
              <w:t xml:space="preserve">The </w:t>
            </w:r>
            <w:r w:rsidR="000447D9" w:rsidRPr="002B3041">
              <w:rPr>
                <w:rFonts w:cstheme="minorHAnsi"/>
                <w:b w:val="0"/>
                <w:bCs w:val="0"/>
                <w:sz w:val="24"/>
                <w:szCs w:val="24"/>
              </w:rPr>
              <w:t>BE</w:t>
            </w:r>
            <w:r w:rsidR="000447D9">
              <w:rPr>
                <w:rFonts w:cstheme="minorHAnsi"/>
                <w:b w:val="0"/>
                <w:bCs w:val="0"/>
                <w:sz w:val="24"/>
                <w:szCs w:val="24"/>
              </w:rPr>
              <w:t>F Expert Panel</w:t>
            </w:r>
            <w:r w:rsidR="000447D9" w:rsidRPr="002B3041">
              <w:rPr>
                <w:rFonts w:cstheme="minorHAnsi"/>
                <w:b w:val="0"/>
                <w:bCs w:val="0"/>
                <w:sz w:val="24"/>
                <w:szCs w:val="24"/>
              </w:rPr>
              <w:t xml:space="preserve"> </w:t>
            </w:r>
            <w:r w:rsidRPr="002B3041">
              <w:rPr>
                <w:rFonts w:cstheme="minorHAnsi"/>
                <w:b w:val="0"/>
                <w:bCs w:val="0"/>
                <w:sz w:val="24"/>
                <w:szCs w:val="24"/>
              </w:rPr>
              <w:t>will report to the BICC</w:t>
            </w:r>
          </w:p>
        </w:tc>
      </w:tr>
      <w:tr w:rsidR="00D50D0D" w:rsidRPr="002B3041" w14:paraId="534CA8C7" w14:textId="77777777" w:rsidTr="5EF83522">
        <w:tc>
          <w:tcPr>
            <w:cnfStyle w:val="001000000000" w:firstRow="0" w:lastRow="0" w:firstColumn="1" w:lastColumn="0" w:oddVBand="0" w:evenVBand="0" w:oddHBand="0" w:evenHBand="0" w:firstRowFirstColumn="0" w:firstRowLastColumn="0" w:lastRowFirstColumn="0" w:lastRowLastColumn="0"/>
            <w:tcW w:w="20237" w:type="dxa"/>
          </w:tcPr>
          <w:p w14:paraId="744CC8C4" w14:textId="77777777" w:rsidR="00D50D0D" w:rsidRPr="007952C2" w:rsidRDefault="00D50D0D" w:rsidP="004856A3">
            <w:pPr>
              <w:pStyle w:val="Heading1"/>
              <w:widowControl w:val="0"/>
              <w:rPr>
                <w:rFonts w:eastAsia="MS Gothic" w:cs="Times New Roman"/>
                <w:bCs w:val="0"/>
                <w:iCs/>
                <w:sz w:val="36"/>
                <w:szCs w:val="36"/>
              </w:rPr>
            </w:pPr>
            <w:r w:rsidRPr="007952C2">
              <w:rPr>
                <w:rFonts w:eastAsia="MS Gothic" w:cs="Times New Roman"/>
                <w:bCs w:val="0"/>
                <w:iCs/>
                <w:sz w:val="36"/>
                <w:szCs w:val="36"/>
              </w:rPr>
              <w:t xml:space="preserve">Evaluation framework </w:t>
            </w:r>
          </w:p>
          <w:p w14:paraId="47C30874" w14:textId="0098A4AF" w:rsidR="00D50D0D" w:rsidRPr="002B3041" w:rsidRDefault="00D50D0D" w:rsidP="004856A3">
            <w:pPr>
              <w:keepNext/>
              <w:keepLines/>
              <w:widowControl w:val="0"/>
              <w:spacing w:before="120" w:after="120" w:line="256" w:lineRule="auto"/>
              <w:jc w:val="both"/>
              <w:rPr>
                <w:rFonts w:cstheme="minorHAnsi"/>
                <w:b w:val="0"/>
                <w:bCs w:val="0"/>
                <w:sz w:val="24"/>
                <w:szCs w:val="24"/>
              </w:rPr>
            </w:pPr>
            <w:r w:rsidRPr="002B3041">
              <w:rPr>
                <w:rFonts w:cstheme="minorHAnsi"/>
                <w:sz w:val="24"/>
                <w:szCs w:val="24"/>
              </w:rPr>
              <w:t xml:space="preserve">An evaluation framework will be developed to assess the effectiveness of the Strategy and Action Plan. </w:t>
            </w:r>
          </w:p>
          <w:p w14:paraId="0EA10BC1" w14:textId="5D4C484F" w:rsidR="00D50D0D" w:rsidRPr="002B3041" w:rsidRDefault="00D50D0D" w:rsidP="004856A3">
            <w:pPr>
              <w:keepNext/>
              <w:keepLines/>
              <w:widowControl w:val="0"/>
              <w:spacing w:before="120" w:after="120" w:line="256" w:lineRule="auto"/>
              <w:jc w:val="both"/>
              <w:rPr>
                <w:rFonts w:cstheme="minorHAnsi"/>
                <w:sz w:val="24"/>
                <w:szCs w:val="24"/>
              </w:rPr>
            </w:pPr>
            <w:r w:rsidRPr="002B3041">
              <w:rPr>
                <w:rFonts w:cstheme="minorHAnsi"/>
                <w:sz w:val="24"/>
                <w:szCs w:val="24"/>
              </w:rPr>
              <w:t xml:space="preserve">This will allow knowledge sharing about the gender equity actions that work. </w:t>
            </w:r>
          </w:p>
        </w:tc>
      </w:tr>
      <w:tr w:rsidR="00D50D0D" w:rsidRPr="002B3041" w14:paraId="4219A242" w14:textId="77777777" w:rsidTr="5EF83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7" w:type="dxa"/>
          </w:tcPr>
          <w:p w14:paraId="10AF7C04" w14:textId="24345BDA" w:rsidR="00D50D0D" w:rsidRPr="002B3041" w:rsidRDefault="00D50D0D" w:rsidP="004856A3">
            <w:pPr>
              <w:keepNext/>
              <w:keepLines/>
              <w:widowControl w:val="0"/>
              <w:numPr>
                <w:ilvl w:val="0"/>
                <w:numId w:val="10"/>
              </w:numPr>
              <w:spacing w:before="120" w:after="120" w:line="259" w:lineRule="auto"/>
              <w:rPr>
                <w:rFonts w:cstheme="minorHAnsi"/>
                <w:b w:val="0"/>
                <w:bCs w:val="0"/>
                <w:sz w:val="24"/>
                <w:szCs w:val="24"/>
              </w:rPr>
            </w:pPr>
            <w:r w:rsidRPr="002B3041">
              <w:rPr>
                <w:rFonts w:cstheme="minorHAnsi"/>
                <w:b w:val="0"/>
                <w:bCs w:val="0"/>
                <w:sz w:val="24"/>
                <w:szCs w:val="24"/>
              </w:rPr>
              <w:t xml:space="preserve">An independent person drawn from academia will be appointed to develop an evaluation framework </w:t>
            </w:r>
          </w:p>
          <w:p w14:paraId="53425D87" w14:textId="504D193D" w:rsidR="00730F5C" w:rsidRPr="00730F5C" w:rsidRDefault="00D50D0D" w:rsidP="004856A3">
            <w:pPr>
              <w:keepNext/>
              <w:keepLines/>
              <w:widowControl w:val="0"/>
              <w:numPr>
                <w:ilvl w:val="0"/>
                <w:numId w:val="10"/>
              </w:numPr>
              <w:spacing w:before="120" w:after="120" w:line="259" w:lineRule="auto"/>
              <w:rPr>
                <w:rFonts w:eastAsiaTheme="minorHAnsi" w:cstheme="minorHAnsi"/>
                <w:sz w:val="24"/>
                <w:szCs w:val="24"/>
              </w:rPr>
            </w:pPr>
            <w:r w:rsidRPr="002B3041">
              <w:rPr>
                <w:rFonts w:cstheme="minorHAnsi"/>
                <w:b w:val="0"/>
                <w:bCs w:val="0"/>
                <w:sz w:val="24"/>
                <w:szCs w:val="24"/>
              </w:rPr>
              <w:t xml:space="preserve">The views of people affected by this Strategy, including </w:t>
            </w:r>
            <w:r w:rsidR="00E42BAA">
              <w:rPr>
                <w:rFonts w:cstheme="minorHAnsi"/>
                <w:b w:val="0"/>
                <w:bCs w:val="0"/>
                <w:sz w:val="24"/>
                <w:szCs w:val="24"/>
              </w:rPr>
              <w:t>people</w:t>
            </w:r>
            <w:r w:rsidRPr="002B3041">
              <w:rPr>
                <w:rFonts w:cstheme="minorHAnsi"/>
                <w:b w:val="0"/>
                <w:bCs w:val="0"/>
                <w:sz w:val="24"/>
                <w:szCs w:val="24"/>
              </w:rPr>
              <w:t xml:space="preserve"> employed or seeking employment in the industry, employers, unions and industry associations, education and training providers will be sought </w:t>
            </w:r>
          </w:p>
          <w:p w14:paraId="669D7836" w14:textId="38CE2475" w:rsidR="00730F5C" w:rsidRPr="00730F5C" w:rsidRDefault="00730F5C" w:rsidP="004856A3">
            <w:pPr>
              <w:keepNext/>
              <w:keepLines/>
              <w:widowControl w:val="0"/>
              <w:numPr>
                <w:ilvl w:val="0"/>
                <w:numId w:val="10"/>
              </w:numPr>
              <w:spacing w:before="120" w:after="120"/>
              <w:rPr>
                <w:rFonts w:eastAsiaTheme="minorHAnsi" w:cstheme="minorHAnsi"/>
                <w:sz w:val="24"/>
                <w:szCs w:val="24"/>
              </w:rPr>
            </w:pPr>
            <w:r w:rsidRPr="008E0557">
              <w:rPr>
                <w:rFonts w:cstheme="minorHAnsi"/>
                <w:b w:val="0"/>
                <w:bCs w:val="0"/>
                <w:sz w:val="24"/>
                <w:szCs w:val="24"/>
              </w:rPr>
              <w:t xml:space="preserve">The evaluation report and updated Action Plan will be </w:t>
            </w:r>
            <w:r w:rsidR="008E0557">
              <w:rPr>
                <w:rFonts w:cstheme="minorHAnsi"/>
                <w:b w:val="0"/>
                <w:bCs w:val="0"/>
                <w:sz w:val="24"/>
                <w:szCs w:val="24"/>
              </w:rPr>
              <w:t>publicly released</w:t>
            </w:r>
          </w:p>
        </w:tc>
      </w:tr>
    </w:tbl>
    <w:p w14:paraId="3439DAD7" w14:textId="77777777" w:rsidR="00B91A6B" w:rsidRPr="00884E6F" w:rsidRDefault="00B91A6B" w:rsidP="008E0557">
      <w:pPr>
        <w:spacing w:before="120" w:after="120"/>
        <w:jc w:val="both"/>
        <w:rPr>
          <w:sz w:val="24"/>
          <w:szCs w:val="24"/>
        </w:rPr>
      </w:pPr>
    </w:p>
    <w:sectPr w:rsidR="00B91A6B" w:rsidRPr="00884E6F" w:rsidSect="0020058F">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D0F2" w14:textId="77777777" w:rsidR="00D31DEB" w:rsidRDefault="00D31DEB" w:rsidP="00901807">
      <w:pPr>
        <w:spacing w:after="0" w:line="240" w:lineRule="auto"/>
      </w:pPr>
      <w:r>
        <w:separator/>
      </w:r>
    </w:p>
  </w:endnote>
  <w:endnote w:type="continuationSeparator" w:id="0">
    <w:p w14:paraId="190C3761" w14:textId="77777777" w:rsidR="00D31DEB" w:rsidRDefault="00D31DEB" w:rsidP="0090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CD87B" w14:textId="77777777" w:rsidR="003D6468" w:rsidRDefault="003D6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013699"/>
      <w:docPartObj>
        <w:docPartGallery w:val="Page Numbers (Bottom of Page)"/>
        <w:docPartUnique/>
      </w:docPartObj>
    </w:sdtPr>
    <w:sdtEndPr>
      <w:rPr>
        <w:color w:val="7F7F7F" w:themeColor="background1" w:themeShade="7F"/>
        <w:spacing w:val="60"/>
      </w:rPr>
    </w:sdtEndPr>
    <w:sdtContent>
      <w:p w14:paraId="46ADB336" w14:textId="4A303AFA" w:rsidR="004E0651" w:rsidRDefault="0002603A">
        <w:pPr>
          <w:pStyle w:val="Footer"/>
          <w:pBdr>
            <w:top w:val="single" w:sz="4" w:space="1" w:color="D9D9D9" w:themeColor="background1" w:themeShade="D9"/>
          </w:pBdr>
          <w:jc w:val="right"/>
        </w:pPr>
        <w:r>
          <w:rPr>
            <w:noProof/>
          </w:rPr>
          <w:pict w14:anchorId="37536702">
            <v:shapetype id="_x0000_t202" coordsize="21600,21600" o:spt="202" path="m,l,21600r21600,l21600,xe">
              <v:stroke joinstyle="miter"/>
              <v:path gradientshapeok="t" o:connecttype="rect"/>
            </v:shapetype>
            <v:shape id="MSIPCMc909464cb658727e3d121685" o:spid="_x0000_s1033" type="#_x0000_t202" alt="{&quot;HashCode&quot;:-1267603503,&quot;Height&quot;:841.0,&quot;Width&quot;:9999999.0,&quot;Placement&quot;:&quot;Footer&quot;,&quot;Index&quot;:&quot;Primary&quot;,&quot;Section&quot;:1,&quot;Top&quot;:0.0,&quot;Left&quot;:0.0}" style="position:absolute;left:0;text-align:left;margin-left:0;margin-top:0;width:612pt;height:36.55pt;z-index:251666944;mso-wrap-style:square;mso-position-horizontal:left;mso-position-horizontal-relative:page;mso-position-vertical:bottom;mso-position-vertical-relative:page;v-text-anchor:middle" o:allowincell="f" filled="f" stroked="f">
              <v:textbox style="mso-next-textbox:#MSIPCMc909464cb658727e3d121685" inset="20pt,0,,0">
                <w:txbxContent>
                  <w:p w14:paraId="15A37792" w14:textId="24F08EA7" w:rsidR="00C2179D" w:rsidRPr="003D6468" w:rsidRDefault="003D6468" w:rsidP="003D6468">
                    <w:pPr>
                      <w:spacing w:after="0"/>
                      <w:rPr>
                        <w:rFonts w:ascii="Calibri" w:hAnsi="Calibri" w:cs="Calibri"/>
                        <w:color w:val="000000"/>
                      </w:rPr>
                    </w:pPr>
                    <w:r w:rsidRPr="003D6468">
                      <w:rPr>
                        <w:rFonts w:ascii="Calibri" w:hAnsi="Calibri" w:cs="Calibri"/>
                        <w:color w:val="000000"/>
                      </w:rPr>
                      <w:t>OFFICIAL</w:t>
                    </w:r>
                  </w:p>
                </w:txbxContent>
              </v:textbox>
              <w10:wrap anchorx="page" anchory="page"/>
            </v:shape>
          </w:pict>
        </w:r>
        <w:r w:rsidR="004E0651">
          <w:fldChar w:fldCharType="begin"/>
        </w:r>
        <w:r w:rsidR="004E0651">
          <w:instrText xml:space="preserve"> PAGE   \* MERGEFORMAT </w:instrText>
        </w:r>
        <w:r w:rsidR="004E0651">
          <w:fldChar w:fldCharType="separate"/>
        </w:r>
        <w:r w:rsidR="004E0651">
          <w:rPr>
            <w:noProof/>
          </w:rPr>
          <w:t>2</w:t>
        </w:r>
        <w:r w:rsidR="004E0651">
          <w:rPr>
            <w:noProof/>
          </w:rPr>
          <w:fldChar w:fldCharType="end"/>
        </w:r>
        <w:r w:rsidR="004E0651">
          <w:t xml:space="preserve"> | </w:t>
        </w:r>
        <w:r w:rsidR="004E0651">
          <w:rPr>
            <w:color w:val="7F7F7F" w:themeColor="background1" w:themeShade="7F"/>
            <w:spacing w:val="60"/>
          </w:rPr>
          <w:t>Page</w:t>
        </w:r>
      </w:p>
    </w:sdtContent>
  </w:sdt>
  <w:p w14:paraId="0790EDE8" w14:textId="3F1FEC01" w:rsidR="00901807" w:rsidRDefault="00901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D02C" w14:textId="77777777" w:rsidR="003D6468" w:rsidRDefault="003D6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D3992" w14:textId="77777777" w:rsidR="00D31DEB" w:rsidRDefault="00D31DEB" w:rsidP="00901807">
      <w:pPr>
        <w:spacing w:after="0" w:line="240" w:lineRule="auto"/>
      </w:pPr>
      <w:r>
        <w:separator/>
      </w:r>
    </w:p>
  </w:footnote>
  <w:footnote w:type="continuationSeparator" w:id="0">
    <w:p w14:paraId="740EBB60" w14:textId="77777777" w:rsidR="00D31DEB" w:rsidRDefault="00D31DEB" w:rsidP="00901807">
      <w:pPr>
        <w:spacing w:after="0" w:line="240" w:lineRule="auto"/>
      </w:pPr>
      <w:r>
        <w:continuationSeparator/>
      </w:r>
    </w:p>
  </w:footnote>
  <w:footnote w:id="1">
    <w:p w14:paraId="4CEEA719" w14:textId="2FD6CBAC" w:rsidR="00921769" w:rsidRPr="00921769" w:rsidRDefault="0092176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Building classifications are set out in the N</w:t>
      </w:r>
      <w:r w:rsidRPr="00921769">
        <w:rPr>
          <w:rFonts w:asciiTheme="minorHAnsi" w:hAnsiTheme="minorHAnsi" w:cstheme="minorHAnsi"/>
        </w:rPr>
        <w:t>ational Construction Code</w:t>
      </w:r>
      <w:r>
        <w:rPr>
          <w:rFonts w:asciiTheme="minorHAnsi" w:hAnsiTheme="minorHAnsi" w:cstheme="minorHAnsi"/>
        </w:rPr>
        <w:t xml:space="preserve">: Click here for definitions </w:t>
      </w:r>
      <w:hyperlink r:id="rId1" w:history="1">
        <w:r w:rsidRPr="00A725EF">
          <w:rPr>
            <w:rStyle w:val="Hyperlink"/>
            <w:rFonts w:asciiTheme="minorHAnsi" w:hAnsiTheme="minorHAnsi" w:cstheme="minorHAnsi"/>
          </w:rPr>
          <w:t>https://ncc.abcb.gov.au/</w:t>
        </w:r>
      </w:hyperlink>
      <w:r>
        <w:rPr>
          <w:rFonts w:asciiTheme="minorHAnsi" w:hAnsiTheme="minorHAnsi" w:cstheme="minorHAnsi"/>
        </w:rPr>
        <w:t xml:space="preserve"> </w:t>
      </w:r>
      <w:r w:rsidRPr="00921769">
        <w:rPr>
          <w:rFonts w:asciiTheme="minorHAnsi" w:hAnsiTheme="minorHAnsi" w:cstheme="minorHAnsi"/>
        </w:rPr>
        <w:t xml:space="preserve"> </w:t>
      </w:r>
      <w:r>
        <w:rPr>
          <w:rFonts w:asciiTheme="minorHAnsi" w:hAnsiTheme="minorHAnsi" w:cstheme="minorHAnsi"/>
        </w:rPr>
        <w:t xml:space="preserve"> </w:t>
      </w:r>
    </w:p>
  </w:footnote>
  <w:footnote w:id="2">
    <w:p w14:paraId="187D43B2" w14:textId="2A8C9756" w:rsidR="00844EEA" w:rsidRPr="006115B9" w:rsidRDefault="00844EEA" w:rsidP="00844EEA">
      <w:pPr>
        <w:pStyle w:val="FootnoteText"/>
        <w:rPr>
          <w:lang w:val="en-US"/>
        </w:rPr>
      </w:pPr>
      <w:r>
        <w:rPr>
          <w:rStyle w:val="FootnoteReference"/>
        </w:rPr>
        <w:footnoteRef/>
      </w:r>
      <w:r>
        <w:t xml:space="preserve"> </w:t>
      </w:r>
      <w:r w:rsidRPr="00C173DB">
        <w:rPr>
          <w:rFonts w:asciiTheme="minorHAnsi" w:hAnsiTheme="minorHAnsi" w:cstheme="minorHAnsi"/>
        </w:rPr>
        <w:t>The data is drawn from</w:t>
      </w:r>
      <w:r>
        <w:t xml:space="preserve"> </w:t>
      </w:r>
      <w:r w:rsidRPr="006115B9">
        <w:rPr>
          <w:rFonts w:asciiTheme="minorHAnsi" w:hAnsiTheme="minorHAnsi" w:cstheme="minorHAnsi"/>
        </w:rPr>
        <w:t xml:space="preserve">Australia’s Building </w:t>
      </w:r>
      <w:r w:rsidR="00DC3189">
        <w:rPr>
          <w:rFonts w:asciiTheme="minorHAnsi" w:hAnsiTheme="minorHAnsi" w:cstheme="minorHAnsi"/>
        </w:rPr>
        <w:t>and</w:t>
      </w:r>
      <w:r w:rsidRPr="006115B9">
        <w:rPr>
          <w:rFonts w:asciiTheme="minorHAnsi" w:hAnsiTheme="minorHAnsi" w:cstheme="minorHAnsi"/>
        </w:rPr>
        <w:t xml:space="preserve"> Construction Labour Force, August 2022</w:t>
      </w:r>
    </w:p>
  </w:footnote>
  <w:footnote w:id="3">
    <w:p w14:paraId="04DC6824" w14:textId="77777777" w:rsidR="00F951FC" w:rsidRPr="00F534D5" w:rsidRDefault="00F951FC" w:rsidP="00F951FC">
      <w:pPr>
        <w:pStyle w:val="FootnoteText"/>
        <w:rPr>
          <w:rStyle w:val="Hyperlink"/>
          <w:rFonts w:asciiTheme="minorHAnsi" w:hAnsiTheme="minorHAnsi" w:cstheme="minorHAnsi"/>
        </w:rPr>
      </w:pPr>
      <w:r w:rsidRPr="00F534D5">
        <w:rPr>
          <w:rFonts w:asciiTheme="minorHAnsi" w:hAnsiTheme="minorHAnsi" w:cstheme="minorHAnsi"/>
        </w:rPr>
        <w:footnoteRef/>
      </w:r>
      <w:r w:rsidRPr="00F534D5">
        <w:rPr>
          <w:rFonts w:asciiTheme="minorHAnsi" w:hAnsiTheme="minorHAnsi" w:cstheme="minorHAnsi"/>
        </w:rPr>
        <w:t xml:space="preserve"> ‘Global Gender Gap Report 2022: Australia’, World Economic Forum (13 July 2022) </w:t>
      </w:r>
      <w:hyperlink r:id="rId2" w:history="1">
        <w:r w:rsidRPr="00F534D5">
          <w:rPr>
            <w:rStyle w:val="Hyperlink"/>
            <w:rFonts w:asciiTheme="minorHAnsi" w:hAnsiTheme="minorHAnsi" w:cstheme="minorHAnsi"/>
          </w:rPr>
          <w:t>www.weforum.org/reports/global-gender-gap-report-2022</w:t>
        </w:r>
      </w:hyperlink>
      <w:r w:rsidRPr="00F534D5">
        <w:rPr>
          <w:rStyle w:val="Hyperlink"/>
          <w:rFonts w:asciiTheme="minorHAnsi" w:hAnsiTheme="minorHAnsi" w:cstheme="minorHAnsi"/>
        </w:rPr>
        <w:t xml:space="preserve"> </w:t>
      </w:r>
    </w:p>
  </w:footnote>
  <w:footnote w:id="4">
    <w:p w14:paraId="41F7151C" w14:textId="77777777" w:rsidR="00A92F74" w:rsidRPr="00066977" w:rsidRDefault="00A92F74" w:rsidP="00A92F74">
      <w:pPr>
        <w:pStyle w:val="FootnoteText"/>
        <w:rPr>
          <w:lang w:val="en-US"/>
        </w:rPr>
      </w:pPr>
      <w:r>
        <w:rPr>
          <w:rStyle w:val="FootnoteReference"/>
        </w:rPr>
        <w:footnoteRef/>
      </w:r>
      <w:r>
        <w:t xml:space="preserve"> </w:t>
      </w:r>
      <w:r w:rsidRPr="00F951FC">
        <w:rPr>
          <w:rFonts w:asciiTheme="minorHAnsi" w:hAnsiTheme="minorHAnsi" w:cstheme="minorHAnsi"/>
        </w:rPr>
        <w:t>Master Builders analysis of ABS Labour Force data, August 2022, Share of construction workforce by occupation and gender, August 1992 and August 202</w:t>
      </w:r>
      <w:r>
        <w:rPr>
          <w:rFonts w:asciiTheme="minorHAnsi" w:hAnsiTheme="minorHAnsi" w:cstheme="minorHAnsi"/>
        </w:rPr>
        <w:t>2</w:t>
      </w:r>
    </w:p>
  </w:footnote>
  <w:footnote w:id="5">
    <w:p w14:paraId="1AE869AC" w14:textId="2B52E0A7" w:rsidR="00066977" w:rsidRPr="00066977" w:rsidRDefault="00066977">
      <w:pPr>
        <w:pStyle w:val="FootnoteText"/>
        <w:rPr>
          <w:lang w:val="en-US"/>
        </w:rPr>
      </w:pPr>
      <w:r>
        <w:rPr>
          <w:rStyle w:val="FootnoteReference"/>
        </w:rPr>
        <w:footnoteRef/>
      </w:r>
      <w:r>
        <w:t xml:space="preserve"> </w:t>
      </w:r>
      <w:r w:rsidRPr="00F951FC">
        <w:rPr>
          <w:rFonts w:asciiTheme="minorHAnsi" w:hAnsiTheme="minorHAnsi" w:cstheme="minorHAnsi"/>
        </w:rPr>
        <w:t>Master Builders analysis of ABS Labour Force data, August 2022</w:t>
      </w:r>
      <w:r w:rsidR="00F951FC" w:rsidRPr="00F951FC">
        <w:rPr>
          <w:rFonts w:asciiTheme="minorHAnsi" w:hAnsiTheme="minorHAnsi" w:cstheme="minorHAnsi"/>
        </w:rPr>
        <w:t>, Share of construction workforce by occupation and gender, August 1992 and August 202</w:t>
      </w:r>
      <w:r w:rsidR="00F951FC">
        <w:rPr>
          <w:rFonts w:asciiTheme="minorHAnsi" w:hAnsiTheme="minorHAnsi" w:cstheme="minorHAnsi"/>
        </w:rPr>
        <w:t>2</w:t>
      </w:r>
    </w:p>
  </w:footnote>
  <w:footnote w:id="6">
    <w:p w14:paraId="1E3C5916" w14:textId="38BDFAF3" w:rsidR="001431EF" w:rsidRPr="001431EF" w:rsidRDefault="001431EF">
      <w:pPr>
        <w:pStyle w:val="FootnoteText"/>
        <w:rPr>
          <w:lang w:val="en-US"/>
        </w:rPr>
      </w:pPr>
      <w:r>
        <w:rPr>
          <w:rStyle w:val="FootnoteReference"/>
        </w:rPr>
        <w:footnoteRef/>
      </w:r>
      <w:r>
        <w:t xml:space="preserve"> </w:t>
      </w:r>
      <w:r w:rsidRPr="001431EF">
        <w:rPr>
          <w:rFonts w:asciiTheme="minorHAnsi" w:hAnsiTheme="minorHAnsi" w:cstheme="minorHAnsi"/>
        </w:rPr>
        <w:t>ABS Average Weekly Earnings, November 2022</w:t>
      </w:r>
    </w:p>
  </w:footnote>
  <w:footnote w:id="7">
    <w:p w14:paraId="36A1A4C5" w14:textId="77777777" w:rsidR="00F951FC" w:rsidRPr="00324411" w:rsidRDefault="00F951FC" w:rsidP="00F951FC">
      <w:pPr>
        <w:pStyle w:val="FootnoteText"/>
        <w:rPr>
          <w:rFonts w:asciiTheme="minorHAnsi" w:hAnsiTheme="minorHAnsi" w:cstheme="minorHAnsi"/>
        </w:rPr>
      </w:pPr>
      <w:r w:rsidRPr="00C173DB">
        <w:rPr>
          <w:rFonts w:asciiTheme="minorHAnsi" w:hAnsiTheme="minorHAnsi" w:cstheme="minorHAnsi"/>
        </w:rPr>
        <w:footnoteRef/>
      </w:r>
      <w:r w:rsidRPr="00C173DB">
        <w:rPr>
          <w:rFonts w:asciiTheme="minorHAnsi" w:hAnsiTheme="minorHAnsi" w:cstheme="minorHAnsi"/>
        </w:rPr>
        <w:t xml:space="preserve"> </w:t>
      </w:r>
      <w:r w:rsidRPr="00324411">
        <w:rPr>
          <w:rFonts w:asciiTheme="minorHAnsi" w:hAnsiTheme="minorHAnsi" w:cstheme="minorHAnsi"/>
        </w:rPr>
        <w:t xml:space="preserve">National Skills Commission, Projections by industry, </w:t>
      </w:r>
      <w:hyperlink r:id="rId3" w:history="1">
        <w:r w:rsidRPr="00324411">
          <w:rPr>
            <w:rStyle w:val="Hyperlink"/>
            <w:rFonts w:asciiTheme="minorHAnsi" w:hAnsiTheme="minorHAnsi" w:cstheme="minorHAnsi"/>
          </w:rPr>
          <w:t>www.nationalskillscommission.gov.au/topics/employment-projections</w:t>
        </w:r>
      </w:hyperlink>
      <w:r w:rsidRPr="00324411">
        <w:rPr>
          <w:rFonts w:asciiTheme="minorHAnsi" w:hAnsiTheme="minorHAnsi" w:cstheme="minorHAnsi"/>
        </w:rPr>
        <w:t xml:space="preserve"> accessed: 25 October 2022</w:t>
      </w:r>
    </w:p>
  </w:footnote>
  <w:footnote w:id="8">
    <w:p w14:paraId="012CCB5B" w14:textId="77777777" w:rsidR="00740DE0" w:rsidRPr="002F1452" w:rsidRDefault="00740DE0" w:rsidP="00740DE0">
      <w:pPr>
        <w:pStyle w:val="FootnoteText"/>
        <w:rPr>
          <w:rFonts w:asciiTheme="minorHAnsi" w:hAnsiTheme="minorHAnsi" w:cstheme="minorHAnsi"/>
          <w:lang w:val="en-US"/>
        </w:rPr>
      </w:pPr>
      <w:r w:rsidRPr="00FF5EDD">
        <w:rPr>
          <w:rStyle w:val="FootnoteReference"/>
          <w:rFonts w:asciiTheme="minorHAnsi" w:hAnsiTheme="minorHAnsi" w:cstheme="minorHAnsi"/>
        </w:rPr>
        <w:footnoteRef/>
      </w:r>
      <w:r w:rsidRPr="00FF5EDD">
        <w:rPr>
          <w:rFonts w:asciiTheme="minorHAnsi" w:hAnsiTheme="minorHAnsi" w:cstheme="minorHAnsi"/>
        </w:rPr>
        <w:t xml:space="preserve"> The CICT is a collaboration between the NSW and Victorian public sectors, the Australian Constructors Association and leaders from industry and academia</w:t>
      </w:r>
      <w:r>
        <w:rPr>
          <w:rFonts w:asciiTheme="minorHAnsi" w:hAnsiTheme="minorHAnsi" w:cstheme="minorHAnsi"/>
        </w:rPr>
        <w:t>.</w:t>
      </w:r>
    </w:p>
  </w:footnote>
  <w:footnote w:id="9">
    <w:p w14:paraId="72756205" w14:textId="77777777" w:rsidR="00D31AB3" w:rsidRPr="00C640AD" w:rsidRDefault="00D31AB3" w:rsidP="00D31AB3">
      <w:pPr>
        <w:pStyle w:val="FootnoteText"/>
        <w:rPr>
          <w:lang w:val="en-US"/>
        </w:rPr>
      </w:pPr>
      <w:r>
        <w:rPr>
          <w:rStyle w:val="FootnoteReference"/>
        </w:rPr>
        <w:footnoteRef/>
      </w:r>
      <w:r>
        <w:t xml:space="preserve"> </w:t>
      </w:r>
      <w:r w:rsidRPr="00EB5065">
        <w:t xml:space="preserve">The Cost of doing nothing, </w:t>
      </w:r>
      <w:bookmarkStart w:id="10" w:name="_Hlk135903403"/>
      <w:r w:rsidRPr="00EB5065">
        <w:t>BIS Oxford Economics</w:t>
      </w:r>
      <w:r>
        <w:t>, May 2021</w:t>
      </w:r>
      <w:r w:rsidRPr="00EB5065">
        <w:t xml:space="preserve">. Visit </w:t>
      </w:r>
      <w:hyperlink r:id="rId4" w:history="1">
        <w:r w:rsidRPr="006477C3">
          <w:rPr>
            <w:rStyle w:val="Hyperlink"/>
          </w:rPr>
          <w:t>www.cultureconstruction.com.au</w:t>
        </w:r>
      </w:hyperlink>
      <w:r>
        <w:t xml:space="preserve"> </w:t>
      </w:r>
    </w:p>
    <w:bookmarkEnd w:id="10"/>
  </w:footnote>
  <w:footnote w:id="10">
    <w:p w14:paraId="1C3E43EB" w14:textId="77777777" w:rsidR="00D31AB3" w:rsidRPr="00C640AD" w:rsidRDefault="00D31AB3" w:rsidP="00D31AB3">
      <w:pPr>
        <w:pStyle w:val="FootnoteText"/>
        <w:rPr>
          <w:lang w:val="en-US"/>
        </w:rPr>
      </w:pPr>
      <w:r>
        <w:rPr>
          <w:rStyle w:val="FootnoteReference"/>
        </w:rPr>
        <w:footnoteRef/>
      </w:r>
      <w:r>
        <w:t xml:space="preserve"> </w:t>
      </w:r>
      <w:r w:rsidRPr="00EB5065">
        <w:t>The Cost of doing nothing, BIS Oxford Economics</w:t>
      </w:r>
      <w:r>
        <w:t>, May 2021</w:t>
      </w:r>
      <w:r w:rsidRPr="00EB5065">
        <w:t xml:space="preserve">. Visit </w:t>
      </w:r>
      <w:hyperlink r:id="rId5" w:history="1">
        <w:r w:rsidRPr="006477C3">
          <w:rPr>
            <w:rStyle w:val="Hyperlink"/>
          </w:rPr>
          <w:t>www.cultureconstruction.com.au</w:t>
        </w:r>
      </w:hyperlink>
      <w:r>
        <w:t xml:space="preserve"> </w:t>
      </w:r>
    </w:p>
  </w:footnote>
  <w:footnote w:id="11">
    <w:p w14:paraId="32BB05A5" w14:textId="1E5C8A3A" w:rsidR="00D31AB3" w:rsidRPr="00D31AB3" w:rsidRDefault="00D31AB3">
      <w:pPr>
        <w:pStyle w:val="FootnoteText"/>
        <w:rPr>
          <w:lang w:val="en-US"/>
        </w:rPr>
      </w:pPr>
      <w:r>
        <w:rPr>
          <w:rStyle w:val="FootnoteReference"/>
        </w:rPr>
        <w:footnoteRef/>
      </w:r>
      <w:r>
        <w:t xml:space="preserve"> RMIT, Triple Wins: Work Hour Cultures for Health, Safety and Gender Equality in Construction, 2021. Visit </w:t>
      </w:r>
      <w:hyperlink r:id="rId6" w:history="1">
        <w:r w:rsidRPr="00C80B1E">
          <w:rPr>
            <w:rStyle w:val="Hyperlink"/>
          </w:rPr>
          <w:t>www.cultureinconstruction.com.au/wp-content/uploads/2021/10/Triple-Wins-Work-Hour-Cultures-for-Health-Safety-and-Gender-Equality-in-Construction-April-2021.pdf</w:t>
        </w:r>
      </w:hyperlink>
    </w:p>
  </w:footnote>
  <w:footnote w:id="12">
    <w:p w14:paraId="439D3AD3" w14:textId="57DB9618" w:rsidR="00EF0975" w:rsidRPr="00EF0975" w:rsidRDefault="00EF0975">
      <w:pPr>
        <w:pStyle w:val="FootnoteText"/>
        <w:rPr>
          <w:lang w:val="en-US"/>
        </w:rPr>
      </w:pPr>
      <w:r>
        <w:rPr>
          <w:rStyle w:val="FootnoteReference"/>
        </w:rPr>
        <w:footnoteRef/>
      </w:r>
      <w:r>
        <w:t xml:space="preserve"> </w:t>
      </w:r>
      <w:r w:rsidR="00EE70D0">
        <w:rPr>
          <w:lang w:val="en-US"/>
        </w:rPr>
        <w:t>From 1 January 2024, amendments to the BEP came into effect. Cadets are now included in Action 2 to align with the Major Project Skills Guarantee under Local Jobs First.</w:t>
      </w:r>
      <w:r w:rsidR="0031313D">
        <w:rPr>
          <w:lang w:val="en-US"/>
        </w:rPr>
        <w:t xml:space="preserve"> Click here for the updated policy: </w:t>
      </w:r>
      <w:hyperlink r:id="rId7" w:history="1">
        <w:r w:rsidR="0031313D" w:rsidRPr="0031313D">
          <w:rPr>
            <w:rFonts w:asciiTheme="minorHAnsi" w:eastAsiaTheme="minorEastAsia" w:hAnsiTheme="minorHAnsi" w:cstheme="minorBidi"/>
            <w:color w:val="0000FF"/>
            <w:sz w:val="22"/>
            <w:szCs w:val="22"/>
            <w:u w:val="single"/>
          </w:rPr>
          <w:t>Building Equality Policy | vic.gov.au (www.vic.gov.au)</w:t>
        </w:r>
      </w:hyperlink>
    </w:p>
  </w:footnote>
  <w:footnote w:id="13">
    <w:p w14:paraId="77FB3A4C" w14:textId="77777777" w:rsidR="00513D64" w:rsidRPr="007952C2" w:rsidRDefault="00513D64" w:rsidP="00513D64">
      <w:pPr>
        <w:pStyle w:val="FootnoteText"/>
        <w:rPr>
          <w:lang w:val="en-US"/>
        </w:rPr>
      </w:pPr>
      <w:r>
        <w:rPr>
          <w:rStyle w:val="FootnoteReference"/>
        </w:rPr>
        <w:footnoteRef/>
      </w:r>
      <w:r>
        <w:t xml:space="preserve"> </w:t>
      </w:r>
      <w:r w:rsidRPr="00ED3E2E">
        <w:t>Unpaid care work includes all forms of domestic work, such as cooking, cleaning, washing, gardening and home maintenance. It also includes taking care of children, the elderly or a family member with a long-term health condition or disability as well as voluntary community work</w:t>
      </w:r>
    </w:p>
  </w:footnote>
  <w:footnote w:id="14">
    <w:p w14:paraId="5DD397D3" w14:textId="757DEE02" w:rsidR="00775160" w:rsidRDefault="000B6CB3">
      <w:pPr>
        <w:pStyle w:val="FootnoteText"/>
        <w:rPr>
          <w:sz w:val="16"/>
        </w:rPr>
      </w:pPr>
      <w:r>
        <w:rPr>
          <w:rStyle w:val="FootnoteReference"/>
        </w:rPr>
        <w:footnoteRef/>
      </w:r>
      <w:r>
        <w:t xml:space="preserve"> </w:t>
      </w:r>
      <w:bookmarkStart w:id="36" w:name="_Hlk137817762"/>
      <w:r w:rsidR="00DB5009">
        <w:rPr>
          <w:sz w:val="16"/>
        </w:rPr>
        <w:t>T</w:t>
      </w:r>
      <w:r w:rsidR="00F31593">
        <w:rPr>
          <w:sz w:val="16"/>
        </w:rPr>
        <w:t xml:space="preserve">he </w:t>
      </w:r>
      <w:r w:rsidR="00775160" w:rsidRPr="00775160">
        <w:rPr>
          <w:i/>
          <w:iCs/>
          <w:sz w:val="16"/>
        </w:rPr>
        <w:t xml:space="preserve">Fair Work </w:t>
      </w:r>
      <w:r w:rsidRPr="00775160">
        <w:rPr>
          <w:i/>
          <w:iCs/>
          <w:sz w:val="16"/>
        </w:rPr>
        <w:t xml:space="preserve">Act </w:t>
      </w:r>
      <w:r w:rsidR="00775160" w:rsidRPr="00775160">
        <w:rPr>
          <w:i/>
          <w:iCs/>
          <w:sz w:val="16"/>
        </w:rPr>
        <w:t>2009</w:t>
      </w:r>
      <w:r w:rsidR="00775160">
        <w:rPr>
          <w:sz w:val="16"/>
        </w:rPr>
        <w:t xml:space="preserve"> </w:t>
      </w:r>
      <w:r w:rsidR="00DB5009">
        <w:rPr>
          <w:sz w:val="16"/>
        </w:rPr>
        <w:t xml:space="preserve">now gives employees and future employees new workplace rights to share, or not share information about their pay and the employment </w:t>
      </w:r>
      <w:r w:rsidR="00DB5009" w:rsidRPr="000B6CB3">
        <w:rPr>
          <w:sz w:val="16"/>
        </w:rPr>
        <w:t xml:space="preserve">terms and conditions </w:t>
      </w:r>
      <w:r w:rsidR="00DB5009" w:rsidRPr="00DB5009">
        <w:rPr>
          <w:sz w:val="16"/>
        </w:rPr>
        <w:t>that would be needed to work out their pay, such as their hours of work</w:t>
      </w:r>
      <w:r w:rsidR="00DB5009" w:rsidRPr="000B6CB3">
        <w:rPr>
          <w:sz w:val="16"/>
        </w:rPr>
        <w:t>.</w:t>
      </w:r>
      <w:r w:rsidR="00DB5009">
        <w:rPr>
          <w:sz w:val="16"/>
        </w:rPr>
        <w:t xml:space="preserve"> </w:t>
      </w:r>
      <w:r w:rsidR="00F31593">
        <w:rPr>
          <w:sz w:val="16"/>
        </w:rPr>
        <w:t>E</w:t>
      </w:r>
      <w:r w:rsidR="00F31593" w:rsidRPr="00F31593">
        <w:rPr>
          <w:sz w:val="16"/>
        </w:rPr>
        <w:t xml:space="preserve">mployees can ask any colleagues (whether employed by the same or a different employer) about their pay and terms and conditions of employment. </w:t>
      </w:r>
      <w:bookmarkEnd w:id="36"/>
    </w:p>
    <w:p w14:paraId="2B5C9D55" w14:textId="52D6DE0F" w:rsidR="000B6CB3" w:rsidRPr="000B6CB3" w:rsidRDefault="000B6CB3">
      <w:pPr>
        <w:pStyle w:val="FootnoteText"/>
        <w:rPr>
          <w:lang w:val="en-US"/>
        </w:rPr>
      </w:pPr>
      <w:r w:rsidRPr="000B6CB3">
        <w:rPr>
          <w:sz w:val="16"/>
        </w:rPr>
        <w:t>.</w:t>
      </w:r>
    </w:p>
  </w:footnote>
  <w:footnote w:id="15">
    <w:p w14:paraId="4B77AB9C" w14:textId="5DA3CCEB" w:rsidR="00ED3E2E" w:rsidRPr="00282C41" w:rsidRDefault="00ED3E2E" w:rsidP="00ED3E2E">
      <w:pPr>
        <w:pStyle w:val="FootnoteText"/>
        <w:rPr>
          <w:rFonts w:asciiTheme="minorHAnsi" w:hAnsiTheme="minorHAnsi" w:cstheme="minorHAnsi"/>
          <w:lang w:val="en-US"/>
        </w:rPr>
      </w:pPr>
      <w:r w:rsidRPr="00282C41">
        <w:rPr>
          <w:rStyle w:val="FootnoteReference"/>
          <w:rFonts w:asciiTheme="minorHAnsi" w:hAnsiTheme="minorHAnsi" w:cstheme="minorHAnsi"/>
        </w:rPr>
        <w:footnoteRef/>
      </w:r>
      <w:r w:rsidRPr="00282C41">
        <w:rPr>
          <w:rFonts w:asciiTheme="minorHAnsi" w:hAnsiTheme="minorHAnsi" w:cstheme="minorHAnsi"/>
        </w:rPr>
        <w:t xml:space="preserve"> </w:t>
      </w:r>
      <w:r w:rsidRPr="004E2FE0">
        <w:rPr>
          <w:rFonts w:asciiTheme="minorHAnsi" w:hAnsiTheme="minorHAnsi" w:cstheme="minorHAnsi"/>
          <w:b/>
          <w:bCs/>
        </w:rPr>
        <w:t>Important Note</w:t>
      </w:r>
      <w:r>
        <w:rPr>
          <w:rFonts w:asciiTheme="minorHAnsi" w:hAnsiTheme="minorHAnsi" w:cstheme="minorHAnsi"/>
        </w:rPr>
        <w:t xml:space="preserve">: </w:t>
      </w:r>
      <w:r w:rsidRPr="00282C41">
        <w:rPr>
          <w:rFonts w:asciiTheme="minorHAnsi" w:hAnsiTheme="minorHAnsi" w:cstheme="minorHAnsi"/>
        </w:rPr>
        <w:t>If an allegation involves assault or threats of assault, acts of violence, sexual assault, damage to property or stalking, a person or a group of people affected can contact Victoria Police.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2F85" w14:textId="77777777" w:rsidR="003D6468" w:rsidRDefault="003D6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73B1" w14:textId="56A2DC8A" w:rsidR="005B7EFA" w:rsidRDefault="005B7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0DED" w14:textId="77777777" w:rsidR="003D6468" w:rsidRDefault="003D6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B2D7B"/>
    <w:multiLevelType w:val="hybridMultilevel"/>
    <w:tmpl w:val="0234D2F0"/>
    <w:lvl w:ilvl="0" w:tplc="6F50D534">
      <w:start w:val="1"/>
      <w:numFmt w:val="bullet"/>
      <w:lvlText w:val="-"/>
      <w:lvlJc w:val="left"/>
      <w:pPr>
        <w:ind w:left="720" w:hanging="360"/>
      </w:pPr>
      <w:rPr>
        <w:rFonts w:hint="default"/>
        <w:b/>
        <w:bCs/>
      </w:rPr>
    </w:lvl>
    <w:lvl w:ilvl="1" w:tplc="6F50D534">
      <w:start w:val="1"/>
      <w:numFmt w:val="bullet"/>
      <w:lvlText w:val="-"/>
      <w:lvlJc w:val="left"/>
      <w:pPr>
        <w:ind w:left="1440" w:hanging="360"/>
      </w:pPr>
      <w:rPr>
        <w:rFonts w:hint="default"/>
        <w:b/>
        <w:bCs/>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B163F3"/>
    <w:multiLevelType w:val="hybridMultilevel"/>
    <w:tmpl w:val="7D0EF26C"/>
    <w:lvl w:ilvl="0" w:tplc="40AEC748">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466AC9"/>
    <w:multiLevelType w:val="hybridMultilevel"/>
    <w:tmpl w:val="C22834BE"/>
    <w:lvl w:ilvl="0" w:tplc="0C09000B">
      <w:start w:val="1"/>
      <w:numFmt w:val="bullet"/>
      <w:lvlText w:val=""/>
      <w:lvlJc w:val="left"/>
      <w:pPr>
        <w:ind w:left="360" w:hanging="360"/>
      </w:pPr>
      <w:rPr>
        <w:rFonts w:ascii="Wingdings" w:hAnsi="Wingding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53E0756"/>
    <w:multiLevelType w:val="hybridMultilevel"/>
    <w:tmpl w:val="B75487E6"/>
    <w:lvl w:ilvl="0" w:tplc="2B246576">
      <w:start w:val="1"/>
      <w:numFmt w:val="decimal"/>
      <w:lvlText w:val="%1."/>
      <w:lvlJc w:val="left"/>
      <w:pPr>
        <w:tabs>
          <w:tab w:val="num" w:pos="536"/>
        </w:tabs>
        <w:ind w:left="536"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D70D40"/>
    <w:multiLevelType w:val="hybridMultilevel"/>
    <w:tmpl w:val="FB2683D2"/>
    <w:lvl w:ilvl="0" w:tplc="0C09000B">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9E62908"/>
    <w:multiLevelType w:val="hybridMultilevel"/>
    <w:tmpl w:val="06A64D28"/>
    <w:lvl w:ilvl="0" w:tplc="3264A066">
      <w:start w:val="1"/>
      <w:numFmt w:val="decimal"/>
      <w:pStyle w:val="Numberedlist"/>
      <w:lvlText w:val="%1."/>
      <w:lvlJc w:val="left"/>
      <w:pPr>
        <w:tabs>
          <w:tab w:val="num" w:pos="567"/>
        </w:tabs>
        <w:ind w:left="0" w:firstLine="0"/>
      </w:pPr>
      <w:rPr>
        <w:rFonts w:ascii="Arial" w:hAnsi="Arial" w:cs="Arial" w:hint="default"/>
        <w:b w:val="0"/>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34D4789A"/>
    <w:multiLevelType w:val="hybridMultilevel"/>
    <w:tmpl w:val="8C02A666"/>
    <w:lvl w:ilvl="0" w:tplc="0C090005">
      <w:start w:val="1"/>
      <w:numFmt w:val="bullet"/>
      <w:lvlText w:val=""/>
      <w:lvlJc w:val="left"/>
      <w:pPr>
        <w:ind w:left="360" w:hanging="360"/>
      </w:pPr>
      <w:rPr>
        <w:rFonts w:ascii="Wingdings" w:hAnsi="Wingdings" w:hint="default"/>
      </w:rPr>
    </w:lvl>
    <w:lvl w:ilvl="1" w:tplc="9566F460">
      <w:start w:val="1"/>
      <w:numFmt w:val="bullet"/>
      <w:lvlText w:val="-"/>
      <w:lvlJc w:val="left"/>
      <w:pPr>
        <w:ind w:left="1080" w:hanging="360"/>
      </w:pPr>
      <w:rPr>
        <w:rFonts w:hint="default"/>
        <w:b/>
        <w:bCs/>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372AD9"/>
    <w:multiLevelType w:val="hybridMultilevel"/>
    <w:tmpl w:val="16D655E6"/>
    <w:lvl w:ilvl="0" w:tplc="0C09000B">
      <w:start w:val="1"/>
      <w:numFmt w:val="bullet"/>
      <w:lvlText w:val=""/>
      <w:lvlJc w:val="left"/>
      <w:pPr>
        <w:ind w:left="360" w:hanging="360"/>
      </w:pPr>
      <w:rPr>
        <w:rFonts w:ascii="Wingdings" w:hAnsi="Wingdings" w:hint="default"/>
        <w:b w:val="0"/>
        <w:bCs w:val="0"/>
        <w:color w:val="auto"/>
      </w:rPr>
    </w:lvl>
    <w:lvl w:ilvl="1" w:tplc="FFFFFFFF">
      <w:start w:val="1"/>
      <w:numFmt w:val="bullet"/>
      <w:lvlText w:val="-"/>
      <w:lvlJc w:val="left"/>
      <w:pPr>
        <w:ind w:left="1080" w:hanging="360"/>
      </w:pPr>
      <w:rPr>
        <w:rFonts w:hint="default"/>
        <w:b/>
        <w:bCs/>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4BA1E5A"/>
    <w:multiLevelType w:val="hybridMultilevel"/>
    <w:tmpl w:val="94EEF5CE"/>
    <w:styleLink w:val="ZZBullets"/>
    <w:lvl w:ilvl="0" w:tplc="DAD84CF2">
      <w:start w:val="1"/>
      <w:numFmt w:val="bullet"/>
      <w:pStyle w:val="Bullet1"/>
      <w:lvlText w:val="•"/>
      <w:lvlJc w:val="left"/>
      <w:pPr>
        <w:ind w:left="284" w:hanging="284"/>
      </w:pPr>
      <w:rPr>
        <w:rFonts w:ascii="Calibri" w:hAnsi="Calibri" w:hint="default"/>
      </w:rPr>
    </w:lvl>
    <w:lvl w:ilvl="1" w:tplc="60785A1E">
      <w:start w:val="1"/>
      <w:numFmt w:val="bullet"/>
      <w:lvlRestart w:val="0"/>
      <w:pStyle w:val="Bullet2"/>
      <w:lvlText w:val="–"/>
      <w:lvlJc w:val="left"/>
      <w:pPr>
        <w:ind w:left="567" w:hanging="283"/>
      </w:pPr>
      <w:rPr>
        <w:rFonts w:ascii="Calibri" w:hAnsi="Calibri" w:hint="default"/>
      </w:rPr>
    </w:lvl>
    <w:lvl w:ilvl="2" w:tplc="C6C28B82">
      <w:start w:val="1"/>
      <w:numFmt w:val="decimal"/>
      <w:lvlRestart w:val="0"/>
      <w:lvlText w:val=""/>
      <w:lvlJc w:val="left"/>
      <w:pPr>
        <w:ind w:left="0" w:firstLine="0"/>
      </w:pPr>
    </w:lvl>
    <w:lvl w:ilvl="3" w:tplc="777EA6A2">
      <w:start w:val="1"/>
      <w:numFmt w:val="decimal"/>
      <w:lvlRestart w:val="0"/>
      <w:lvlText w:val=""/>
      <w:lvlJc w:val="left"/>
      <w:pPr>
        <w:ind w:left="0" w:firstLine="0"/>
      </w:pPr>
    </w:lvl>
    <w:lvl w:ilvl="4" w:tplc="22347816">
      <w:start w:val="1"/>
      <w:numFmt w:val="decimal"/>
      <w:lvlRestart w:val="0"/>
      <w:lvlText w:val=""/>
      <w:lvlJc w:val="left"/>
      <w:pPr>
        <w:ind w:left="0" w:firstLine="0"/>
      </w:pPr>
    </w:lvl>
    <w:lvl w:ilvl="5" w:tplc="7D42B4FA">
      <w:start w:val="1"/>
      <w:numFmt w:val="decimal"/>
      <w:lvlRestart w:val="0"/>
      <w:lvlText w:val=""/>
      <w:lvlJc w:val="left"/>
      <w:pPr>
        <w:ind w:left="0" w:firstLine="0"/>
      </w:pPr>
    </w:lvl>
    <w:lvl w:ilvl="6" w:tplc="7EC24EA0">
      <w:start w:val="1"/>
      <w:numFmt w:val="decimal"/>
      <w:lvlRestart w:val="0"/>
      <w:lvlText w:val=""/>
      <w:lvlJc w:val="left"/>
      <w:pPr>
        <w:ind w:left="0" w:firstLine="0"/>
      </w:pPr>
    </w:lvl>
    <w:lvl w:ilvl="7" w:tplc="DEBEB7DA">
      <w:start w:val="1"/>
      <w:numFmt w:val="decimal"/>
      <w:lvlRestart w:val="0"/>
      <w:lvlText w:val=""/>
      <w:lvlJc w:val="left"/>
      <w:pPr>
        <w:ind w:left="0" w:firstLine="0"/>
      </w:pPr>
    </w:lvl>
    <w:lvl w:ilvl="8" w:tplc="C5025F04">
      <w:start w:val="1"/>
      <w:numFmt w:val="decimal"/>
      <w:lvlRestart w:val="0"/>
      <w:lvlText w:val=""/>
      <w:lvlJc w:val="left"/>
      <w:pPr>
        <w:ind w:left="0" w:firstLine="0"/>
      </w:pPr>
    </w:lvl>
  </w:abstractNum>
  <w:abstractNum w:abstractNumId="9" w15:restartNumberingAfterBreak="0">
    <w:nsid w:val="58631722"/>
    <w:multiLevelType w:val="multilevel"/>
    <w:tmpl w:val="630E6612"/>
    <w:lvl w:ilvl="0">
      <w:start w:val="1"/>
      <w:numFmt w:val="decimal"/>
      <w:lvlText w:val="%1."/>
      <w:lvlJc w:val="left"/>
      <w:pPr>
        <w:ind w:left="360" w:hanging="360"/>
      </w:pPr>
      <w:rPr>
        <w:b w:val="0"/>
        <w:bCs/>
      </w:rPr>
    </w:lvl>
    <w:lvl w:ilvl="1">
      <w:start w:val="1"/>
      <w:numFmt w:val="decimal"/>
      <w:lvlText w:val="%1.%2."/>
      <w:lvlJc w:val="left"/>
      <w:pPr>
        <w:ind w:left="792" w:hanging="432"/>
      </w:pPr>
      <w:rPr>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05DC5"/>
    <w:multiLevelType w:val="multilevel"/>
    <w:tmpl w:val="AE50BD46"/>
    <w:styleLink w:val="RMITBullets"/>
    <w:lvl w:ilvl="0">
      <w:start w:val="1"/>
      <w:numFmt w:val="bullet"/>
      <w:pStyle w:val="Bulletslevel1"/>
      <w:lvlText w:val="●"/>
      <w:lvlJc w:val="left"/>
      <w:pPr>
        <w:ind w:left="567" w:hanging="283"/>
      </w:pPr>
      <w:rPr>
        <w:rFonts w:ascii="Arial" w:hAnsi="Arial" w:hint="default"/>
        <w:sz w:val="14"/>
      </w:rPr>
    </w:lvl>
    <w:lvl w:ilvl="1">
      <w:start w:val="1"/>
      <w:numFmt w:val="bullet"/>
      <w:pStyle w:val="Bulletslevel2"/>
      <w:lvlText w:val=""/>
      <w:lvlJc w:val="left"/>
      <w:pPr>
        <w:ind w:left="851" w:hanging="284"/>
      </w:pPr>
      <w:rPr>
        <w:rFonts w:ascii="Symbol" w:hAnsi="Symbol" w:hint="default"/>
      </w:rPr>
    </w:lvl>
    <w:lvl w:ilvl="2">
      <w:start w:val="1"/>
      <w:numFmt w:val="bullet"/>
      <w:pStyle w:val="Bulletslevel3"/>
      <w:lvlText w:val=""/>
      <w:lvlJc w:val="left"/>
      <w:pPr>
        <w:ind w:left="1134" w:hanging="283"/>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FD00401"/>
    <w:multiLevelType w:val="hybridMultilevel"/>
    <w:tmpl w:val="7F50C73C"/>
    <w:lvl w:ilvl="0" w:tplc="6F50D534">
      <w:start w:val="1"/>
      <w:numFmt w:val="bullet"/>
      <w:lvlText w:val="-"/>
      <w:lvlJc w:val="left"/>
      <w:pPr>
        <w:ind w:left="720" w:hanging="360"/>
      </w:pPr>
      <w:rPr>
        <w:rFonts w:hint="default"/>
        <w:b/>
        <w:bCs/>
      </w:rPr>
    </w:lvl>
    <w:lvl w:ilvl="1" w:tplc="FFFFFFFF">
      <w:start w:val="1"/>
      <w:numFmt w:val="bullet"/>
      <w:lvlText w:val="-"/>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0B6677"/>
    <w:multiLevelType w:val="hybridMultilevel"/>
    <w:tmpl w:val="57EC8D1C"/>
    <w:lvl w:ilvl="0" w:tplc="0C09000B">
      <w:start w:val="1"/>
      <w:numFmt w:val="bullet"/>
      <w:lvlText w:val=""/>
      <w:lvlJc w:val="left"/>
      <w:pPr>
        <w:ind w:left="360" w:hanging="360"/>
      </w:pPr>
      <w:rPr>
        <w:rFonts w:ascii="Wingdings" w:hAnsi="Wingdings" w:hint="default"/>
        <w:b w:val="0"/>
        <w:bCs w:val="0"/>
      </w:rPr>
    </w:lvl>
    <w:lvl w:ilvl="1" w:tplc="FFFFFFFF">
      <w:start w:val="1"/>
      <w:numFmt w:val="bullet"/>
      <w:lvlText w:val="-"/>
      <w:lvlJc w:val="left"/>
      <w:pPr>
        <w:ind w:left="1080" w:hanging="360"/>
      </w:pPr>
      <w:rPr>
        <w:rFonts w:hint="default"/>
        <w:b/>
        <w:bCs/>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57A1FFC"/>
    <w:multiLevelType w:val="hybridMultilevel"/>
    <w:tmpl w:val="672800A0"/>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5940994"/>
    <w:multiLevelType w:val="hybridMultilevel"/>
    <w:tmpl w:val="65EC669A"/>
    <w:lvl w:ilvl="0" w:tplc="AD6809D2">
      <w:start w:val="1"/>
      <w:numFmt w:val="bullet"/>
      <w:lvlText w:val="-"/>
      <w:lvlJc w:val="left"/>
      <w:pPr>
        <w:ind w:left="360" w:hanging="360"/>
      </w:pPr>
      <w:rPr>
        <w:rFonts w:hint="default"/>
        <w:b/>
        <w:bCs/>
      </w:rPr>
    </w:lvl>
    <w:lvl w:ilvl="1" w:tplc="FFFFFFFF">
      <w:start w:val="1"/>
      <w:numFmt w:val="bullet"/>
      <w:lvlText w:val="-"/>
      <w:lvlJc w:val="left"/>
      <w:pPr>
        <w:ind w:left="1080" w:hanging="360"/>
      </w:pPr>
      <w:rPr>
        <w:rFonts w:hint="default"/>
        <w:b/>
        <w:bCs/>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71082684">
    <w:abstractNumId w:val="6"/>
  </w:num>
  <w:num w:numId="2" w16cid:durableId="529026182">
    <w:abstractNumId w:val="0"/>
  </w:num>
  <w:num w:numId="3" w16cid:durableId="1511331162">
    <w:abstractNumId w:val="11"/>
  </w:num>
  <w:num w:numId="4" w16cid:durableId="623850253">
    <w:abstractNumId w:val="8"/>
  </w:num>
  <w:num w:numId="5" w16cid:durableId="648367650">
    <w:abstractNumId w:val="10"/>
  </w:num>
  <w:num w:numId="6" w16cid:durableId="1969238967">
    <w:abstractNumId w:val="13"/>
  </w:num>
  <w:num w:numId="7" w16cid:durableId="508523127">
    <w:abstractNumId w:val="12"/>
  </w:num>
  <w:num w:numId="8" w16cid:durableId="2027437360">
    <w:abstractNumId w:val="2"/>
  </w:num>
  <w:num w:numId="9" w16cid:durableId="1297032216">
    <w:abstractNumId w:val="4"/>
  </w:num>
  <w:num w:numId="10" w16cid:durableId="638077921">
    <w:abstractNumId w:val="7"/>
  </w:num>
  <w:num w:numId="11" w16cid:durableId="1576166992">
    <w:abstractNumId w:val="5"/>
  </w:num>
  <w:num w:numId="12" w16cid:durableId="412898825">
    <w:abstractNumId w:val="13"/>
  </w:num>
  <w:num w:numId="13" w16cid:durableId="1663853510">
    <w:abstractNumId w:val="9"/>
  </w:num>
  <w:num w:numId="14" w16cid:durableId="10382232">
    <w:abstractNumId w:val="14"/>
  </w:num>
  <w:num w:numId="15" w16cid:durableId="892958390">
    <w:abstractNumId w:val="1"/>
  </w:num>
  <w:num w:numId="16" w16cid:durableId="35180969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687A"/>
    <w:rsid w:val="000004DF"/>
    <w:rsid w:val="00003DBA"/>
    <w:rsid w:val="000040AC"/>
    <w:rsid w:val="00006E6A"/>
    <w:rsid w:val="000071C5"/>
    <w:rsid w:val="00007EA0"/>
    <w:rsid w:val="00013EEE"/>
    <w:rsid w:val="0001428C"/>
    <w:rsid w:val="000164D8"/>
    <w:rsid w:val="00021DB4"/>
    <w:rsid w:val="000243BE"/>
    <w:rsid w:val="00025727"/>
    <w:rsid w:val="0002603A"/>
    <w:rsid w:val="000322C0"/>
    <w:rsid w:val="00032DF6"/>
    <w:rsid w:val="00034E08"/>
    <w:rsid w:val="00035D11"/>
    <w:rsid w:val="0003729D"/>
    <w:rsid w:val="0003734E"/>
    <w:rsid w:val="00043D41"/>
    <w:rsid w:val="000447D9"/>
    <w:rsid w:val="00046644"/>
    <w:rsid w:val="0004682A"/>
    <w:rsid w:val="00052CD5"/>
    <w:rsid w:val="00052F67"/>
    <w:rsid w:val="00056357"/>
    <w:rsid w:val="00062164"/>
    <w:rsid w:val="00062C8B"/>
    <w:rsid w:val="0006322D"/>
    <w:rsid w:val="0006566F"/>
    <w:rsid w:val="00066977"/>
    <w:rsid w:val="00071DDF"/>
    <w:rsid w:val="00073720"/>
    <w:rsid w:val="00074B02"/>
    <w:rsid w:val="000757C5"/>
    <w:rsid w:val="00075BA7"/>
    <w:rsid w:val="000776B5"/>
    <w:rsid w:val="00081967"/>
    <w:rsid w:val="000825E9"/>
    <w:rsid w:val="00083891"/>
    <w:rsid w:val="0009128F"/>
    <w:rsid w:val="00093ECA"/>
    <w:rsid w:val="00096547"/>
    <w:rsid w:val="000966E9"/>
    <w:rsid w:val="00097517"/>
    <w:rsid w:val="000A11D4"/>
    <w:rsid w:val="000A2907"/>
    <w:rsid w:val="000A4013"/>
    <w:rsid w:val="000A49DB"/>
    <w:rsid w:val="000A5BCC"/>
    <w:rsid w:val="000A7DD9"/>
    <w:rsid w:val="000B0B37"/>
    <w:rsid w:val="000B342B"/>
    <w:rsid w:val="000B3512"/>
    <w:rsid w:val="000B55D1"/>
    <w:rsid w:val="000B5ECC"/>
    <w:rsid w:val="000B6CB3"/>
    <w:rsid w:val="000B7923"/>
    <w:rsid w:val="000C0D0C"/>
    <w:rsid w:val="000C120F"/>
    <w:rsid w:val="000C14AF"/>
    <w:rsid w:val="000C3079"/>
    <w:rsid w:val="000C4C51"/>
    <w:rsid w:val="000C4FAF"/>
    <w:rsid w:val="000C7400"/>
    <w:rsid w:val="000C7B31"/>
    <w:rsid w:val="000D6212"/>
    <w:rsid w:val="000D6577"/>
    <w:rsid w:val="000E5AEB"/>
    <w:rsid w:val="000E6F9C"/>
    <w:rsid w:val="000E7F58"/>
    <w:rsid w:val="000F0E35"/>
    <w:rsid w:val="000F1BCE"/>
    <w:rsid w:val="000F282F"/>
    <w:rsid w:val="000F5AA3"/>
    <w:rsid w:val="000F6311"/>
    <w:rsid w:val="0010092C"/>
    <w:rsid w:val="0010093E"/>
    <w:rsid w:val="00100AE2"/>
    <w:rsid w:val="00101F3C"/>
    <w:rsid w:val="00102613"/>
    <w:rsid w:val="00105290"/>
    <w:rsid w:val="00105732"/>
    <w:rsid w:val="00106CEB"/>
    <w:rsid w:val="001075B6"/>
    <w:rsid w:val="00111D05"/>
    <w:rsid w:val="001157F4"/>
    <w:rsid w:val="0012169C"/>
    <w:rsid w:val="0012348C"/>
    <w:rsid w:val="00126F3D"/>
    <w:rsid w:val="001278EC"/>
    <w:rsid w:val="00131500"/>
    <w:rsid w:val="001404D0"/>
    <w:rsid w:val="00141BBE"/>
    <w:rsid w:val="001431EF"/>
    <w:rsid w:val="001467CE"/>
    <w:rsid w:val="00147F70"/>
    <w:rsid w:val="001511FA"/>
    <w:rsid w:val="00151AE1"/>
    <w:rsid w:val="001550A4"/>
    <w:rsid w:val="00156E23"/>
    <w:rsid w:val="00161303"/>
    <w:rsid w:val="00167221"/>
    <w:rsid w:val="00175619"/>
    <w:rsid w:val="0018169B"/>
    <w:rsid w:val="00182721"/>
    <w:rsid w:val="00184DC8"/>
    <w:rsid w:val="00193645"/>
    <w:rsid w:val="001948B9"/>
    <w:rsid w:val="00196D06"/>
    <w:rsid w:val="001A0D60"/>
    <w:rsid w:val="001A0E57"/>
    <w:rsid w:val="001A22A5"/>
    <w:rsid w:val="001A2BB1"/>
    <w:rsid w:val="001A6070"/>
    <w:rsid w:val="001B2C1C"/>
    <w:rsid w:val="001B441C"/>
    <w:rsid w:val="001B4ECF"/>
    <w:rsid w:val="001B59E8"/>
    <w:rsid w:val="001B6925"/>
    <w:rsid w:val="001B75D1"/>
    <w:rsid w:val="001D21B3"/>
    <w:rsid w:val="001D2D25"/>
    <w:rsid w:val="001D4366"/>
    <w:rsid w:val="001D5C01"/>
    <w:rsid w:val="001D638A"/>
    <w:rsid w:val="001E13E0"/>
    <w:rsid w:val="001E2362"/>
    <w:rsid w:val="001E4B92"/>
    <w:rsid w:val="001F1C9D"/>
    <w:rsid w:val="001F231C"/>
    <w:rsid w:val="001F2654"/>
    <w:rsid w:val="001F5630"/>
    <w:rsid w:val="001F6974"/>
    <w:rsid w:val="0020058F"/>
    <w:rsid w:val="00200D54"/>
    <w:rsid w:val="002022D3"/>
    <w:rsid w:val="00202A0B"/>
    <w:rsid w:val="00205075"/>
    <w:rsid w:val="0020674E"/>
    <w:rsid w:val="00207256"/>
    <w:rsid w:val="00213C56"/>
    <w:rsid w:val="0021535A"/>
    <w:rsid w:val="00216B40"/>
    <w:rsid w:val="00217B7F"/>
    <w:rsid w:val="00217D47"/>
    <w:rsid w:val="002214A1"/>
    <w:rsid w:val="00221CFA"/>
    <w:rsid w:val="00222E1E"/>
    <w:rsid w:val="0022302C"/>
    <w:rsid w:val="00224D6C"/>
    <w:rsid w:val="00233BDF"/>
    <w:rsid w:val="002365A5"/>
    <w:rsid w:val="0023784F"/>
    <w:rsid w:val="00237D01"/>
    <w:rsid w:val="00240D5C"/>
    <w:rsid w:val="00240DC5"/>
    <w:rsid w:val="00241101"/>
    <w:rsid w:val="00251545"/>
    <w:rsid w:val="002652B9"/>
    <w:rsid w:val="00267546"/>
    <w:rsid w:val="00267D79"/>
    <w:rsid w:val="00282B3D"/>
    <w:rsid w:val="00282C41"/>
    <w:rsid w:val="0028500D"/>
    <w:rsid w:val="002861DD"/>
    <w:rsid w:val="002916DB"/>
    <w:rsid w:val="0029726D"/>
    <w:rsid w:val="002A0413"/>
    <w:rsid w:val="002A0559"/>
    <w:rsid w:val="002B06AE"/>
    <w:rsid w:val="002B144F"/>
    <w:rsid w:val="002B18CE"/>
    <w:rsid w:val="002B3041"/>
    <w:rsid w:val="002B3DA7"/>
    <w:rsid w:val="002B65FA"/>
    <w:rsid w:val="002C07BF"/>
    <w:rsid w:val="002C16B3"/>
    <w:rsid w:val="002C39DC"/>
    <w:rsid w:val="002C59E8"/>
    <w:rsid w:val="002C627A"/>
    <w:rsid w:val="002D0896"/>
    <w:rsid w:val="002D12A1"/>
    <w:rsid w:val="002D3D12"/>
    <w:rsid w:val="002D4AE9"/>
    <w:rsid w:val="002D4D77"/>
    <w:rsid w:val="002D6E2B"/>
    <w:rsid w:val="002D7D42"/>
    <w:rsid w:val="002E288C"/>
    <w:rsid w:val="002E3331"/>
    <w:rsid w:val="002E45D9"/>
    <w:rsid w:val="002E4D0B"/>
    <w:rsid w:val="002E5514"/>
    <w:rsid w:val="002E63F6"/>
    <w:rsid w:val="002E704E"/>
    <w:rsid w:val="002F119B"/>
    <w:rsid w:val="002F1299"/>
    <w:rsid w:val="002F33E1"/>
    <w:rsid w:val="002F5584"/>
    <w:rsid w:val="002F6358"/>
    <w:rsid w:val="00301243"/>
    <w:rsid w:val="00304707"/>
    <w:rsid w:val="0030505E"/>
    <w:rsid w:val="00306552"/>
    <w:rsid w:val="00312247"/>
    <w:rsid w:val="0031313D"/>
    <w:rsid w:val="003141D6"/>
    <w:rsid w:val="00315D31"/>
    <w:rsid w:val="0032059F"/>
    <w:rsid w:val="003213D7"/>
    <w:rsid w:val="00324411"/>
    <w:rsid w:val="0032737D"/>
    <w:rsid w:val="003277A4"/>
    <w:rsid w:val="00330F2F"/>
    <w:rsid w:val="003338D8"/>
    <w:rsid w:val="003349D7"/>
    <w:rsid w:val="00335930"/>
    <w:rsid w:val="00336910"/>
    <w:rsid w:val="00336A8C"/>
    <w:rsid w:val="003426C2"/>
    <w:rsid w:val="003454E0"/>
    <w:rsid w:val="003502B8"/>
    <w:rsid w:val="003512E2"/>
    <w:rsid w:val="0035403B"/>
    <w:rsid w:val="003545A1"/>
    <w:rsid w:val="00354CD0"/>
    <w:rsid w:val="00355B43"/>
    <w:rsid w:val="00360E4C"/>
    <w:rsid w:val="003619D3"/>
    <w:rsid w:val="0036253B"/>
    <w:rsid w:val="00362594"/>
    <w:rsid w:val="003635CA"/>
    <w:rsid w:val="00364804"/>
    <w:rsid w:val="00364CAC"/>
    <w:rsid w:val="0036636A"/>
    <w:rsid w:val="0037276C"/>
    <w:rsid w:val="003742AD"/>
    <w:rsid w:val="00375FA4"/>
    <w:rsid w:val="0038236A"/>
    <w:rsid w:val="00383440"/>
    <w:rsid w:val="0038426B"/>
    <w:rsid w:val="003844D4"/>
    <w:rsid w:val="003855FF"/>
    <w:rsid w:val="00386C65"/>
    <w:rsid w:val="00392C99"/>
    <w:rsid w:val="003A1E73"/>
    <w:rsid w:val="003A226E"/>
    <w:rsid w:val="003A45CF"/>
    <w:rsid w:val="003A598A"/>
    <w:rsid w:val="003A77DC"/>
    <w:rsid w:val="003B03D1"/>
    <w:rsid w:val="003B0C6E"/>
    <w:rsid w:val="003B1B2B"/>
    <w:rsid w:val="003B257F"/>
    <w:rsid w:val="003B3A84"/>
    <w:rsid w:val="003B6064"/>
    <w:rsid w:val="003B73B4"/>
    <w:rsid w:val="003C070E"/>
    <w:rsid w:val="003C3CA4"/>
    <w:rsid w:val="003C550F"/>
    <w:rsid w:val="003C55A9"/>
    <w:rsid w:val="003C5FF8"/>
    <w:rsid w:val="003C6EF4"/>
    <w:rsid w:val="003D29B3"/>
    <w:rsid w:val="003D2ADE"/>
    <w:rsid w:val="003D3485"/>
    <w:rsid w:val="003D40FB"/>
    <w:rsid w:val="003D4487"/>
    <w:rsid w:val="003D533F"/>
    <w:rsid w:val="003D6468"/>
    <w:rsid w:val="003D795D"/>
    <w:rsid w:val="003D79EF"/>
    <w:rsid w:val="003E292E"/>
    <w:rsid w:val="003E2B69"/>
    <w:rsid w:val="003E2C73"/>
    <w:rsid w:val="003E49B7"/>
    <w:rsid w:val="003F214D"/>
    <w:rsid w:val="003F27A5"/>
    <w:rsid w:val="003F4754"/>
    <w:rsid w:val="003F57D0"/>
    <w:rsid w:val="003F5A04"/>
    <w:rsid w:val="00400063"/>
    <w:rsid w:val="004005BB"/>
    <w:rsid w:val="00407213"/>
    <w:rsid w:val="004109C3"/>
    <w:rsid w:val="00410D4F"/>
    <w:rsid w:val="00411C17"/>
    <w:rsid w:val="004123AF"/>
    <w:rsid w:val="004145A4"/>
    <w:rsid w:val="00422522"/>
    <w:rsid w:val="0042393C"/>
    <w:rsid w:val="00424FDF"/>
    <w:rsid w:val="00430A26"/>
    <w:rsid w:val="004369B6"/>
    <w:rsid w:val="00437CBC"/>
    <w:rsid w:val="004433B8"/>
    <w:rsid w:val="00444856"/>
    <w:rsid w:val="0045044B"/>
    <w:rsid w:val="00450683"/>
    <w:rsid w:val="0045069A"/>
    <w:rsid w:val="00452028"/>
    <w:rsid w:val="0045239C"/>
    <w:rsid w:val="00454A20"/>
    <w:rsid w:val="00455453"/>
    <w:rsid w:val="00462094"/>
    <w:rsid w:val="004630AC"/>
    <w:rsid w:val="00463958"/>
    <w:rsid w:val="00463ADB"/>
    <w:rsid w:val="00464F49"/>
    <w:rsid w:val="00467A86"/>
    <w:rsid w:val="00474309"/>
    <w:rsid w:val="0047694F"/>
    <w:rsid w:val="00477B31"/>
    <w:rsid w:val="00480632"/>
    <w:rsid w:val="004843B3"/>
    <w:rsid w:val="00485504"/>
    <w:rsid w:val="004856A3"/>
    <w:rsid w:val="00485E95"/>
    <w:rsid w:val="004902B7"/>
    <w:rsid w:val="00490C57"/>
    <w:rsid w:val="00491DFD"/>
    <w:rsid w:val="004948CC"/>
    <w:rsid w:val="004A07ED"/>
    <w:rsid w:val="004A18C1"/>
    <w:rsid w:val="004A3D40"/>
    <w:rsid w:val="004A474B"/>
    <w:rsid w:val="004A6441"/>
    <w:rsid w:val="004A6560"/>
    <w:rsid w:val="004B2B85"/>
    <w:rsid w:val="004B6D52"/>
    <w:rsid w:val="004B74E0"/>
    <w:rsid w:val="004B799C"/>
    <w:rsid w:val="004C426A"/>
    <w:rsid w:val="004C69E7"/>
    <w:rsid w:val="004D45BE"/>
    <w:rsid w:val="004D5825"/>
    <w:rsid w:val="004D72B1"/>
    <w:rsid w:val="004E0651"/>
    <w:rsid w:val="004E2413"/>
    <w:rsid w:val="004E2940"/>
    <w:rsid w:val="004E2FE0"/>
    <w:rsid w:val="004E3757"/>
    <w:rsid w:val="004F011C"/>
    <w:rsid w:val="004F0A3A"/>
    <w:rsid w:val="004F1174"/>
    <w:rsid w:val="004F3301"/>
    <w:rsid w:val="004F5B38"/>
    <w:rsid w:val="00500371"/>
    <w:rsid w:val="0050235E"/>
    <w:rsid w:val="00502EA1"/>
    <w:rsid w:val="00504694"/>
    <w:rsid w:val="00504841"/>
    <w:rsid w:val="0050497E"/>
    <w:rsid w:val="005066C8"/>
    <w:rsid w:val="0051299E"/>
    <w:rsid w:val="00513D64"/>
    <w:rsid w:val="00514644"/>
    <w:rsid w:val="0051605E"/>
    <w:rsid w:val="00521DCF"/>
    <w:rsid w:val="00524DFC"/>
    <w:rsid w:val="0053067C"/>
    <w:rsid w:val="00541B49"/>
    <w:rsid w:val="00544CC7"/>
    <w:rsid w:val="00550AB7"/>
    <w:rsid w:val="00550B9B"/>
    <w:rsid w:val="00551539"/>
    <w:rsid w:val="0055182B"/>
    <w:rsid w:val="00557B57"/>
    <w:rsid w:val="00562723"/>
    <w:rsid w:val="00563ADC"/>
    <w:rsid w:val="005675D7"/>
    <w:rsid w:val="0057387E"/>
    <w:rsid w:val="00575C95"/>
    <w:rsid w:val="00577CD5"/>
    <w:rsid w:val="00581E4E"/>
    <w:rsid w:val="0058572D"/>
    <w:rsid w:val="00586D7C"/>
    <w:rsid w:val="005872FE"/>
    <w:rsid w:val="005909B2"/>
    <w:rsid w:val="005923E5"/>
    <w:rsid w:val="00592585"/>
    <w:rsid w:val="00595F49"/>
    <w:rsid w:val="00597176"/>
    <w:rsid w:val="00597C1B"/>
    <w:rsid w:val="005A171B"/>
    <w:rsid w:val="005B1CC3"/>
    <w:rsid w:val="005B43C5"/>
    <w:rsid w:val="005B58F2"/>
    <w:rsid w:val="005B5D3D"/>
    <w:rsid w:val="005B6ACC"/>
    <w:rsid w:val="005B6F02"/>
    <w:rsid w:val="005B7EFA"/>
    <w:rsid w:val="005C159D"/>
    <w:rsid w:val="005C2FF1"/>
    <w:rsid w:val="005C66EC"/>
    <w:rsid w:val="005C77DD"/>
    <w:rsid w:val="005D41D6"/>
    <w:rsid w:val="005D5CC2"/>
    <w:rsid w:val="005E040C"/>
    <w:rsid w:val="005E6635"/>
    <w:rsid w:val="005E7887"/>
    <w:rsid w:val="005F0332"/>
    <w:rsid w:val="005F0B40"/>
    <w:rsid w:val="005F196B"/>
    <w:rsid w:val="005F330A"/>
    <w:rsid w:val="005F7D41"/>
    <w:rsid w:val="0060214B"/>
    <w:rsid w:val="0060363F"/>
    <w:rsid w:val="006059AB"/>
    <w:rsid w:val="006115B9"/>
    <w:rsid w:val="0061247F"/>
    <w:rsid w:val="00612519"/>
    <w:rsid w:val="00613517"/>
    <w:rsid w:val="0061465D"/>
    <w:rsid w:val="006262DF"/>
    <w:rsid w:val="006264A2"/>
    <w:rsid w:val="00626BF7"/>
    <w:rsid w:val="00627639"/>
    <w:rsid w:val="0063163D"/>
    <w:rsid w:val="00636E62"/>
    <w:rsid w:val="00642493"/>
    <w:rsid w:val="00642751"/>
    <w:rsid w:val="00644BD6"/>
    <w:rsid w:val="00647E96"/>
    <w:rsid w:val="006506A8"/>
    <w:rsid w:val="006531F7"/>
    <w:rsid w:val="0065665A"/>
    <w:rsid w:val="00660309"/>
    <w:rsid w:val="00662A8E"/>
    <w:rsid w:val="00664DE3"/>
    <w:rsid w:val="00670817"/>
    <w:rsid w:val="00670BDF"/>
    <w:rsid w:val="00673C71"/>
    <w:rsid w:val="0067561E"/>
    <w:rsid w:val="006769EB"/>
    <w:rsid w:val="006825CA"/>
    <w:rsid w:val="006826A9"/>
    <w:rsid w:val="00690DE2"/>
    <w:rsid w:val="00692046"/>
    <w:rsid w:val="00695B1D"/>
    <w:rsid w:val="006965CC"/>
    <w:rsid w:val="006B04FD"/>
    <w:rsid w:val="006B1508"/>
    <w:rsid w:val="006B22E5"/>
    <w:rsid w:val="006B4F6A"/>
    <w:rsid w:val="006B53D9"/>
    <w:rsid w:val="006B754E"/>
    <w:rsid w:val="006B7D05"/>
    <w:rsid w:val="006C0608"/>
    <w:rsid w:val="006C0731"/>
    <w:rsid w:val="006C13B0"/>
    <w:rsid w:val="006C1DA0"/>
    <w:rsid w:val="006C1E61"/>
    <w:rsid w:val="006D289D"/>
    <w:rsid w:val="006D2E86"/>
    <w:rsid w:val="006D66E4"/>
    <w:rsid w:val="006D6B74"/>
    <w:rsid w:val="006F0371"/>
    <w:rsid w:val="006F33B7"/>
    <w:rsid w:val="006F38B1"/>
    <w:rsid w:val="006F40FA"/>
    <w:rsid w:val="006F6254"/>
    <w:rsid w:val="006F7F39"/>
    <w:rsid w:val="00700412"/>
    <w:rsid w:val="00703F60"/>
    <w:rsid w:val="00704986"/>
    <w:rsid w:val="007076F9"/>
    <w:rsid w:val="00711C1B"/>
    <w:rsid w:val="0071272A"/>
    <w:rsid w:val="00712CEB"/>
    <w:rsid w:val="00715C96"/>
    <w:rsid w:val="00716DB2"/>
    <w:rsid w:val="00717341"/>
    <w:rsid w:val="007215AB"/>
    <w:rsid w:val="00722624"/>
    <w:rsid w:val="007228F1"/>
    <w:rsid w:val="00722C18"/>
    <w:rsid w:val="00723DC2"/>
    <w:rsid w:val="00725ABC"/>
    <w:rsid w:val="0073097B"/>
    <w:rsid w:val="00730F5C"/>
    <w:rsid w:val="00731418"/>
    <w:rsid w:val="00733E82"/>
    <w:rsid w:val="007353B7"/>
    <w:rsid w:val="00740DE0"/>
    <w:rsid w:val="0074257D"/>
    <w:rsid w:val="007464FC"/>
    <w:rsid w:val="00746DBD"/>
    <w:rsid w:val="00750DF2"/>
    <w:rsid w:val="007510B8"/>
    <w:rsid w:val="00752656"/>
    <w:rsid w:val="00752B7E"/>
    <w:rsid w:val="00752C9A"/>
    <w:rsid w:val="007534D0"/>
    <w:rsid w:val="00754C2A"/>
    <w:rsid w:val="00762930"/>
    <w:rsid w:val="0076398F"/>
    <w:rsid w:val="0077211A"/>
    <w:rsid w:val="0077214D"/>
    <w:rsid w:val="00773450"/>
    <w:rsid w:val="00773ADB"/>
    <w:rsid w:val="00774FE1"/>
    <w:rsid w:val="00775160"/>
    <w:rsid w:val="007836F8"/>
    <w:rsid w:val="007846E9"/>
    <w:rsid w:val="00785679"/>
    <w:rsid w:val="00790681"/>
    <w:rsid w:val="0079267B"/>
    <w:rsid w:val="00793607"/>
    <w:rsid w:val="0079402E"/>
    <w:rsid w:val="007952C2"/>
    <w:rsid w:val="007A21AC"/>
    <w:rsid w:val="007A571F"/>
    <w:rsid w:val="007A623C"/>
    <w:rsid w:val="007A6943"/>
    <w:rsid w:val="007B0CB7"/>
    <w:rsid w:val="007B377D"/>
    <w:rsid w:val="007B7BA7"/>
    <w:rsid w:val="007C5265"/>
    <w:rsid w:val="007C5CA6"/>
    <w:rsid w:val="007C6A99"/>
    <w:rsid w:val="007C7FB8"/>
    <w:rsid w:val="007D275F"/>
    <w:rsid w:val="007D2ECC"/>
    <w:rsid w:val="007D48A2"/>
    <w:rsid w:val="007D6AC6"/>
    <w:rsid w:val="007D724A"/>
    <w:rsid w:val="007E0337"/>
    <w:rsid w:val="007E1AB8"/>
    <w:rsid w:val="007E22EB"/>
    <w:rsid w:val="007E29CC"/>
    <w:rsid w:val="007F29A1"/>
    <w:rsid w:val="007F46FB"/>
    <w:rsid w:val="007F7289"/>
    <w:rsid w:val="00801758"/>
    <w:rsid w:val="00802B33"/>
    <w:rsid w:val="00804AC5"/>
    <w:rsid w:val="00806B82"/>
    <w:rsid w:val="0081582E"/>
    <w:rsid w:val="00821416"/>
    <w:rsid w:val="00821AD4"/>
    <w:rsid w:val="00821BB9"/>
    <w:rsid w:val="0082474D"/>
    <w:rsid w:val="008248FA"/>
    <w:rsid w:val="00827FBF"/>
    <w:rsid w:val="008313FD"/>
    <w:rsid w:val="008324D4"/>
    <w:rsid w:val="008327F0"/>
    <w:rsid w:val="00832A63"/>
    <w:rsid w:val="00835E9D"/>
    <w:rsid w:val="00844EEA"/>
    <w:rsid w:val="00846D83"/>
    <w:rsid w:val="00850BDA"/>
    <w:rsid w:val="00851ACA"/>
    <w:rsid w:val="00854E39"/>
    <w:rsid w:val="00855853"/>
    <w:rsid w:val="0085635B"/>
    <w:rsid w:val="00857877"/>
    <w:rsid w:val="008647AE"/>
    <w:rsid w:val="00866E64"/>
    <w:rsid w:val="00875AE4"/>
    <w:rsid w:val="00883628"/>
    <w:rsid w:val="008838CB"/>
    <w:rsid w:val="00883F1E"/>
    <w:rsid w:val="00884E6F"/>
    <w:rsid w:val="00887BF2"/>
    <w:rsid w:val="00893D5F"/>
    <w:rsid w:val="00896BD0"/>
    <w:rsid w:val="008A0ACA"/>
    <w:rsid w:val="008A535F"/>
    <w:rsid w:val="008A6207"/>
    <w:rsid w:val="008B0012"/>
    <w:rsid w:val="008B1B47"/>
    <w:rsid w:val="008B32CB"/>
    <w:rsid w:val="008B46BB"/>
    <w:rsid w:val="008C31F3"/>
    <w:rsid w:val="008C4A0D"/>
    <w:rsid w:val="008C7387"/>
    <w:rsid w:val="008D0635"/>
    <w:rsid w:val="008D0BAF"/>
    <w:rsid w:val="008D1303"/>
    <w:rsid w:val="008D19DA"/>
    <w:rsid w:val="008D267F"/>
    <w:rsid w:val="008D5AAB"/>
    <w:rsid w:val="008D7324"/>
    <w:rsid w:val="008E0557"/>
    <w:rsid w:val="008E2914"/>
    <w:rsid w:val="008E435A"/>
    <w:rsid w:val="008E5A5D"/>
    <w:rsid w:val="008E7D53"/>
    <w:rsid w:val="008F460B"/>
    <w:rsid w:val="008F7779"/>
    <w:rsid w:val="00901807"/>
    <w:rsid w:val="00905707"/>
    <w:rsid w:val="00905885"/>
    <w:rsid w:val="00910A22"/>
    <w:rsid w:val="00911066"/>
    <w:rsid w:val="009141C4"/>
    <w:rsid w:val="00915064"/>
    <w:rsid w:val="00921708"/>
    <w:rsid w:val="00921769"/>
    <w:rsid w:val="009217E5"/>
    <w:rsid w:val="0092252D"/>
    <w:rsid w:val="009231E9"/>
    <w:rsid w:val="00924314"/>
    <w:rsid w:val="009246CA"/>
    <w:rsid w:val="009301E9"/>
    <w:rsid w:val="009303E6"/>
    <w:rsid w:val="00930CBD"/>
    <w:rsid w:val="00931A31"/>
    <w:rsid w:val="00931D01"/>
    <w:rsid w:val="00931FB1"/>
    <w:rsid w:val="00934893"/>
    <w:rsid w:val="009362FA"/>
    <w:rsid w:val="00940DBE"/>
    <w:rsid w:val="009438C1"/>
    <w:rsid w:val="00945128"/>
    <w:rsid w:val="0094575E"/>
    <w:rsid w:val="00947425"/>
    <w:rsid w:val="0095336B"/>
    <w:rsid w:val="00956913"/>
    <w:rsid w:val="00963178"/>
    <w:rsid w:val="00966AA7"/>
    <w:rsid w:val="00966E64"/>
    <w:rsid w:val="00977B23"/>
    <w:rsid w:val="00982920"/>
    <w:rsid w:val="0098375C"/>
    <w:rsid w:val="00987614"/>
    <w:rsid w:val="00991FF8"/>
    <w:rsid w:val="00996BF1"/>
    <w:rsid w:val="0099709A"/>
    <w:rsid w:val="009A3917"/>
    <w:rsid w:val="009A7951"/>
    <w:rsid w:val="009B0F30"/>
    <w:rsid w:val="009B14EE"/>
    <w:rsid w:val="009B1857"/>
    <w:rsid w:val="009B2DDB"/>
    <w:rsid w:val="009B327F"/>
    <w:rsid w:val="009B468A"/>
    <w:rsid w:val="009B7BEE"/>
    <w:rsid w:val="009C35FA"/>
    <w:rsid w:val="009C3D14"/>
    <w:rsid w:val="009D0B08"/>
    <w:rsid w:val="009D2E93"/>
    <w:rsid w:val="009D40C7"/>
    <w:rsid w:val="009E06EE"/>
    <w:rsid w:val="009E2E14"/>
    <w:rsid w:val="009E4B22"/>
    <w:rsid w:val="009E5613"/>
    <w:rsid w:val="009E5887"/>
    <w:rsid w:val="009F3814"/>
    <w:rsid w:val="009F4B99"/>
    <w:rsid w:val="009F78C0"/>
    <w:rsid w:val="00A01250"/>
    <w:rsid w:val="00A05D43"/>
    <w:rsid w:val="00A06471"/>
    <w:rsid w:val="00A0740B"/>
    <w:rsid w:val="00A07C58"/>
    <w:rsid w:val="00A1083B"/>
    <w:rsid w:val="00A10909"/>
    <w:rsid w:val="00A1536E"/>
    <w:rsid w:val="00A16382"/>
    <w:rsid w:val="00A16C49"/>
    <w:rsid w:val="00A3389E"/>
    <w:rsid w:val="00A33BBC"/>
    <w:rsid w:val="00A3417F"/>
    <w:rsid w:val="00A34B38"/>
    <w:rsid w:val="00A35779"/>
    <w:rsid w:val="00A35EA1"/>
    <w:rsid w:val="00A42699"/>
    <w:rsid w:val="00A433FB"/>
    <w:rsid w:val="00A47AB9"/>
    <w:rsid w:val="00A50948"/>
    <w:rsid w:val="00A55329"/>
    <w:rsid w:val="00A55CC1"/>
    <w:rsid w:val="00A57637"/>
    <w:rsid w:val="00A60B06"/>
    <w:rsid w:val="00A6140C"/>
    <w:rsid w:val="00A62025"/>
    <w:rsid w:val="00A62A81"/>
    <w:rsid w:val="00A62DCA"/>
    <w:rsid w:val="00A62F9A"/>
    <w:rsid w:val="00A642E2"/>
    <w:rsid w:val="00A65FD4"/>
    <w:rsid w:val="00A66A2C"/>
    <w:rsid w:val="00A703BD"/>
    <w:rsid w:val="00A70C5D"/>
    <w:rsid w:val="00A7358C"/>
    <w:rsid w:val="00A73AF1"/>
    <w:rsid w:val="00A73B86"/>
    <w:rsid w:val="00A811E0"/>
    <w:rsid w:val="00A83BB9"/>
    <w:rsid w:val="00A8498B"/>
    <w:rsid w:val="00A85218"/>
    <w:rsid w:val="00A927A5"/>
    <w:rsid w:val="00A92F74"/>
    <w:rsid w:val="00A94B4A"/>
    <w:rsid w:val="00A95E4D"/>
    <w:rsid w:val="00A9771C"/>
    <w:rsid w:val="00AA0DE9"/>
    <w:rsid w:val="00AA1375"/>
    <w:rsid w:val="00AA25DD"/>
    <w:rsid w:val="00AA40CF"/>
    <w:rsid w:val="00AA53D5"/>
    <w:rsid w:val="00AA6948"/>
    <w:rsid w:val="00AB0179"/>
    <w:rsid w:val="00AB2D51"/>
    <w:rsid w:val="00AB36E9"/>
    <w:rsid w:val="00AB6331"/>
    <w:rsid w:val="00AC30F1"/>
    <w:rsid w:val="00AC69B8"/>
    <w:rsid w:val="00AC6EE5"/>
    <w:rsid w:val="00AD0958"/>
    <w:rsid w:val="00AD1114"/>
    <w:rsid w:val="00AD5DF4"/>
    <w:rsid w:val="00AD5F80"/>
    <w:rsid w:val="00AD748F"/>
    <w:rsid w:val="00AE24B1"/>
    <w:rsid w:val="00AE29AE"/>
    <w:rsid w:val="00AE4032"/>
    <w:rsid w:val="00AE43B1"/>
    <w:rsid w:val="00AE6797"/>
    <w:rsid w:val="00AF1D1C"/>
    <w:rsid w:val="00AF2BD0"/>
    <w:rsid w:val="00AF30E4"/>
    <w:rsid w:val="00AF3C89"/>
    <w:rsid w:val="00AF7D9B"/>
    <w:rsid w:val="00B022C4"/>
    <w:rsid w:val="00B17C3B"/>
    <w:rsid w:val="00B21EEA"/>
    <w:rsid w:val="00B247A1"/>
    <w:rsid w:val="00B35137"/>
    <w:rsid w:val="00B369C5"/>
    <w:rsid w:val="00B41FF5"/>
    <w:rsid w:val="00B448D1"/>
    <w:rsid w:val="00B45114"/>
    <w:rsid w:val="00B46310"/>
    <w:rsid w:val="00B46694"/>
    <w:rsid w:val="00B46FE0"/>
    <w:rsid w:val="00B47569"/>
    <w:rsid w:val="00B47957"/>
    <w:rsid w:val="00B50621"/>
    <w:rsid w:val="00B50813"/>
    <w:rsid w:val="00B50B1B"/>
    <w:rsid w:val="00B57159"/>
    <w:rsid w:val="00B57539"/>
    <w:rsid w:val="00B60E45"/>
    <w:rsid w:val="00B624CB"/>
    <w:rsid w:val="00B62876"/>
    <w:rsid w:val="00B62C84"/>
    <w:rsid w:val="00B6311A"/>
    <w:rsid w:val="00B63FE5"/>
    <w:rsid w:val="00B64B8F"/>
    <w:rsid w:val="00B74AA1"/>
    <w:rsid w:val="00B766BB"/>
    <w:rsid w:val="00B80625"/>
    <w:rsid w:val="00B81901"/>
    <w:rsid w:val="00B85F61"/>
    <w:rsid w:val="00B87177"/>
    <w:rsid w:val="00B9144A"/>
    <w:rsid w:val="00B91A6B"/>
    <w:rsid w:val="00B91DE9"/>
    <w:rsid w:val="00B923F1"/>
    <w:rsid w:val="00BA19F8"/>
    <w:rsid w:val="00BA27CB"/>
    <w:rsid w:val="00BA4C90"/>
    <w:rsid w:val="00BB30C8"/>
    <w:rsid w:val="00BB30EB"/>
    <w:rsid w:val="00BB4CEC"/>
    <w:rsid w:val="00BB69F7"/>
    <w:rsid w:val="00BB6C9E"/>
    <w:rsid w:val="00BC4954"/>
    <w:rsid w:val="00BD07B4"/>
    <w:rsid w:val="00BD0FB1"/>
    <w:rsid w:val="00BD51D5"/>
    <w:rsid w:val="00BE296D"/>
    <w:rsid w:val="00BE3F00"/>
    <w:rsid w:val="00BE4C54"/>
    <w:rsid w:val="00BE4DC7"/>
    <w:rsid w:val="00BE777E"/>
    <w:rsid w:val="00BF0980"/>
    <w:rsid w:val="00BF1CAD"/>
    <w:rsid w:val="00BF5AF4"/>
    <w:rsid w:val="00BF777E"/>
    <w:rsid w:val="00C00707"/>
    <w:rsid w:val="00C01DDB"/>
    <w:rsid w:val="00C051B2"/>
    <w:rsid w:val="00C07DE6"/>
    <w:rsid w:val="00C10AB8"/>
    <w:rsid w:val="00C12AEF"/>
    <w:rsid w:val="00C152CB"/>
    <w:rsid w:val="00C173DB"/>
    <w:rsid w:val="00C17A3F"/>
    <w:rsid w:val="00C20535"/>
    <w:rsid w:val="00C2179D"/>
    <w:rsid w:val="00C23B75"/>
    <w:rsid w:val="00C24246"/>
    <w:rsid w:val="00C24C71"/>
    <w:rsid w:val="00C31D1A"/>
    <w:rsid w:val="00C330C3"/>
    <w:rsid w:val="00C352FD"/>
    <w:rsid w:val="00C36E3F"/>
    <w:rsid w:val="00C3707C"/>
    <w:rsid w:val="00C4034F"/>
    <w:rsid w:val="00C425CF"/>
    <w:rsid w:val="00C432C3"/>
    <w:rsid w:val="00C44864"/>
    <w:rsid w:val="00C46AB4"/>
    <w:rsid w:val="00C4711B"/>
    <w:rsid w:val="00C50E68"/>
    <w:rsid w:val="00C51BC5"/>
    <w:rsid w:val="00C5641A"/>
    <w:rsid w:val="00C6006F"/>
    <w:rsid w:val="00C63527"/>
    <w:rsid w:val="00C64131"/>
    <w:rsid w:val="00C64398"/>
    <w:rsid w:val="00C64D1B"/>
    <w:rsid w:val="00C676F0"/>
    <w:rsid w:val="00C679FA"/>
    <w:rsid w:val="00C70329"/>
    <w:rsid w:val="00C7173F"/>
    <w:rsid w:val="00C72508"/>
    <w:rsid w:val="00C734A6"/>
    <w:rsid w:val="00C7390C"/>
    <w:rsid w:val="00C73E43"/>
    <w:rsid w:val="00C7460A"/>
    <w:rsid w:val="00C75755"/>
    <w:rsid w:val="00C80D01"/>
    <w:rsid w:val="00C8408B"/>
    <w:rsid w:val="00C84390"/>
    <w:rsid w:val="00C857F4"/>
    <w:rsid w:val="00C87076"/>
    <w:rsid w:val="00C870BC"/>
    <w:rsid w:val="00C944A0"/>
    <w:rsid w:val="00C94DC0"/>
    <w:rsid w:val="00C9592D"/>
    <w:rsid w:val="00CA1F17"/>
    <w:rsid w:val="00CA4321"/>
    <w:rsid w:val="00CA6528"/>
    <w:rsid w:val="00CB0F61"/>
    <w:rsid w:val="00CB32E0"/>
    <w:rsid w:val="00CB33C7"/>
    <w:rsid w:val="00CB66AA"/>
    <w:rsid w:val="00CB69AC"/>
    <w:rsid w:val="00CC060F"/>
    <w:rsid w:val="00CC2192"/>
    <w:rsid w:val="00CC4A95"/>
    <w:rsid w:val="00CC6016"/>
    <w:rsid w:val="00CC744C"/>
    <w:rsid w:val="00CD64F9"/>
    <w:rsid w:val="00CE1BE7"/>
    <w:rsid w:val="00CE2078"/>
    <w:rsid w:val="00CE24AB"/>
    <w:rsid w:val="00CE290E"/>
    <w:rsid w:val="00CF0C77"/>
    <w:rsid w:val="00CF69AF"/>
    <w:rsid w:val="00D00FCD"/>
    <w:rsid w:val="00D01529"/>
    <w:rsid w:val="00D0262E"/>
    <w:rsid w:val="00D02D2E"/>
    <w:rsid w:val="00D0515C"/>
    <w:rsid w:val="00D07614"/>
    <w:rsid w:val="00D10074"/>
    <w:rsid w:val="00D10A54"/>
    <w:rsid w:val="00D11CBB"/>
    <w:rsid w:val="00D14E17"/>
    <w:rsid w:val="00D2236F"/>
    <w:rsid w:val="00D22381"/>
    <w:rsid w:val="00D228F2"/>
    <w:rsid w:val="00D23125"/>
    <w:rsid w:val="00D26A30"/>
    <w:rsid w:val="00D31AB3"/>
    <w:rsid w:val="00D31DEB"/>
    <w:rsid w:val="00D32804"/>
    <w:rsid w:val="00D37F4B"/>
    <w:rsid w:val="00D4153E"/>
    <w:rsid w:val="00D416BF"/>
    <w:rsid w:val="00D417B9"/>
    <w:rsid w:val="00D42094"/>
    <w:rsid w:val="00D43A16"/>
    <w:rsid w:val="00D45629"/>
    <w:rsid w:val="00D4590A"/>
    <w:rsid w:val="00D463F5"/>
    <w:rsid w:val="00D4720E"/>
    <w:rsid w:val="00D475AC"/>
    <w:rsid w:val="00D50D0D"/>
    <w:rsid w:val="00D51821"/>
    <w:rsid w:val="00D51B42"/>
    <w:rsid w:val="00D552D8"/>
    <w:rsid w:val="00D5542D"/>
    <w:rsid w:val="00D57672"/>
    <w:rsid w:val="00D60DB4"/>
    <w:rsid w:val="00D632F7"/>
    <w:rsid w:val="00D66DCA"/>
    <w:rsid w:val="00D67FD6"/>
    <w:rsid w:val="00D80EF2"/>
    <w:rsid w:val="00D818D3"/>
    <w:rsid w:val="00D82A1B"/>
    <w:rsid w:val="00D834F9"/>
    <w:rsid w:val="00D8414E"/>
    <w:rsid w:val="00D90144"/>
    <w:rsid w:val="00D93C57"/>
    <w:rsid w:val="00D95EFA"/>
    <w:rsid w:val="00DA01D3"/>
    <w:rsid w:val="00DA329C"/>
    <w:rsid w:val="00DA7BB1"/>
    <w:rsid w:val="00DB1238"/>
    <w:rsid w:val="00DB2044"/>
    <w:rsid w:val="00DB5009"/>
    <w:rsid w:val="00DB5202"/>
    <w:rsid w:val="00DB5B45"/>
    <w:rsid w:val="00DC3189"/>
    <w:rsid w:val="00DC3FF2"/>
    <w:rsid w:val="00DC44AD"/>
    <w:rsid w:val="00DC4BA8"/>
    <w:rsid w:val="00DC5FF8"/>
    <w:rsid w:val="00DC60A3"/>
    <w:rsid w:val="00DC73B8"/>
    <w:rsid w:val="00DC7FF5"/>
    <w:rsid w:val="00DD280A"/>
    <w:rsid w:val="00DD3861"/>
    <w:rsid w:val="00DD494D"/>
    <w:rsid w:val="00DE0178"/>
    <w:rsid w:val="00DE1B8A"/>
    <w:rsid w:val="00DE25C0"/>
    <w:rsid w:val="00DE42A8"/>
    <w:rsid w:val="00DE56D1"/>
    <w:rsid w:val="00DE5C6D"/>
    <w:rsid w:val="00DE60A1"/>
    <w:rsid w:val="00DE7959"/>
    <w:rsid w:val="00DE7E27"/>
    <w:rsid w:val="00DF3659"/>
    <w:rsid w:val="00DF3ECF"/>
    <w:rsid w:val="00DF5A82"/>
    <w:rsid w:val="00DF6B15"/>
    <w:rsid w:val="00E01C48"/>
    <w:rsid w:val="00E03D7A"/>
    <w:rsid w:val="00E0485F"/>
    <w:rsid w:val="00E05D0D"/>
    <w:rsid w:val="00E07BFB"/>
    <w:rsid w:val="00E103AD"/>
    <w:rsid w:val="00E128DF"/>
    <w:rsid w:val="00E14551"/>
    <w:rsid w:val="00E1518A"/>
    <w:rsid w:val="00E15DE4"/>
    <w:rsid w:val="00E178E0"/>
    <w:rsid w:val="00E20DEE"/>
    <w:rsid w:val="00E2156E"/>
    <w:rsid w:val="00E2231A"/>
    <w:rsid w:val="00E223CE"/>
    <w:rsid w:val="00E23416"/>
    <w:rsid w:val="00E236BF"/>
    <w:rsid w:val="00E23812"/>
    <w:rsid w:val="00E27E46"/>
    <w:rsid w:val="00E34CDD"/>
    <w:rsid w:val="00E35AA2"/>
    <w:rsid w:val="00E35D2B"/>
    <w:rsid w:val="00E41848"/>
    <w:rsid w:val="00E42A54"/>
    <w:rsid w:val="00E42BAA"/>
    <w:rsid w:val="00E431D1"/>
    <w:rsid w:val="00E457F5"/>
    <w:rsid w:val="00E45DC3"/>
    <w:rsid w:val="00E47360"/>
    <w:rsid w:val="00E50E84"/>
    <w:rsid w:val="00E51DA1"/>
    <w:rsid w:val="00E53B37"/>
    <w:rsid w:val="00E60BAD"/>
    <w:rsid w:val="00E619BD"/>
    <w:rsid w:val="00E623EF"/>
    <w:rsid w:val="00E66856"/>
    <w:rsid w:val="00E7535D"/>
    <w:rsid w:val="00E77BC9"/>
    <w:rsid w:val="00E81247"/>
    <w:rsid w:val="00E81770"/>
    <w:rsid w:val="00E8191F"/>
    <w:rsid w:val="00E870BE"/>
    <w:rsid w:val="00E901B5"/>
    <w:rsid w:val="00E90F73"/>
    <w:rsid w:val="00E91248"/>
    <w:rsid w:val="00E92916"/>
    <w:rsid w:val="00E93D24"/>
    <w:rsid w:val="00E94912"/>
    <w:rsid w:val="00E950C1"/>
    <w:rsid w:val="00E952D4"/>
    <w:rsid w:val="00EA0936"/>
    <w:rsid w:val="00EA1746"/>
    <w:rsid w:val="00EA35A8"/>
    <w:rsid w:val="00EA3640"/>
    <w:rsid w:val="00EA50C6"/>
    <w:rsid w:val="00EA5B8C"/>
    <w:rsid w:val="00EA64CD"/>
    <w:rsid w:val="00EB2643"/>
    <w:rsid w:val="00EB5549"/>
    <w:rsid w:val="00EB5FC4"/>
    <w:rsid w:val="00EC0A01"/>
    <w:rsid w:val="00EC10F7"/>
    <w:rsid w:val="00EC3661"/>
    <w:rsid w:val="00EC42FF"/>
    <w:rsid w:val="00EC56FE"/>
    <w:rsid w:val="00EC6DD0"/>
    <w:rsid w:val="00EC704C"/>
    <w:rsid w:val="00EC7AC6"/>
    <w:rsid w:val="00ED2351"/>
    <w:rsid w:val="00ED3E2E"/>
    <w:rsid w:val="00ED4234"/>
    <w:rsid w:val="00ED45D9"/>
    <w:rsid w:val="00ED4D21"/>
    <w:rsid w:val="00ED5013"/>
    <w:rsid w:val="00ED63F3"/>
    <w:rsid w:val="00ED6D45"/>
    <w:rsid w:val="00ED79EC"/>
    <w:rsid w:val="00EE0C6D"/>
    <w:rsid w:val="00EE34AE"/>
    <w:rsid w:val="00EE70D0"/>
    <w:rsid w:val="00EF0975"/>
    <w:rsid w:val="00EF174E"/>
    <w:rsid w:val="00EF408D"/>
    <w:rsid w:val="00EF4192"/>
    <w:rsid w:val="00EF6A45"/>
    <w:rsid w:val="00EF7886"/>
    <w:rsid w:val="00EF79C8"/>
    <w:rsid w:val="00F03BD0"/>
    <w:rsid w:val="00F048A6"/>
    <w:rsid w:val="00F11925"/>
    <w:rsid w:val="00F11932"/>
    <w:rsid w:val="00F125AE"/>
    <w:rsid w:val="00F12F66"/>
    <w:rsid w:val="00F14900"/>
    <w:rsid w:val="00F151EB"/>
    <w:rsid w:val="00F15E09"/>
    <w:rsid w:val="00F239E8"/>
    <w:rsid w:val="00F24530"/>
    <w:rsid w:val="00F2687A"/>
    <w:rsid w:val="00F31593"/>
    <w:rsid w:val="00F316D9"/>
    <w:rsid w:val="00F32E5B"/>
    <w:rsid w:val="00F330C7"/>
    <w:rsid w:val="00F348AB"/>
    <w:rsid w:val="00F34DB6"/>
    <w:rsid w:val="00F41037"/>
    <w:rsid w:val="00F45713"/>
    <w:rsid w:val="00F47967"/>
    <w:rsid w:val="00F50EDE"/>
    <w:rsid w:val="00F5102F"/>
    <w:rsid w:val="00F51159"/>
    <w:rsid w:val="00F534D5"/>
    <w:rsid w:val="00F54D5E"/>
    <w:rsid w:val="00F55054"/>
    <w:rsid w:val="00F55A6E"/>
    <w:rsid w:val="00F55F02"/>
    <w:rsid w:val="00F562DF"/>
    <w:rsid w:val="00F63A20"/>
    <w:rsid w:val="00F642EB"/>
    <w:rsid w:val="00F66432"/>
    <w:rsid w:val="00F7667E"/>
    <w:rsid w:val="00F76A1D"/>
    <w:rsid w:val="00F76AD4"/>
    <w:rsid w:val="00F77875"/>
    <w:rsid w:val="00F80580"/>
    <w:rsid w:val="00F8681D"/>
    <w:rsid w:val="00F90CA6"/>
    <w:rsid w:val="00F926E0"/>
    <w:rsid w:val="00F93DEE"/>
    <w:rsid w:val="00F94E82"/>
    <w:rsid w:val="00F951FC"/>
    <w:rsid w:val="00FA0B25"/>
    <w:rsid w:val="00FA0BAC"/>
    <w:rsid w:val="00FA3A8D"/>
    <w:rsid w:val="00FA478A"/>
    <w:rsid w:val="00FA4F9D"/>
    <w:rsid w:val="00FA57F5"/>
    <w:rsid w:val="00FA5A2B"/>
    <w:rsid w:val="00FA5B32"/>
    <w:rsid w:val="00FA62CE"/>
    <w:rsid w:val="00FA67C6"/>
    <w:rsid w:val="00FA69B6"/>
    <w:rsid w:val="00FA6FBA"/>
    <w:rsid w:val="00FA772A"/>
    <w:rsid w:val="00FA7893"/>
    <w:rsid w:val="00FB40A5"/>
    <w:rsid w:val="00FB679B"/>
    <w:rsid w:val="00FB7EBA"/>
    <w:rsid w:val="00FC4B61"/>
    <w:rsid w:val="00FD0523"/>
    <w:rsid w:val="00FD4501"/>
    <w:rsid w:val="00FE32DB"/>
    <w:rsid w:val="00FE36C9"/>
    <w:rsid w:val="00FF26CB"/>
    <w:rsid w:val="00FF3971"/>
    <w:rsid w:val="00FF3B1F"/>
    <w:rsid w:val="00FF4E91"/>
    <w:rsid w:val="07621BC4"/>
    <w:rsid w:val="1AD54987"/>
    <w:rsid w:val="2AD74480"/>
    <w:rsid w:val="31CF1A25"/>
    <w:rsid w:val="32551DAF"/>
    <w:rsid w:val="35A0BADF"/>
    <w:rsid w:val="36F6C4D0"/>
    <w:rsid w:val="37E244D3"/>
    <w:rsid w:val="436FF40C"/>
    <w:rsid w:val="46DE5084"/>
    <w:rsid w:val="595C1691"/>
    <w:rsid w:val="5EF83522"/>
    <w:rsid w:val="670A667F"/>
    <w:rsid w:val="67F1110B"/>
    <w:rsid w:val="6AACBBB5"/>
    <w:rsid w:val="713F30AC"/>
    <w:rsid w:val="7B291573"/>
    <w:rsid w:val="7C4156EA"/>
    <w:rsid w:val="7C500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34993"/>
  <w15:docId w15:val="{ACEC2A60-6BA1-43F5-872F-7E99CC2F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1C"/>
  </w:style>
  <w:style w:type="paragraph" w:styleId="Heading1">
    <w:name w:val="heading 1"/>
    <w:basedOn w:val="Normal"/>
    <w:next w:val="Normal"/>
    <w:link w:val="Heading1Char"/>
    <w:uiPriority w:val="9"/>
    <w:qFormat/>
    <w:rsid w:val="001F231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1F231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F231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F231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F231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1F231C"/>
    <w:pPr>
      <w:keepNext/>
      <w:keepLines/>
      <w:spacing w:before="40" w:after="0"/>
      <w:outlineLvl w:val="5"/>
    </w:pPr>
  </w:style>
  <w:style w:type="paragraph" w:styleId="Heading7">
    <w:name w:val="heading 7"/>
    <w:basedOn w:val="Normal"/>
    <w:next w:val="Normal"/>
    <w:link w:val="Heading7Char"/>
    <w:uiPriority w:val="9"/>
    <w:semiHidden/>
    <w:unhideWhenUsed/>
    <w:qFormat/>
    <w:rsid w:val="001F231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231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F231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31C"/>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1F231C"/>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F231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F231C"/>
    <w:rPr>
      <w:i/>
      <w:iCs/>
    </w:rPr>
  </w:style>
  <w:style w:type="character" w:customStyle="1" w:styleId="Heading5Char">
    <w:name w:val="Heading 5 Char"/>
    <w:basedOn w:val="DefaultParagraphFont"/>
    <w:link w:val="Heading5"/>
    <w:uiPriority w:val="9"/>
    <w:semiHidden/>
    <w:rsid w:val="001F231C"/>
    <w:rPr>
      <w:color w:val="404040" w:themeColor="text1" w:themeTint="BF"/>
    </w:rPr>
  </w:style>
  <w:style w:type="character" w:customStyle="1" w:styleId="Heading6Char">
    <w:name w:val="Heading 6 Char"/>
    <w:basedOn w:val="DefaultParagraphFont"/>
    <w:link w:val="Heading6"/>
    <w:uiPriority w:val="9"/>
    <w:semiHidden/>
    <w:rsid w:val="001F231C"/>
  </w:style>
  <w:style w:type="character" w:customStyle="1" w:styleId="Heading7Char">
    <w:name w:val="Heading 7 Char"/>
    <w:basedOn w:val="DefaultParagraphFont"/>
    <w:link w:val="Heading7"/>
    <w:uiPriority w:val="9"/>
    <w:semiHidden/>
    <w:rsid w:val="001F231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231C"/>
    <w:rPr>
      <w:color w:val="262626" w:themeColor="text1" w:themeTint="D9"/>
      <w:sz w:val="21"/>
      <w:szCs w:val="21"/>
    </w:rPr>
  </w:style>
  <w:style w:type="character" w:customStyle="1" w:styleId="Heading9Char">
    <w:name w:val="Heading 9 Char"/>
    <w:basedOn w:val="DefaultParagraphFont"/>
    <w:link w:val="Heading9"/>
    <w:uiPriority w:val="9"/>
    <w:semiHidden/>
    <w:rsid w:val="001F231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F231C"/>
    <w:pPr>
      <w:spacing w:line="240" w:lineRule="auto"/>
    </w:pPr>
    <w:rPr>
      <w:i/>
      <w:iCs/>
      <w:color w:val="455F51" w:themeColor="text2"/>
      <w:sz w:val="18"/>
      <w:szCs w:val="18"/>
    </w:rPr>
  </w:style>
  <w:style w:type="paragraph" w:styleId="Title">
    <w:name w:val="Title"/>
    <w:basedOn w:val="Normal"/>
    <w:next w:val="Normal"/>
    <w:link w:val="TitleChar"/>
    <w:uiPriority w:val="10"/>
    <w:qFormat/>
    <w:rsid w:val="001F231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F231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F231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231C"/>
    <w:rPr>
      <w:color w:val="5A5A5A" w:themeColor="text1" w:themeTint="A5"/>
      <w:spacing w:val="15"/>
    </w:rPr>
  </w:style>
  <w:style w:type="character" w:styleId="Strong">
    <w:name w:val="Strong"/>
    <w:basedOn w:val="DefaultParagraphFont"/>
    <w:uiPriority w:val="22"/>
    <w:qFormat/>
    <w:rsid w:val="001F231C"/>
    <w:rPr>
      <w:b/>
      <w:bCs/>
      <w:color w:val="auto"/>
    </w:rPr>
  </w:style>
  <w:style w:type="character" w:styleId="Emphasis">
    <w:name w:val="Emphasis"/>
    <w:basedOn w:val="DefaultParagraphFont"/>
    <w:uiPriority w:val="20"/>
    <w:qFormat/>
    <w:rsid w:val="001F231C"/>
    <w:rPr>
      <w:i/>
      <w:iCs/>
      <w:color w:val="auto"/>
    </w:rPr>
  </w:style>
  <w:style w:type="paragraph" w:styleId="NoSpacing">
    <w:name w:val="No Spacing"/>
    <w:uiPriority w:val="1"/>
    <w:qFormat/>
    <w:rsid w:val="001F231C"/>
    <w:pPr>
      <w:spacing w:after="0" w:line="240" w:lineRule="auto"/>
    </w:pPr>
  </w:style>
  <w:style w:type="paragraph" w:styleId="Quote">
    <w:name w:val="Quote"/>
    <w:basedOn w:val="Normal"/>
    <w:next w:val="Normal"/>
    <w:link w:val="QuoteChar"/>
    <w:uiPriority w:val="29"/>
    <w:qFormat/>
    <w:rsid w:val="001F231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F231C"/>
    <w:rPr>
      <w:i/>
      <w:iCs/>
      <w:color w:val="404040" w:themeColor="text1" w:themeTint="BF"/>
    </w:rPr>
  </w:style>
  <w:style w:type="paragraph" w:styleId="IntenseQuote">
    <w:name w:val="Intense Quote"/>
    <w:basedOn w:val="Normal"/>
    <w:next w:val="Normal"/>
    <w:link w:val="IntenseQuoteChar"/>
    <w:uiPriority w:val="30"/>
    <w:qFormat/>
    <w:rsid w:val="001F231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F231C"/>
    <w:rPr>
      <w:i/>
      <w:iCs/>
      <w:color w:val="404040" w:themeColor="text1" w:themeTint="BF"/>
    </w:rPr>
  </w:style>
  <w:style w:type="character" w:styleId="SubtleEmphasis">
    <w:name w:val="Subtle Emphasis"/>
    <w:basedOn w:val="DefaultParagraphFont"/>
    <w:uiPriority w:val="19"/>
    <w:qFormat/>
    <w:rsid w:val="001F231C"/>
    <w:rPr>
      <w:i/>
      <w:iCs/>
      <w:color w:val="404040" w:themeColor="text1" w:themeTint="BF"/>
    </w:rPr>
  </w:style>
  <w:style w:type="character" w:styleId="IntenseEmphasis">
    <w:name w:val="Intense Emphasis"/>
    <w:basedOn w:val="DefaultParagraphFont"/>
    <w:uiPriority w:val="21"/>
    <w:qFormat/>
    <w:rsid w:val="001F231C"/>
    <w:rPr>
      <w:b/>
      <w:bCs/>
      <w:i/>
      <w:iCs/>
      <w:color w:val="auto"/>
    </w:rPr>
  </w:style>
  <w:style w:type="character" w:styleId="SubtleReference">
    <w:name w:val="Subtle Reference"/>
    <w:basedOn w:val="DefaultParagraphFont"/>
    <w:uiPriority w:val="31"/>
    <w:qFormat/>
    <w:rsid w:val="001F231C"/>
    <w:rPr>
      <w:smallCaps/>
      <w:color w:val="404040" w:themeColor="text1" w:themeTint="BF"/>
    </w:rPr>
  </w:style>
  <w:style w:type="character" w:styleId="IntenseReference">
    <w:name w:val="Intense Reference"/>
    <w:basedOn w:val="DefaultParagraphFont"/>
    <w:uiPriority w:val="32"/>
    <w:qFormat/>
    <w:rsid w:val="001F231C"/>
    <w:rPr>
      <w:b/>
      <w:bCs/>
      <w:smallCaps/>
      <w:color w:val="404040" w:themeColor="text1" w:themeTint="BF"/>
      <w:spacing w:val="5"/>
    </w:rPr>
  </w:style>
  <w:style w:type="character" w:styleId="BookTitle">
    <w:name w:val="Book Title"/>
    <w:basedOn w:val="DefaultParagraphFont"/>
    <w:uiPriority w:val="33"/>
    <w:qFormat/>
    <w:rsid w:val="001F231C"/>
    <w:rPr>
      <w:b/>
      <w:bCs/>
      <w:i/>
      <w:iCs/>
      <w:spacing w:val="5"/>
    </w:rPr>
  </w:style>
  <w:style w:type="paragraph" w:styleId="TOCHeading">
    <w:name w:val="TOC Heading"/>
    <w:basedOn w:val="Heading1"/>
    <w:next w:val="Normal"/>
    <w:uiPriority w:val="39"/>
    <w:unhideWhenUsed/>
    <w:qFormat/>
    <w:rsid w:val="001F231C"/>
    <w:pPr>
      <w:outlineLvl w:val="9"/>
    </w:pPr>
  </w:style>
  <w:style w:type="paragraph" w:styleId="ListParagraph">
    <w:name w:val="List Paragraph"/>
    <w:aliases w:val="Bullet List,Bullet point,List Paragraph1,List Paragraph11,Recommendation,List Bullet 1,L,Bullet,Use Case List Paragraph,List Paragraph - bullets,Adani Bullet 1,Text Bullet,List Paragraph111,F5 List Paragraph,Dot pt,CV text"/>
    <w:basedOn w:val="Normal"/>
    <w:link w:val="ListParagraphChar"/>
    <w:uiPriority w:val="34"/>
    <w:qFormat/>
    <w:rsid w:val="002F33E1"/>
    <w:pPr>
      <w:ind w:left="720"/>
      <w:contextualSpacing/>
    </w:pPr>
  </w:style>
  <w:style w:type="paragraph" w:styleId="Header">
    <w:name w:val="header"/>
    <w:basedOn w:val="Normal"/>
    <w:link w:val="HeaderChar"/>
    <w:uiPriority w:val="99"/>
    <w:unhideWhenUsed/>
    <w:rsid w:val="0090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07"/>
  </w:style>
  <w:style w:type="paragraph" w:styleId="Footer">
    <w:name w:val="footer"/>
    <w:basedOn w:val="Normal"/>
    <w:link w:val="FooterChar"/>
    <w:uiPriority w:val="99"/>
    <w:unhideWhenUsed/>
    <w:rsid w:val="0090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07"/>
  </w:style>
  <w:style w:type="paragraph" w:customStyle="1" w:styleId="DPCbody">
    <w:name w:val="DPC body"/>
    <w:rsid w:val="007510B8"/>
    <w:pPr>
      <w:spacing w:line="300" w:lineRule="atLeast"/>
    </w:pPr>
    <w:rPr>
      <w:rFonts w:eastAsia="Times" w:cs="Arial"/>
      <w:color w:val="000000" w:themeColor="text1"/>
    </w:rPr>
  </w:style>
  <w:style w:type="table" w:styleId="TableGrid">
    <w:name w:val="Table Grid"/>
    <w:basedOn w:val="TableNormal"/>
    <w:uiPriority w:val="39"/>
    <w:rsid w:val="00A0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spaceafter">
    <w:name w:val="Body Text (0 space after)"/>
    <w:next w:val="BodyText"/>
    <w:uiPriority w:val="1"/>
    <w:rsid w:val="006C13B0"/>
    <w:pPr>
      <w:spacing w:after="0" w:line="280" w:lineRule="atLeast"/>
    </w:pPr>
    <w:rPr>
      <w:rFonts w:eastAsia="SimSun"/>
      <w:sz w:val="20"/>
    </w:rPr>
  </w:style>
  <w:style w:type="paragraph" w:styleId="BodyText">
    <w:name w:val="Body Text"/>
    <w:basedOn w:val="Normal"/>
    <w:link w:val="BodyTextChar"/>
    <w:uiPriority w:val="99"/>
    <w:unhideWhenUsed/>
    <w:rsid w:val="006C13B0"/>
    <w:pPr>
      <w:spacing w:after="120"/>
    </w:pPr>
  </w:style>
  <w:style w:type="character" w:customStyle="1" w:styleId="BodyTextChar">
    <w:name w:val="Body Text Char"/>
    <w:basedOn w:val="DefaultParagraphFont"/>
    <w:link w:val="BodyText"/>
    <w:uiPriority w:val="99"/>
    <w:rsid w:val="006C13B0"/>
  </w:style>
  <w:style w:type="character" w:styleId="Hyperlink">
    <w:name w:val="Hyperlink"/>
    <w:basedOn w:val="DefaultParagraphFont"/>
    <w:uiPriority w:val="99"/>
    <w:unhideWhenUsed/>
    <w:rsid w:val="001E2362"/>
    <w:rPr>
      <w:color w:val="0000FF"/>
      <w:u w:val="single"/>
    </w:rPr>
  </w:style>
  <w:style w:type="paragraph" w:customStyle="1" w:styleId="Body">
    <w:name w:val="Body"/>
    <w:link w:val="BodyChar"/>
    <w:rsid w:val="000004DF"/>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0004DF"/>
    <w:rPr>
      <w:rFonts w:ascii="Arial" w:eastAsia="Times" w:hAnsi="Arial" w:cs="Times New Roman"/>
      <w:sz w:val="21"/>
      <w:szCs w:val="20"/>
    </w:rPr>
  </w:style>
  <w:style w:type="character" w:styleId="FootnoteReference">
    <w:name w:val="footnote reference"/>
    <w:aliases w:val="Footnotes refss,NO,fr,(NECG) Footnote Reference,Ref,de nota al pie"/>
    <w:uiPriority w:val="99"/>
    <w:rsid w:val="00C734A6"/>
    <w:rPr>
      <w:vertAlign w:val="superscript"/>
    </w:rPr>
  </w:style>
  <w:style w:type="paragraph" w:styleId="FootnoteText">
    <w:name w:val="footnote text"/>
    <w:aliases w:val="Footnote Text Char Char,Footnote Text Char1 Char,Footnote Text Char1 Char Char Char,Footnote Text Char Char Char Char Char,Footnote Text Char2 Char Char Char Char Char,fn,FT,ft,SD Footnote Text,Footnote Text AG,(NECG) Footnote Text,Char Ch"/>
    <w:basedOn w:val="Normal"/>
    <w:link w:val="FootnoteTextChar"/>
    <w:uiPriority w:val="99"/>
    <w:qFormat/>
    <w:rsid w:val="00C734A6"/>
    <w:pPr>
      <w:spacing w:before="60" w:after="60" w:line="220" w:lineRule="atLeast"/>
    </w:pPr>
    <w:rPr>
      <w:rFonts w:ascii="Arial" w:eastAsia="MS Gothic" w:hAnsi="Arial" w:cs="Arial"/>
      <w:sz w:val="18"/>
      <w:szCs w:val="16"/>
    </w:rPr>
  </w:style>
  <w:style w:type="character" w:customStyle="1" w:styleId="FootnoteTextChar">
    <w:name w:val="Footnote Text Char"/>
    <w:aliases w:val="Footnote Text Char Char Char,Footnote Text Char1 Char Char,Footnote Text Char1 Char Char Char Char,Footnote Text Char Char Char Char Char Char,Footnote Text Char2 Char Char Char Char Char Char,fn Char,FT Char,ft Char,Char Ch Char"/>
    <w:basedOn w:val="DefaultParagraphFont"/>
    <w:link w:val="FootnoteText"/>
    <w:uiPriority w:val="99"/>
    <w:rsid w:val="00C734A6"/>
    <w:rPr>
      <w:rFonts w:ascii="Arial" w:eastAsia="MS Gothic" w:hAnsi="Arial" w:cs="Arial"/>
      <w:sz w:val="18"/>
      <w:szCs w:val="16"/>
    </w:rPr>
  </w:style>
  <w:style w:type="paragraph" w:customStyle="1" w:styleId="Bullet1">
    <w:name w:val="Bullet 1"/>
    <w:basedOn w:val="Normal"/>
    <w:uiPriority w:val="1"/>
    <w:rsid w:val="0036253B"/>
    <w:pPr>
      <w:numPr>
        <w:numId w:val="4"/>
      </w:numPr>
      <w:spacing w:after="40" w:line="280" w:lineRule="atLeast"/>
    </w:pPr>
    <w:rPr>
      <w:rFonts w:ascii="Arial" w:eastAsia="Times" w:hAnsi="Arial" w:cs="Times New Roman"/>
      <w:sz w:val="21"/>
      <w:szCs w:val="20"/>
    </w:rPr>
  </w:style>
  <w:style w:type="paragraph" w:customStyle="1" w:styleId="Bullet2">
    <w:name w:val="Bullet 2"/>
    <w:basedOn w:val="Normal"/>
    <w:uiPriority w:val="2"/>
    <w:rsid w:val="0036253B"/>
    <w:pPr>
      <w:numPr>
        <w:ilvl w:val="1"/>
        <w:numId w:val="4"/>
      </w:numPr>
      <w:spacing w:after="40" w:line="280" w:lineRule="atLeast"/>
    </w:pPr>
    <w:rPr>
      <w:rFonts w:ascii="Arial" w:eastAsia="Times" w:hAnsi="Arial" w:cs="Times New Roman"/>
      <w:sz w:val="21"/>
      <w:szCs w:val="20"/>
    </w:rPr>
  </w:style>
  <w:style w:type="numbering" w:customStyle="1" w:styleId="ZZBullets">
    <w:name w:val="ZZ Bullets"/>
    <w:rsid w:val="0036253B"/>
    <w:pPr>
      <w:numPr>
        <w:numId w:val="4"/>
      </w:numPr>
    </w:pPr>
  </w:style>
  <w:style w:type="paragraph" w:customStyle="1" w:styleId="Bulletslevel1">
    <w:name w:val="Bullets level 1"/>
    <w:uiPriority w:val="2"/>
    <w:rsid w:val="00AF7D9B"/>
    <w:pPr>
      <w:numPr>
        <w:numId w:val="5"/>
      </w:numPr>
      <w:spacing w:after="227" w:line="280" w:lineRule="atLeast"/>
      <w:contextualSpacing/>
    </w:pPr>
    <w:rPr>
      <w:rFonts w:eastAsia="SimSun"/>
      <w:sz w:val="20"/>
    </w:rPr>
  </w:style>
  <w:style w:type="numbering" w:customStyle="1" w:styleId="RMITBullets">
    <w:name w:val="RMIT Bullets"/>
    <w:uiPriority w:val="99"/>
    <w:rsid w:val="00AF7D9B"/>
    <w:pPr>
      <w:numPr>
        <w:numId w:val="5"/>
      </w:numPr>
    </w:pPr>
  </w:style>
  <w:style w:type="paragraph" w:customStyle="1" w:styleId="Bulletslevel2">
    <w:name w:val="Bullets level 2"/>
    <w:basedOn w:val="Bulletslevel1"/>
    <w:uiPriority w:val="2"/>
    <w:rsid w:val="00AF7D9B"/>
    <w:pPr>
      <w:numPr>
        <w:ilvl w:val="1"/>
      </w:numPr>
    </w:pPr>
  </w:style>
  <w:style w:type="paragraph" w:customStyle="1" w:styleId="Bulletslevel3">
    <w:name w:val="Bullets level 3"/>
    <w:basedOn w:val="Bulletslevel1"/>
    <w:uiPriority w:val="2"/>
    <w:rsid w:val="00AF7D9B"/>
    <w:pPr>
      <w:numPr>
        <w:ilvl w:val="2"/>
      </w:numPr>
    </w:pPr>
  </w:style>
  <w:style w:type="paragraph" w:styleId="NormalWeb">
    <w:name w:val="Normal (Web)"/>
    <w:basedOn w:val="Normal"/>
    <w:uiPriority w:val="99"/>
    <w:unhideWhenUsed/>
    <w:rsid w:val="00BA19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173DB"/>
    <w:rPr>
      <w:color w:val="605E5C"/>
      <w:shd w:val="clear" w:color="auto" w:fill="E1DFDD"/>
    </w:rPr>
  </w:style>
  <w:style w:type="table" w:styleId="ListTable4-Accent1">
    <w:name w:val="List Table 4 Accent 1"/>
    <w:basedOn w:val="TableNormal"/>
    <w:uiPriority w:val="49"/>
    <w:rsid w:val="00502EA1"/>
    <w:pPr>
      <w:spacing w:after="0" w:line="240" w:lineRule="auto"/>
    </w:pPr>
    <w:rPr>
      <w:rFonts w:eastAsiaTheme="minorHAnsi"/>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tcBorders>
        <w:shd w:val="clear" w:color="auto" w:fill="99CB38" w:themeFill="accent1"/>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4-Accent6">
    <w:name w:val="Grid Table 4 Accent 6"/>
    <w:basedOn w:val="TableNormal"/>
    <w:uiPriority w:val="49"/>
    <w:rsid w:val="00502EA1"/>
    <w:pPr>
      <w:spacing w:after="0" w:line="240" w:lineRule="auto"/>
    </w:pPr>
    <w:rPr>
      <w:rFonts w:eastAsiaTheme="minorHAnsi"/>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insideV w:val="nil"/>
        </w:tcBorders>
        <w:shd w:val="clear" w:color="auto" w:fill="51C3F9" w:themeFill="accent6"/>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Table4-Accent5">
    <w:name w:val="List Table 4 Accent 5"/>
    <w:basedOn w:val="TableNormal"/>
    <w:uiPriority w:val="49"/>
    <w:rsid w:val="00502EA1"/>
    <w:pPr>
      <w:spacing w:after="0" w:line="240" w:lineRule="auto"/>
    </w:pPr>
    <w:rPr>
      <w:rFonts w:eastAsiaTheme="minorHAnsi"/>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tcBorders>
        <w:shd w:val="clear" w:color="auto" w:fill="4EB3CF" w:themeFill="accent5"/>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4-Accent2">
    <w:name w:val="List Table 4 Accent 2"/>
    <w:basedOn w:val="TableNormal"/>
    <w:uiPriority w:val="49"/>
    <w:rsid w:val="00502EA1"/>
    <w:pPr>
      <w:spacing w:after="0" w:line="240" w:lineRule="auto"/>
    </w:pPr>
    <w:rPr>
      <w:rFonts w:eastAsiaTheme="minorHAnsi"/>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tcBorders>
        <w:shd w:val="clear" w:color="auto" w:fill="63A537" w:themeFill="accent2"/>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4">
    <w:name w:val="List Table 4"/>
    <w:basedOn w:val="TableNormal"/>
    <w:uiPriority w:val="49"/>
    <w:rsid w:val="00502EA1"/>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9D0B08"/>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tcBorders>
        <w:shd w:val="clear" w:color="auto" w:fill="51C3F9" w:themeFill="accent6"/>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GridTable4-Accent1">
    <w:name w:val="Grid Table 4 Accent 1"/>
    <w:basedOn w:val="TableNormal"/>
    <w:uiPriority w:val="49"/>
    <w:rsid w:val="00444856"/>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4-Accent5">
    <w:name w:val="Grid Table 4 Accent 5"/>
    <w:basedOn w:val="TableNormal"/>
    <w:uiPriority w:val="49"/>
    <w:rsid w:val="00444856"/>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Table2-Accent1">
    <w:name w:val="List Table 2 Accent 1"/>
    <w:basedOn w:val="TableNormal"/>
    <w:uiPriority w:val="47"/>
    <w:rsid w:val="00444856"/>
    <w:pPr>
      <w:spacing w:after="0" w:line="240" w:lineRule="auto"/>
    </w:pPr>
    <w:tblPr>
      <w:tblStyleRowBandSize w:val="1"/>
      <w:tblStyleColBandSize w:val="1"/>
      <w:tblBorders>
        <w:top w:val="single" w:sz="4" w:space="0" w:color="C1DF87" w:themeColor="accent1" w:themeTint="99"/>
        <w:bottom w:val="single" w:sz="4" w:space="0" w:color="C1DF87" w:themeColor="accent1" w:themeTint="99"/>
        <w:insideH w:val="single" w:sz="4" w:space="0" w:color="C1DF8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Table6Colorful-Accent1">
    <w:name w:val="List Table 6 Colorful Accent 1"/>
    <w:basedOn w:val="TableNormal"/>
    <w:uiPriority w:val="51"/>
    <w:rsid w:val="00444856"/>
    <w:pPr>
      <w:spacing w:after="0" w:line="240" w:lineRule="auto"/>
    </w:pPr>
    <w:rPr>
      <w:color w:val="729928" w:themeColor="accent1" w:themeShade="BF"/>
    </w:rPr>
    <w:tblPr>
      <w:tblStyleRowBandSize w:val="1"/>
      <w:tblStyleColBandSize w:val="1"/>
      <w:tblBorders>
        <w:top w:val="single" w:sz="4" w:space="0" w:color="99CB38" w:themeColor="accent1"/>
        <w:bottom w:val="single" w:sz="4" w:space="0" w:color="99CB38" w:themeColor="accent1"/>
      </w:tblBorders>
    </w:tblPr>
    <w:tblStylePr w:type="firstRow">
      <w:rPr>
        <w:b/>
        <w:bCs/>
      </w:rPr>
      <w:tblPr/>
      <w:tcPr>
        <w:tcBorders>
          <w:bottom w:val="single" w:sz="4" w:space="0" w:color="99CB38" w:themeColor="accent1"/>
        </w:tcBorders>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6Colorful-Accent1">
    <w:name w:val="Grid Table 6 Colorful Accent 1"/>
    <w:basedOn w:val="TableNormal"/>
    <w:uiPriority w:val="51"/>
    <w:rsid w:val="00444856"/>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paragraph" w:customStyle="1" w:styleId="Numberedlist">
    <w:name w:val="Numbered list"/>
    <w:basedOn w:val="Normal"/>
    <w:rsid w:val="008E435A"/>
    <w:pPr>
      <w:numPr>
        <w:numId w:val="11"/>
      </w:numPr>
      <w:spacing w:after="240" w:line="240" w:lineRule="atLeast"/>
    </w:pPr>
    <w:rPr>
      <w:rFonts w:ascii="Calibri" w:eastAsia="Times New Roman" w:hAnsi="Calibri" w:cs="Calibri"/>
    </w:rPr>
  </w:style>
  <w:style w:type="table" w:styleId="GridTable2-Accent1">
    <w:name w:val="Grid Table 2 Accent 1"/>
    <w:basedOn w:val="TableNormal"/>
    <w:uiPriority w:val="47"/>
    <w:rsid w:val="0020058F"/>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paragraph" w:styleId="Revision">
    <w:name w:val="Revision"/>
    <w:hidden/>
    <w:uiPriority w:val="99"/>
    <w:semiHidden/>
    <w:rsid w:val="00664DE3"/>
    <w:pPr>
      <w:spacing w:after="0" w:line="240" w:lineRule="auto"/>
    </w:pPr>
  </w:style>
  <w:style w:type="character" w:styleId="CommentReference">
    <w:name w:val="annotation reference"/>
    <w:basedOn w:val="DefaultParagraphFont"/>
    <w:uiPriority w:val="99"/>
    <w:semiHidden/>
    <w:unhideWhenUsed/>
    <w:rsid w:val="00BB6C9E"/>
    <w:rPr>
      <w:sz w:val="16"/>
      <w:szCs w:val="16"/>
    </w:rPr>
  </w:style>
  <w:style w:type="paragraph" w:styleId="CommentText">
    <w:name w:val="annotation text"/>
    <w:basedOn w:val="Normal"/>
    <w:link w:val="CommentTextChar"/>
    <w:uiPriority w:val="99"/>
    <w:unhideWhenUsed/>
    <w:rsid w:val="00BB6C9E"/>
    <w:pPr>
      <w:spacing w:line="240" w:lineRule="auto"/>
    </w:pPr>
    <w:rPr>
      <w:sz w:val="20"/>
      <w:szCs w:val="20"/>
    </w:rPr>
  </w:style>
  <w:style w:type="character" w:customStyle="1" w:styleId="CommentTextChar">
    <w:name w:val="Comment Text Char"/>
    <w:basedOn w:val="DefaultParagraphFont"/>
    <w:link w:val="CommentText"/>
    <w:uiPriority w:val="99"/>
    <w:rsid w:val="00BB6C9E"/>
    <w:rPr>
      <w:sz w:val="20"/>
      <w:szCs w:val="20"/>
    </w:rPr>
  </w:style>
  <w:style w:type="paragraph" w:customStyle="1" w:styleId="Bulletindent2">
    <w:name w:val="Bullet indent 2"/>
    <w:basedOn w:val="Normal"/>
    <w:uiPriority w:val="9"/>
    <w:rsid w:val="00D31AB3"/>
    <w:pPr>
      <w:tabs>
        <w:tab w:val="num" w:pos="1512"/>
      </w:tabs>
      <w:spacing w:before="100" w:after="120"/>
      <w:ind w:left="1512" w:hanging="360"/>
      <w:contextualSpacing/>
    </w:pPr>
    <w:rPr>
      <w:sz w:val="20"/>
      <w:szCs w:val="20"/>
      <w:lang w:eastAsia="en-AU"/>
    </w:rPr>
  </w:style>
  <w:style w:type="paragraph" w:styleId="TOC2">
    <w:name w:val="toc 2"/>
    <w:basedOn w:val="Normal"/>
    <w:next w:val="Normal"/>
    <w:autoRedefine/>
    <w:uiPriority w:val="39"/>
    <w:unhideWhenUsed/>
    <w:rsid w:val="002F33E1"/>
    <w:pPr>
      <w:spacing w:after="100"/>
      <w:ind w:left="220"/>
    </w:pPr>
  </w:style>
  <w:style w:type="paragraph" w:styleId="TOC1">
    <w:name w:val="toc 1"/>
    <w:basedOn w:val="Normal"/>
    <w:next w:val="Normal"/>
    <w:autoRedefine/>
    <w:uiPriority w:val="39"/>
    <w:unhideWhenUsed/>
    <w:rsid w:val="002F33E1"/>
    <w:pPr>
      <w:spacing w:after="100"/>
    </w:pPr>
  </w:style>
  <w:style w:type="table" w:customStyle="1" w:styleId="Texttable">
    <w:name w:val="Text table"/>
    <w:basedOn w:val="TableGrid"/>
    <w:uiPriority w:val="99"/>
    <w:rsid w:val="003C070E"/>
    <w:pPr>
      <w:spacing w:before="30" w:after="30" w:line="264" w:lineRule="auto"/>
    </w:pPr>
    <w:rPr>
      <w:rFonts w:eastAsiaTheme="minorHAnsi"/>
      <w:spacing w:val="2"/>
      <w:sz w:val="17"/>
      <w:szCs w:val="21"/>
    </w:rPr>
    <w:tblPr>
      <w:tblStyleRowBandSize w:val="1"/>
      <w:tblStyleColBandSize w:val="1"/>
      <w:tblBorders>
        <w:top w:val="none" w:sz="0" w:space="0" w:color="auto"/>
        <w:left w:val="none" w:sz="0" w:space="0" w:color="auto"/>
        <w:bottom w:val="none" w:sz="0" w:space="0" w:color="auto"/>
        <w:right w:val="none" w:sz="0" w:space="0" w:color="auto"/>
        <w:insideH w:val="single" w:sz="6" w:space="0" w:color="99CB38" w:themeColor="accent1"/>
        <w:insideV w:val="none" w:sz="0" w:space="0" w:color="auto"/>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99CB38" w:themeFill="accent1"/>
        <w:vAlign w:val="bottom"/>
      </w:tcPr>
    </w:tblStylePr>
    <w:tblStylePr w:type="lastRow">
      <w:rPr>
        <w:b/>
      </w:rPr>
      <w:tblPr/>
      <w:tcPr>
        <w:tcBorders>
          <w:top w:val="single" w:sz="6" w:space="0" w:color="99CB38" w:themeColor="accent1"/>
          <w:left w:val="nil"/>
          <w:bottom w:val="single" w:sz="12" w:space="0" w:color="99CB38"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customStyle="1" w:styleId="ListParagraphChar">
    <w:name w:val="List Paragraph Char"/>
    <w:aliases w:val="Bullet List Char,Bullet point Char,List Paragraph1 Char,List Paragraph11 Char,Recommendation Char,List Bullet 1 Char,L Char,Bullet Char,Use Case List Paragraph Char,List Paragraph - bullets Char,Adani Bullet 1 Char,Text Bullet Char"/>
    <w:basedOn w:val="DefaultParagraphFont"/>
    <w:link w:val="ListParagraph"/>
    <w:uiPriority w:val="34"/>
    <w:rsid w:val="003C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480866">
      <w:bodyDiv w:val="1"/>
      <w:marLeft w:val="0"/>
      <w:marRight w:val="0"/>
      <w:marTop w:val="0"/>
      <w:marBottom w:val="0"/>
      <w:divBdr>
        <w:top w:val="none" w:sz="0" w:space="0" w:color="auto"/>
        <w:left w:val="none" w:sz="0" w:space="0" w:color="auto"/>
        <w:bottom w:val="none" w:sz="0" w:space="0" w:color="auto"/>
        <w:right w:val="none" w:sz="0" w:space="0" w:color="auto"/>
      </w:divBdr>
    </w:div>
    <w:div w:id="989404041">
      <w:bodyDiv w:val="1"/>
      <w:marLeft w:val="0"/>
      <w:marRight w:val="0"/>
      <w:marTop w:val="0"/>
      <w:marBottom w:val="0"/>
      <w:divBdr>
        <w:top w:val="none" w:sz="0" w:space="0" w:color="auto"/>
        <w:left w:val="none" w:sz="0" w:space="0" w:color="auto"/>
        <w:bottom w:val="none" w:sz="0" w:space="0" w:color="auto"/>
        <w:right w:val="none" w:sz="0" w:space="0" w:color="auto"/>
      </w:divBdr>
    </w:div>
    <w:div w:id="989552778">
      <w:bodyDiv w:val="1"/>
      <w:marLeft w:val="0"/>
      <w:marRight w:val="0"/>
      <w:marTop w:val="0"/>
      <w:marBottom w:val="0"/>
      <w:divBdr>
        <w:top w:val="none" w:sz="0" w:space="0" w:color="auto"/>
        <w:left w:val="none" w:sz="0" w:space="0" w:color="auto"/>
        <w:bottom w:val="none" w:sz="0" w:space="0" w:color="auto"/>
        <w:right w:val="none" w:sz="0" w:space="0" w:color="auto"/>
      </w:divBdr>
    </w:div>
    <w:div w:id="1096366082">
      <w:bodyDiv w:val="1"/>
      <w:marLeft w:val="0"/>
      <w:marRight w:val="0"/>
      <w:marTop w:val="0"/>
      <w:marBottom w:val="0"/>
      <w:divBdr>
        <w:top w:val="none" w:sz="0" w:space="0" w:color="auto"/>
        <w:left w:val="none" w:sz="0" w:space="0" w:color="auto"/>
        <w:bottom w:val="none" w:sz="0" w:space="0" w:color="auto"/>
        <w:right w:val="none" w:sz="0" w:space="0" w:color="auto"/>
      </w:divBdr>
    </w:div>
    <w:div w:id="1108936919">
      <w:bodyDiv w:val="1"/>
      <w:marLeft w:val="0"/>
      <w:marRight w:val="0"/>
      <w:marTop w:val="0"/>
      <w:marBottom w:val="0"/>
      <w:divBdr>
        <w:top w:val="none" w:sz="0" w:space="0" w:color="auto"/>
        <w:left w:val="none" w:sz="0" w:space="0" w:color="auto"/>
        <w:bottom w:val="none" w:sz="0" w:space="0" w:color="auto"/>
        <w:right w:val="none" w:sz="0" w:space="0" w:color="auto"/>
      </w:divBdr>
    </w:div>
    <w:div w:id="1148477582">
      <w:bodyDiv w:val="1"/>
      <w:marLeft w:val="0"/>
      <w:marRight w:val="0"/>
      <w:marTop w:val="0"/>
      <w:marBottom w:val="0"/>
      <w:divBdr>
        <w:top w:val="none" w:sz="0" w:space="0" w:color="auto"/>
        <w:left w:val="none" w:sz="0" w:space="0" w:color="auto"/>
        <w:bottom w:val="none" w:sz="0" w:space="0" w:color="auto"/>
        <w:right w:val="none" w:sz="0" w:space="0" w:color="auto"/>
      </w:divBdr>
    </w:div>
    <w:div w:id="1178303346">
      <w:bodyDiv w:val="1"/>
      <w:marLeft w:val="0"/>
      <w:marRight w:val="0"/>
      <w:marTop w:val="0"/>
      <w:marBottom w:val="0"/>
      <w:divBdr>
        <w:top w:val="none" w:sz="0" w:space="0" w:color="auto"/>
        <w:left w:val="none" w:sz="0" w:space="0" w:color="auto"/>
        <w:bottom w:val="none" w:sz="0" w:space="0" w:color="auto"/>
        <w:right w:val="none" w:sz="0" w:space="0" w:color="auto"/>
      </w:divBdr>
    </w:div>
    <w:div w:id="1651788501">
      <w:bodyDiv w:val="1"/>
      <w:marLeft w:val="0"/>
      <w:marRight w:val="0"/>
      <w:marTop w:val="0"/>
      <w:marBottom w:val="0"/>
      <w:divBdr>
        <w:top w:val="none" w:sz="0" w:space="0" w:color="auto"/>
        <w:left w:val="none" w:sz="0" w:space="0" w:color="auto"/>
        <w:bottom w:val="none" w:sz="0" w:space="0" w:color="auto"/>
        <w:right w:val="none" w:sz="0" w:space="0" w:color="auto"/>
      </w:divBdr>
    </w:div>
    <w:div w:id="1661229373">
      <w:bodyDiv w:val="1"/>
      <w:marLeft w:val="0"/>
      <w:marRight w:val="0"/>
      <w:marTop w:val="0"/>
      <w:marBottom w:val="0"/>
      <w:divBdr>
        <w:top w:val="none" w:sz="0" w:space="0" w:color="auto"/>
        <w:left w:val="none" w:sz="0" w:space="0" w:color="auto"/>
        <w:bottom w:val="none" w:sz="0" w:space="0" w:color="auto"/>
        <w:right w:val="none" w:sz="0" w:space="0" w:color="auto"/>
      </w:divBdr>
    </w:div>
    <w:div w:id="180337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ultureinconstruction.com.au" TargetMode="External"/><Relationship Id="rId18" Type="http://schemas.openxmlformats.org/officeDocument/2006/relationships/hyperlink" Target="https://www.vic.gov.au/respect-code-building-and-construction-indust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vic.gov.au/economic-equity-victorian-women-inquiry" TargetMode="External"/><Relationship Id="rId17" Type="http://schemas.openxmlformats.org/officeDocument/2006/relationships/hyperlink" Target="https://content.vic.gov.au/sites/default/files/2024-08/Melbourne-University-Preparing-for-Building-Equality-Insights-for-Succes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tent.vic.gov.au/sites/default/files/2024-08/RMIT-Consultation-Report-Stage-2.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content.vic.gov.au/sites/default/files/2024-08/RMIT-Consultation-Report-Stage-1.docx"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evaluation-report-victorian-women-construction-strategy"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ationalskillscommission.gov.au/topics/employment-projections" TargetMode="External"/><Relationship Id="rId7" Type="http://schemas.openxmlformats.org/officeDocument/2006/relationships/hyperlink" Target="https://www.vic.gov.au/building-equality-policy" TargetMode="External"/><Relationship Id="rId2" Type="http://schemas.openxmlformats.org/officeDocument/2006/relationships/hyperlink" Target="http://www.weforum.org/reports/global-gender-gap-report-2022" TargetMode="External"/><Relationship Id="rId1" Type="http://schemas.openxmlformats.org/officeDocument/2006/relationships/hyperlink" Target="https://ncc.abcb.gov.au/" TargetMode="External"/><Relationship Id="rId6" Type="http://schemas.openxmlformats.org/officeDocument/2006/relationships/hyperlink" Target="http://www.cultureinconstruction.com.au/wp-content/uploads/2021/10/Triple-Wins-Work-Hour-Cultures-for-Health-Safety-and-Gender-Equality-in-Construction-April-2021.pdf" TargetMode="External"/><Relationship Id="rId5" Type="http://schemas.openxmlformats.org/officeDocument/2006/relationships/hyperlink" Target="http://www.cultureconstruction.com.au" TargetMode="External"/><Relationship Id="rId4" Type="http://schemas.openxmlformats.org/officeDocument/2006/relationships/hyperlink" Target="http://www.cultureconstruction.com.au" TargetMode="External"/></Relationships>
</file>

<file path=word/theme/theme1.xml><?xml version="1.0" encoding="utf-8"?>
<a:theme xmlns:a="http://schemas.openxmlformats.org/drawingml/2006/main" name="Retrospect">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6508568F19EDD64C83CBCC98A917CE3A" ma:contentTypeVersion="42" ma:contentTypeDescription="Attachment Document" ma:contentTypeScope="" ma:versionID="73eb50a6c1104431494b14f6aca57fef">
  <xsd:schema xmlns:xsd="http://www.w3.org/2001/XMLSchema" xmlns:xs="http://www.w3.org/2001/XMLSchema" xmlns:p="http://schemas.microsoft.com/office/2006/metadata/properties" xmlns:ns2="50592e4b-e517-43e2-96ba-362871e052a0" targetNamespace="http://schemas.microsoft.com/office/2006/metadata/properties" ma:root="true" ma:fieldsID="b76509b402736ce707e72e47cbcce025" ns2:_="">
    <xsd:import namespace="50592e4b-e517-43e2-96ba-362871e052a0"/>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ABCRecordTitle xmlns="50592e4b-e517-43e2-96ba-362871e052a0">CIC Building Equitable Futures Strategy 2024-32 Women in Construction  (BEF Strategy) </ABCRecordTitle>
    <ABCRecordId xmlns="50592e4b-e517-43e2-96ba-362871e052a0">BMIN-240101165</ABCRecordId>
    <ABCUpdateToken xmlns="50592e4b-e517-43e2-96ba-362871e052a0"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E58B56B-4F74-4DDD-9DED-2A773A0A6C75}">
  <ds:schemaRefs>
    <ds:schemaRef ds:uri="http://schemas.openxmlformats.org/officeDocument/2006/bibliography"/>
  </ds:schemaRefs>
</ds:datastoreItem>
</file>

<file path=customXml/itemProps2.xml><?xml version="1.0" encoding="utf-8"?>
<ds:datastoreItem xmlns:ds="http://schemas.openxmlformats.org/officeDocument/2006/customXml" ds:itemID="{254792F2-E995-4EF0-9A85-84546B1D08EE}">
  <ds:schemaRefs>
    <ds:schemaRef ds:uri="http://schemas.microsoft.com/sharepoint/v3/contenttype/forms"/>
  </ds:schemaRefs>
</ds:datastoreItem>
</file>

<file path=customXml/itemProps3.xml><?xml version="1.0" encoding="utf-8"?>
<ds:datastoreItem xmlns:ds="http://schemas.openxmlformats.org/officeDocument/2006/customXml" ds:itemID="{AB667AB7-1414-4A0F-AF98-61FA4C4E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F4D71-C475-444C-82AD-BE464BF4E0D8}">
  <ds:schemaRefs>
    <ds:schemaRef ds:uri="http://schemas.microsoft.com/office/2006/metadata/properties"/>
    <ds:schemaRef ds:uri="http://schemas.microsoft.com/office/infopath/2007/PartnerControls"/>
    <ds:schemaRef ds:uri="50592e4b-e517-43e2-96ba-362871e052a0"/>
  </ds:schemaRefs>
</ds:datastoreItem>
</file>

<file path=customXml/itemProps5.xml><?xml version="1.0" encoding="utf-8"?>
<ds:datastoreItem xmlns:ds="http://schemas.openxmlformats.org/officeDocument/2006/customXml" ds:itemID="{12890403-AEEA-43EE-B1BF-992607FDDF2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7743</Words>
  <Characters>44139</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Att B1 to sub - Building Equitable Futures Strategy.DOCX</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B1 to sub - Building Equitable Futures Strategy.DOCX</dc:title>
  <dc:subject/>
  <dc:creator>Marcelle T West (DPC)</dc:creator>
  <cp:keywords/>
  <dc:description/>
  <cp:lastModifiedBy>Zach Broadhurst (DPC)</cp:lastModifiedBy>
  <cp:revision>2</cp:revision>
  <dcterms:created xsi:type="dcterms:W3CDTF">2024-09-03T01:34:00Z</dcterms:created>
  <dcterms:modified xsi:type="dcterms:W3CDTF">2024-09-03T01:34:00Z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0x010100ADB6A493CB944449B507A6E62846B95F006508568F19EDD64C83CBCC98A917CE3A</vt:lpwstr>
  </property>
  <property fmtid="{D5CDD505-2E9C-101B-9397-08002B2CF9AE}" pid="3" name="MSIP_Label_7158ebbd-6c5e-441f-bfc9-4eb8c11e3978_Enabled">
    <vt:lpwstr>true</vt:lpwstr>
  </property>
  <property fmtid="{D5CDD505-2E9C-101B-9397-08002B2CF9AE}" pid="4" name="MSIP_Label_7158ebbd-6c5e-441f-bfc9-4eb8c11e3978_SetDate">
    <vt:lpwstr>2023-07-06T07:23:05Z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e8c229ee-8a8d-414d-8e73-2db70377885a</vt:lpwstr>
  </property>
  <property fmtid="{D5CDD505-2E9C-101B-9397-08002B2CF9AE}" pid="9" name="MSIP_Label_7158ebbd-6c5e-441f-bfc9-4eb8c11e3978_ContentBits">
    <vt:lpwstr>2</vt:lpwstr>
  </property>
  <property fmtid="{D5CDD505-2E9C-101B-9397-08002B2CF9AE}" pid="10" name="_docset_NoMedatataSyncRequired">
    <vt:lpwstr>True</vt:lpwstr>
  </property>
</Properties>
</file>