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06"/>
        <w:rPr>
          <w:rFonts w:ascii="Times New Roman"/>
        </w:rPr>
      </w:pPr>
      <w:r>
        <w:rPr>
          <w:rFonts w:ascii="Times New Roman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546pt;height:40.1pt;mso-position-horizontal-relative:char;mso-position-vertical-relative:line" type="#_x0000_t202" id="docshape1" filled="true" fillcolor="#0e969b" stroked="false">
            <w10:anchorlock/>
            <v:textbox inset="0,0,0,0">
              <w:txbxContent>
                <w:p>
                  <w:pPr>
                    <w:spacing w:before="241"/>
                    <w:ind w:left="110" w:right="0" w:firstLine="0"/>
                    <w:jc w:val="left"/>
                    <w:rPr>
                      <w:rFonts w:ascii="Arial"/>
                      <w:b/>
                      <w:color w:val="000000"/>
                      <w:sz w:val="28"/>
                    </w:rPr>
                  </w:pPr>
                  <w:r>
                    <w:rPr>
                      <w:rFonts w:ascii="Arial"/>
                      <w:b/>
                      <w:color w:val="FFFFFF"/>
                      <w:sz w:val="28"/>
                    </w:rPr>
                    <w:t>Fact</w:t>
                  </w:r>
                  <w:r>
                    <w:rPr>
                      <w:rFonts w:ascii="Arial"/>
                      <w:b/>
                      <w:color w:val="FFFFFF"/>
                      <w:spacing w:val="-6"/>
                      <w:sz w:val="28"/>
                    </w:rPr>
                    <w:t> </w:t>
                  </w:r>
                  <w:r>
                    <w:rPr>
                      <w:rFonts w:ascii="Arial"/>
                      <w:b/>
                      <w:color w:val="FFFFFF"/>
                      <w:sz w:val="28"/>
                    </w:rPr>
                    <w:t>sheet</w:t>
                  </w:r>
                  <w:r>
                    <w:rPr>
                      <w:rFonts w:ascii="Arial"/>
                      <w:b/>
                      <w:color w:val="FFFFFF"/>
                      <w:spacing w:val="-5"/>
                      <w:sz w:val="28"/>
                    </w:rPr>
                    <w:t> </w:t>
                  </w:r>
                  <w:r>
                    <w:rPr>
                      <w:rFonts w:ascii="Arial"/>
                      <w:b/>
                      <w:color w:val="FFFFFF"/>
                      <w:sz w:val="28"/>
                    </w:rPr>
                    <w:t>for</w:t>
                  </w:r>
                  <w:r>
                    <w:rPr>
                      <w:rFonts w:ascii="Arial"/>
                      <w:b/>
                      <w:color w:val="FFFFFF"/>
                      <w:spacing w:val="-6"/>
                      <w:sz w:val="28"/>
                    </w:rPr>
                    <w:t> </w:t>
                  </w:r>
                  <w:r>
                    <w:rPr>
                      <w:rFonts w:ascii="Arial"/>
                      <w:b/>
                      <w:color w:val="FFFFFF"/>
                      <w:spacing w:val="-2"/>
                      <w:sz w:val="28"/>
                    </w:rPr>
                    <w:t>individuals</w:t>
                  </w:r>
                </w:p>
              </w:txbxContent>
            </v:textbox>
            <v:fill type="solid"/>
          </v:shape>
        </w:pict>
      </w:r>
      <w:r>
        <w:rPr>
          <w:rFonts w:ascii="Times New Roman"/>
        </w:rPr>
      </w:r>
    </w:p>
    <w:p>
      <w:pPr>
        <w:pStyle w:val="BodyText"/>
        <w:spacing w:before="5"/>
        <w:rPr>
          <w:rFonts w:ascii="Times New Roman"/>
          <w:sz w:val="15"/>
        </w:rPr>
      </w:pPr>
      <w:r>
        <w:rPr/>
        <w:pict>
          <v:shape style="position:absolute;margin-left:29.25pt;margin-top:10.73pt;width:542.25pt;height:94.5pt;mso-position-horizontal-relative:page;mso-position-vertical-relative:paragraph;z-index:-15728128;mso-wrap-distance-left:0;mso-wrap-distance-right:0" type="#_x0000_t202" id="docshape2" filled="false" stroked="true" strokeweight="1.25pt" strokecolor="#0e969b">
            <v:textbox inset="0,0,0,0">
              <w:txbxContent>
                <w:p>
                  <w:pPr>
                    <w:spacing w:line="240" w:lineRule="auto" w:before="73"/>
                    <w:ind w:left="142" w:right="0" w:firstLine="0"/>
                    <w:jc w:val="left"/>
                    <w:rPr>
                      <w:sz w:val="52"/>
                    </w:rPr>
                  </w:pPr>
                  <w:r>
                    <w:rPr>
                      <w:sz w:val="52"/>
                    </w:rPr>
                    <w:t>Payments</w:t>
                  </w:r>
                  <w:r>
                    <w:rPr>
                      <w:spacing w:val="-10"/>
                      <w:sz w:val="52"/>
                    </w:rPr>
                    <w:t> </w:t>
                  </w:r>
                  <w:r>
                    <w:rPr>
                      <w:sz w:val="52"/>
                    </w:rPr>
                    <w:t>made</w:t>
                  </w:r>
                  <w:r>
                    <w:rPr>
                      <w:spacing w:val="-10"/>
                      <w:sz w:val="52"/>
                    </w:rPr>
                    <w:t> </w:t>
                  </w:r>
                  <w:r>
                    <w:rPr>
                      <w:sz w:val="52"/>
                    </w:rPr>
                    <w:t>to</w:t>
                  </w:r>
                  <w:r>
                    <w:rPr>
                      <w:spacing w:val="-8"/>
                      <w:sz w:val="52"/>
                    </w:rPr>
                    <w:t> </w:t>
                  </w:r>
                  <w:r>
                    <w:rPr>
                      <w:sz w:val="52"/>
                    </w:rPr>
                    <w:t>members</w:t>
                  </w:r>
                  <w:r>
                    <w:rPr>
                      <w:spacing w:val="-6"/>
                      <w:sz w:val="52"/>
                    </w:rPr>
                    <w:t> </w:t>
                  </w:r>
                  <w:r>
                    <w:rPr>
                      <w:sz w:val="52"/>
                    </w:rPr>
                    <w:t>of</w:t>
                  </w:r>
                  <w:r>
                    <w:rPr>
                      <w:spacing w:val="-10"/>
                      <w:sz w:val="52"/>
                    </w:rPr>
                    <w:t> </w:t>
                  </w:r>
                  <w:r>
                    <w:rPr>
                      <w:sz w:val="52"/>
                    </w:rPr>
                    <w:t>the</w:t>
                  </w:r>
                  <w:r>
                    <w:rPr>
                      <w:spacing w:val="-4"/>
                      <w:sz w:val="52"/>
                    </w:rPr>
                    <w:t> </w:t>
                  </w:r>
                  <w:r>
                    <w:rPr>
                      <w:sz w:val="52"/>
                    </w:rPr>
                    <w:t>Stolen Generations in Victoria</w:t>
                  </w:r>
                </w:p>
                <w:p>
                  <w:pPr>
                    <w:spacing w:before="119"/>
                    <w:ind w:left="142" w:right="0" w:firstLine="0"/>
                    <w:jc w:val="left"/>
                    <w:rPr>
                      <w:sz w:val="28"/>
                    </w:rPr>
                  </w:pPr>
                  <w:r>
                    <w:rPr>
                      <w:sz w:val="28"/>
                    </w:rPr>
                    <w:t>Payments</w:t>
                  </w:r>
                  <w:r>
                    <w:rPr>
                      <w:spacing w:val="-4"/>
                      <w:sz w:val="28"/>
                    </w:rPr>
                    <w:t> </w:t>
                  </w:r>
                  <w:r>
                    <w:rPr>
                      <w:sz w:val="28"/>
                    </w:rPr>
                    <w:t>you</w:t>
                  </w:r>
                  <w:r>
                    <w:rPr>
                      <w:spacing w:val="-7"/>
                      <w:sz w:val="28"/>
                    </w:rPr>
                    <w:t> </w:t>
                  </w:r>
                  <w:r>
                    <w:rPr>
                      <w:sz w:val="28"/>
                    </w:rPr>
                    <w:t>receive</w:t>
                  </w:r>
                  <w:r>
                    <w:rPr>
                      <w:spacing w:val="-7"/>
                      <w:sz w:val="28"/>
                    </w:rPr>
                    <w:t> </w:t>
                  </w:r>
                  <w:r>
                    <w:rPr>
                      <w:sz w:val="28"/>
                    </w:rPr>
                    <w:t>–</w:t>
                  </w:r>
                  <w:r>
                    <w:rPr>
                      <w:spacing w:val="-4"/>
                      <w:sz w:val="28"/>
                    </w:rPr>
                    <w:t> </w:t>
                  </w:r>
                  <w:r>
                    <w:rPr>
                      <w:sz w:val="28"/>
                    </w:rPr>
                    <w:t>what</w:t>
                  </w:r>
                  <w:r>
                    <w:rPr>
                      <w:spacing w:val="-7"/>
                      <w:sz w:val="28"/>
                    </w:rPr>
                    <w:t> </w:t>
                  </w:r>
                  <w:r>
                    <w:rPr>
                      <w:sz w:val="28"/>
                    </w:rPr>
                    <w:t>you</w:t>
                  </w:r>
                  <w:r>
                    <w:rPr>
                      <w:spacing w:val="-4"/>
                      <w:sz w:val="28"/>
                    </w:rPr>
                    <w:t> </w:t>
                  </w:r>
                  <w:r>
                    <w:rPr>
                      <w:sz w:val="28"/>
                    </w:rPr>
                    <w:t>need</w:t>
                  </w:r>
                  <w:r>
                    <w:rPr>
                      <w:spacing w:val="-4"/>
                      <w:sz w:val="28"/>
                    </w:rPr>
                    <w:t> </w:t>
                  </w:r>
                  <w:r>
                    <w:rPr>
                      <w:sz w:val="28"/>
                    </w:rPr>
                    <w:t>to</w:t>
                  </w:r>
                  <w:r>
                    <w:rPr>
                      <w:spacing w:val="-8"/>
                      <w:sz w:val="28"/>
                    </w:rPr>
                    <w:t> </w:t>
                  </w:r>
                  <w:r>
                    <w:rPr>
                      <w:spacing w:val="-4"/>
                      <w:sz w:val="28"/>
                    </w:rPr>
                    <w:t>know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1"/>
        <w:rPr>
          <w:rFonts w:ascii="Times New Roman"/>
          <w:sz w:val="22"/>
        </w:rPr>
      </w:pPr>
    </w:p>
    <w:p>
      <w:pPr>
        <w:spacing w:after="0"/>
        <w:rPr>
          <w:rFonts w:ascii="Times New Roman"/>
          <w:sz w:val="22"/>
        </w:rPr>
        <w:sectPr>
          <w:type w:val="continuous"/>
          <w:pgSz w:w="11910" w:h="16840"/>
          <w:pgMar w:top="940" w:bottom="280" w:left="460" w:right="300"/>
        </w:sectPr>
      </w:pPr>
    </w:p>
    <w:p>
      <w:pPr>
        <w:pStyle w:val="BodyText"/>
        <w:spacing w:line="237" w:lineRule="auto" w:before="97"/>
        <w:ind w:left="106" w:right="465"/>
      </w:pPr>
      <w:r>
        <w:rPr/>
        <w:t>This fact sheet provides tax guidance about the lump</w:t>
      </w:r>
      <w:r>
        <w:rPr>
          <w:spacing w:val="-5"/>
        </w:rPr>
        <w:t> </w:t>
      </w:r>
      <w:r>
        <w:rPr/>
        <w:t>sum</w:t>
      </w:r>
      <w:r>
        <w:rPr>
          <w:spacing w:val="-4"/>
        </w:rPr>
        <w:t> </w:t>
      </w:r>
      <w:r>
        <w:rPr/>
        <w:t>payments</w:t>
      </w:r>
      <w:r>
        <w:rPr>
          <w:spacing w:val="-7"/>
        </w:rPr>
        <w:t> </w:t>
      </w:r>
      <w:r>
        <w:rPr/>
        <w:t>you</w:t>
      </w:r>
      <w:r>
        <w:rPr>
          <w:spacing w:val="-5"/>
        </w:rPr>
        <w:t> </w:t>
      </w:r>
      <w:r>
        <w:rPr/>
        <w:t>receive</w:t>
      </w:r>
      <w:r>
        <w:rPr>
          <w:spacing w:val="-5"/>
        </w:rPr>
        <w:t> </w:t>
      </w:r>
      <w:r>
        <w:rPr/>
        <w:t>from</w:t>
      </w:r>
      <w:r>
        <w:rPr>
          <w:spacing w:val="-7"/>
        </w:rPr>
        <w:t> </w:t>
      </w:r>
      <w:r>
        <w:rPr/>
        <w:t>the</w:t>
      </w:r>
      <w:r>
        <w:rPr>
          <w:spacing w:val="-5"/>
        </w:rPr>
        <w:t> </w:t>
      </w:r>
      <w:r>
        <w:rPr/>
        <w:t>Victorian Government as a Stolen Generations member.</w:t>
      </w:r>
    </w:p>
    <w:p>
      <w:pPr>
        <w:pStyle w:val="BodyText"/>
        <w:spacing w:before="121"/>
        <w:ind w:left="106"/>
      </w:pPr>
      <w:r>
        <w:rPr/>
        <w:t>The</w:t>
      </w:r>
      <w:r>
        <w:rPr>
          <w:spacing w:val="-7"/>
        </w:rPr>
        <w:t> </w:t>
      </w:r>
      <w:r>
        <w:rPr/>
        <w:t>Victorian</w:t>
      </w:r>
      <w:r>
        <w:rPr>
          <w:spacing w:val="-11"/>
        </w:rPr>
        <w:t> </w:t>
      </w:r>
      <w:r>
        <w:rPr/>
        <w:t>Government</w:t>
      </w:r>
      <w:r>
        <w:rPr>
          <w:spacing w:val="-3"/>
        </w:rPr>
        <w:t> </w:t>
      </w:r>
      <w:r>
        <w:rPr/>
        <w:t>will</w:t>
      </w:r>
      <w:r>
        <w:rPr>
          <w:spacing w:val="-7"/>
        </w:rPr>
        <w:t> </w:t>
      </w:r>
      <w:r>
        <w:rPr/>
        <w:t>provide</w:t>
      </w:r>
      <w:r>
        <w:rPr>
          <w:spacing w:val="-6"/>
        </w:rPr>
        <w:t> </w:t>
      </w:r>
      <w:r>
        <w:rPr/>
        <w:t>payments</w:t>
      </w:r>
      <w:r>
        <w:rPr>
          <w:spacing w:val="-5"/>
        </w:rPr>
        <w:t> </w:t>
      </w:r>
      <w:r>
        <w:rPr>
          <w:spacing w:val="-2"/>
        </w:rPr>
        <w:t>under:</w:t>
      </w:r>
    </w:p>
    <w:p>
      <w:pPr>
        <w:pStyle w:val="ListParagraph"/>
        <w:numPr>
          <w:ilvl w:val="0"/>
          <w:numId w:val="1"/>
        </w:numPr>
        <w:tabs>
          <w:tab w:pos="673" w:val="left" w:leader="none"/>
          <w:tab w:pos="674" w:val="left" w:leader="none"/>
        </w:tabs>
        <w:spacing w:line="240" w:lineRule="auto" w:before="122" w:after="0"/>
        <w:ind w:left="673" w:right="0" w:hanging="568"/>
        <w:jc w:val="left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the</w:t>
      </w:r>
      <w:r>
        <w:rPr>
          <w:rFonts w:ascii="Arial MT" w:hAnsi="Arial MT"/>
          <w:spacing w:val="-8"/>
          <w:sz w:val="20"/>
        </w:rPr>
        <w:t> </w:t>
      </w:r>
      <w:r>
        <w:rPr>
          <w:rFonts w:ascii="Arial MT" w:hAnsi="Arial MT"/>
          <w:sz w:val="20"/>
        </w:rPr>
        <w:t>Stolen</w:t>
      </w:r>
      <w:r>
        <w:rPr>
          <w:rFonts w:ascii="Arial MT" w:hAnsi="Arial MT"/>
          <w:spacing w:val="-8"/>
          <w:sz w:val="20"/>
        </w:rPr>
        <w:t> </w:t>
      </w:r>
      <w:r>
        <w:rPr>
          <w:rFonts w:ascii="Arial MT" w:hAnsi="Arial MT"/>
          <w:sz w:val="20"/>
        </w:rPr>
        <w:t>Generations</w:t>
      </w:r>
      <w:r>
        <w:rPr>
          <w:rFonts w:ascii="Arial MT" w:hAnsi="Arial MT"/>
          <w:spacing w:val="-8"/>
          <w:sz w:val="20"/>
        </w:rPr>
        <w:t> </w:t>
      </w:r>
      <w:r>
        <w:rPr>
          <w:rFonts w:ascii="Arial MT" w:hAnsi="Arial MT"/>
          <w:sz w:val="20"/>
        </w:rPr>
        <w:t>Reparations</w:t>
      </w:r>
      <w:r>
        <w:rPr>
          <w:rFonts w:ascii="Arial MT" w:hAnsi="Arial MT"/>
          <w:spacing w:val="-7"/>
          <w:sz w:val="20"/>
        </w:rPr>
        <w:t> </w:t>
      </w:r>
      <w:r>
        <w:rPr>
          <w:rFonts w:ascii="Arial MT" w:hAnsi="Arial MT"/>
          <w:sz w:val="20"/>
        </w:rPr>
        <w:t>Package,</w:t>
      </w:r>
      <w:r>
        <w:rPr>
          <w:rFonts w:ascii="Arial MT" w:hAnsi="Arial MT"/>
          <w:spacing w:val="-9"/>
          <w:sz w:val="20"/>
        </w:rPr>
        <w:t> </w:t>
      </w:r>
      <w:r>
        <w:rPr>
          <w:rFonts w:ascii="Arial MT" w:hAnsi="Arial MT"/>
          <w:spacing w:val="-5"/>
          <w:sz w:val="20"/>
        </w:rPr>
        <w:t>and</w:t>
      </w:r>
    </w:p>
    <w:p>
      <w:pPr>
        <w:pStyle w:val="ListParagraph"/>
        <w:numPr>
          <w:ilvl w:val="0"/>
          <w:numId w:val="1"/>
        </w:numPr>
        <w:tabs>
          <w:tab w:pos="673" w:val="left" w:leader="none"/>
          <w:tab w:pos="674" w:val="left" w:leader="none"/>
        </w:tabs>
        <w:spacing w:line="240" w:lineRule="auto" w:before="120" w:after="0"/>
        <w:ind w:left="673" w:right="0" w:hanging="568"/>
        <w:jc w:val="left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the</w:t>
      </w:r>
      <w:r>
        <w:rPr>
          <w:rFonts w:ascii="Arial MT" w:hAnsi="Arial MT"/>
          <w:spacing w:val="-7"/>
          <w:sz w:val="20"/>
        </w:rPr>
        <w:t> </w:t>
      </w:r>
      <w:r>
        <w:rPr>
          <w:rFonts w:ascii="Arial MT" w:hAnsi="Arial MT"/>
          <w:sz w:val="20"/>
        </w:rPr>
        <w:t>Stolen</w:t>
      </w:r>
      <w:r>
        <w:rPr>
          <w:rFonts w:ascii="Arial MT" w:hAnsi="Arial MT"/>
          <w:spacing w:val="-6"/>
          <w:sz w:val="20"/>
        </w:rPr>
        <w:t> </w:t>
      </w:r>
      <w:r>
        <w:rPr>
          <w:rFonts w:ascii="Arial MT" w:hAnsi="Arial MT"/>
          <w:sz w:val="20"/>
        </w:rPr>
        <w:t>Generations</w:t>
      </w:r>
      <w:r>
        <w:rPr>
          <w:rFonts w:ascii="Arial MT" w:hAnsi="Arial MT"/>
          <w:spacing w:val="-9"/>
          <w:sz w:val="20"/>
        </w:rPr>
        <w:t> </w:t>
      </w:r>
      <w:r>
        <w:rPr>
          <w:rFonts w:ascii="Arial MT" w:hAnsi="Arial MT"/>
          <w:sz w:val="20"/>
        </w:rPr>
        <w:t>Funeral</w:t>
      </w:r>
      <w:r>
        <w:rPr>
          <w:rFonts w:ascii="Arial MT" w:hAnsi="Arial MT"/>
          <w:spacing w:val="-6"/>
          <w:sz w:val="20"/>
        </w:rPr>
        <w:t> </w:t>
      </w:r>
      <w:r>
        <w:rPr>
          <w:rFonts w:ascii="Arial MT" w:hAnsi="Arial MT"/>
          <w:spacing w:val="-4"/>
          <w:sz w:val="20"/>
        </w:rPr>
        <w:t>Fund.</w:t>
      </w:r>
    </w:p>
    <w:p>
      <w:pPr>
        <w:pStyle w:val="BodyText"/>
        <w:rPr>
          <w:sz w:val="24"/>
        </w:rPr>
      </w:pPr>
    </w:p>
    <w:p>
      <w:pPr>
        <w:pStyle w:val="Heading1"/>
        <w:spacing w:before="196"/>
      </w:pPr>
      <w:r>
        <w:rPr>
          <w:color w:val="0E969B"/>
        </w:rPr>
        <w:t>Are</w:t>
      </w:r>
      <w:r>
        <w:rPr>
          <w:color w:val="0E969B"/>
          <w:spacing w:val="-5"/>
        </w:rPr>
        <w:t> </w:t>
      </w:r>
      <w:r>
        <w:rPr>
          <w:color w:val="0E969B"/>
        </w:rPr>
        <w:t>payments</w:t>
      </w:r>
      <w:r>
        <w:rPr>
          <w:color w:val="0E969B"/>
          <w:spacing w:val="-7"/>
        </w:rPr>
        <w:t> </w:t>
      </w:r>
      <w:r>
        <w:rPr>
          <w:color w:val="0E969B"/>
        </w:rPr>
        <w:t>you</w:t>
      </w:r>
      <w:r>
        <w:rPr>
          <w:color w:val="0E969B"/>
          <w:spacing w:val="-6"/>
        </w:rPr>
        <w:t> </w:t>
      </w:r>
      <w:r>
        <w:rPr>
          <w:color w:val="0E969B"/>
        </w:rPr>
        <w:t>receive</w:t>
      </w:r>
      <w:r>
        <w:rPr>
          <w:color w:val="0E969B"/>
          <w:spacing w:val="-10"/>
        </w:rPr>
        <w:t> </w:t>
      </w:r>
      <w:r>
        <w:rPr>
          <w:color w:val="0E969B"/>
          <w:spacing w:val="-2"/>
        </w:rPr>
        <w:t>taxable?</w:t>
      </w:r>
    </w:p>
    <w:p>
      <w:pPr>
        <w:pStyle w:val="BodyText"/>
        <w:spacing w:before="114"/>
        <w:ind w:left="106"/>
      </w:pPr>
      <w:r>
        <w:rPr/>
        <w:t>No. The lump sum payments you receive from the Victorian</w:t>
      </w:r>
      <w:r>
        <w:rPr>
          <w:spacing w:val="-7"/>
        </w:rPr>
        <w:t> </w:t>
      </w:r>
      <w:r>
        <w:rPr/>
        <w:t>Government</w:t>
      </w:r>
      <w:r>
        <w:rPr>
          <w:spacing w:val="-9"/>
        </w:rPr>
        <w:t> </w:t>
      </w:r>
      <w:r>
        <w:rPr/>
        <w:t>as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Stolen</w:t>
      </w:r>
      <w:r>
        <w:rPr>
          <w:spacing w:val="-7"/>
        </w:rPr>
        <w:t> </w:t>
      </w:r>
      <w:r>
        <w:rPr/>
        <w:t>Generations</w:t>
      </w:r>
      <w:r>
        <w:rPr>
          <w:spacing w:val="-3"/>
        </w:rPr>
        <w:t> </w:t>
      </w:r>
      <w:r>
        <w:rPr/>
        <w:t>member are not taxable.</w:t>
      </w:r>
    </w:p>
    <w:p>
      <w:pPr>
        <w:pStyle w:val="BodyText"/>
        <w:rPr>
          <w:sz w:val="22"/>
        </w:rPr>
      </w:pPr>
    </w:p>
    <w:p>
      <w:pPr>
        <w:pStyle w:val="BodyText"/>
        <w:spacing w:before="3"/>
        <w:rPr>
          <w:sz w:val="19"/>
        </w:rPr>
      </w:pPr>
    </w:p>
    <w:p>
      <w:pPr>
        <w:pStyle w:val="Heading1"/>
        <w:ind w:right="465"/>
      </w:pPr>
      <w:r>
        <w:rPr>
          <w:color w:val="0E969B"/>
        </w:rPr>
        <w:t>How</w:t>
      </w:r>
      <w:r>
        <w:rPr>
          <w:color w:val="0E969B"/>
          <w:spacing w:val="-6"/>
        </w:rPr>
        <w:t> </w:t>
      </w:r>
      <w:r>
        <w:rPr>
          <w:color w:val="0E969B"/>
        </w:rPr>
        <w:t>do</w:t>
      </w:r>
      <w:r>
        <w:rPr>
          <w:color w:val="0E969B"/>
          <w:spacing w:val="-6"/>
        </w:rPr>
        <w:t> </w:t>
      </w:r>
      <w:r>
        <w:rPr>
          <w:color w:val="0E969B"/>
        </w:rPr>
        <w:t>you</w:t>
      </w:r>
      <w:r>
        <w:rPr>
          <w:color w:val="0E969B"/>
          <w:spacing w:val="-9"/>
        </w:rPr>
        <w:t> </w:t>
      </w:r>
      <w:r>
        <w:rPr>
          <w:color w:val="0E969B"/>
        </w:rPr>
        <w:t>complete</w:t>
      </w:r>
      <w:r>
        <w:rPr>
          <w:color w:val="0E969B"/>
          <w:spacing w:val="-9"/>
        </w:rPr>
        <w:t> </w:t>
      </w:r>
      <w:r>
        <w:rPr>
          <w:color w:val="0E969B"/>
        </w:rPr>
        <w:t>your</w:t>
      </w:r>
      <w:r>
        <w:rPr>
          <w:color w:val="0E969B"/>
          <w:spacing w:val="-9"/>
        </w:rPr>
        <w:t> </w:t>
      </w:r>
      <w:r>
        <w:rPr>
          <w:color w:val="0E969B"/>
        </w:rPr>
        <w:t>tax return (if a tax return is </w:t>
      </w:r>
      <w:r>
        <w:rPr>
          <w:color w:val="0E969B"/>
          <w:spacing w:val="-2"/>
        </w:rPr>
        <w:t>necessary)?</w:t>
      </w:r>
    </w:p>
    <w:p>
      <w:pPr>
        <w:pStyle w:val="BodyText"/>
        <w:spacing w:before="117"/>
        <w:ind w:left="106"/>
      </w:pPr>
      <w:r>
        <w:rPr/>
        <w:t>You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not need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show</w:t>
      </w:r>
      <w:r>
        <w:rPr>
          <w:spacing w:val="-8"/>
        </w:rPr>
        <w:t> </w:t>
      </w:r>
      <w:r>
        <w:rPr/>
        <w:t>these</w:t>
      </w:r>
      <w:r>
        <w:rPr>
          <w:spacing w:val="-3"/>
        </w:rPr>
        <w:t> </w:t>
      </w:r>
      <w:r>
        <w:rPr/>
        <w:t>payments</w:t>
      </w:r>
      <w:r>
        <w:rPr>
          <w:spacing w:val="-6"/>
        </w:rPr>
        <w:t> </w:t>
      </w:r>
      <w:r>
        <w:rPr/>
        <w:t>in</w:t>
      </w:r>
      <w:r>
        <w:rPr>
          <w:spacing w:val="-3"/>
        </w:rPr>
        <w:t> </w:t>
      </w:r>
      <w:r>
        <w:rPr/>
        <w:t>your</w:t>
      </w:r>
      <w:r>
        <w:rPr>
          <w:spacing w:val="-6"/>
        </w:rPr>
        <w:t> </w:t>
      </w:r>
      <w:r>
        <w:rPr/>
        <w:t>tax return because they are not taxable.</w:t>
      </w:r>
    </w:p>
    <w:p>
      <w:pPr>
        <w:pStyle w:val="Heading1"/>
        <w:spacing w:before="98"/>
        <w:jc w:val="both"/>
      </w:pPr>
      <w:r>
        <w:rPr/>
        <w:br w:type="column"/>
      </w:r>
      <w:r>
        <w:rPr>
          <w:color w:val="0E969B"/>
        </w:rPr>
        <w:t>More</w:t>
      </w:r>
      <w:r>
        <w:rPr>
          <w:color w:val="0E969B"/>
          <w:spacing w:val="-2"/>
        </w:rPr>
        <w:t> information</w:t>
      </w:r>
    </w:p>
    <w:p>
      <w:pPr>
        <w:pStyle w:val="BodyText"/>
        <w:spacing w:before="114"/>
        <w:ind w:left="106"/>
        <w:jc w:val="both"/>
      </w:pPr>
      <w:r>
        <w:rPr/>
        <w:t>For</w:t>
      </w:r>
      <w:r>
        <w:rPr>
          <w:spacing w:val="-6"/>
        </w:rPr>
        <w:t> </w:t>
      </w:r>
      <w:r>
        <w:rPr/>
        <w:t>more</w:t>
      </w:r>
      <w:r>
        <w:rPr>
          <w:spacing w:val="-6"/>
        </w:rPr>
        <w:t> </w:t>
      </w:r>
      <w:r>
        <w:rPr/>
        <w:t>information,</w:t>
      </w:r>
      <w:r>
        <w:rPr>
          <w:spacing w:val="-3"/>
        </w:rPr>
        <w:t> </w:t>
      </w:r>
      <w:r>
        <w:rPr>
          <w:spacing w:val="-4"/>
        </w:rPr>
        <w:t>see:</w:t>
      </w:r>
    </w:p>
    <w:p>
      <w:pPr>
        <w:pStyle w:val="ListParagraph"/>
        <w:numPr>
          <w:ilvl w:val="0"/>
          <w:numId w:val="1"/>
        </w:numPr>
        <w:tabs>
          <w:tab w:pos="673" w:val="left" w:leader="none"/>
          <w:tab w:pos="674" w:val="left" w:leader="none"/>
        </w:tabs>
        <w:spacing w:line="240" w:lineRule="auto" w:before="121" w:after="0"/>
        <w:ind w:left="673" w:right="676" w:hanging="567"/>
        <w:jc w:val="left"/>
        <w:rPr>
          <w:i/>
          <w:sz w:val="20"/>
        </w:rPr>
      </w:pPr>
      <w:r>
        <w:rPr>
          <w:rFonts w:ascii="Arial MT" w:hAnsi="Arial MT"/>
          <w:sz w:val="20"/>
        </w:rPr>
        <w:t>Taxation</w:t>
      </w:r>
      <w:r>
        <w:rPr>
          <w:rFonts w:ascii="Arial MT" w:hAnsi="Arial MT"/>
          <w:spacing w:val="-5"/>
          <w:sz w:val="20"/>
        </w:rPr>
        <w:t> </w:t>
      </w:r>
      <w:r>
        <w:rPr>
          <w:rFonts w:ascii="Arial MT" w:hAnsi="Arial MT"/>
          <w:sz w:val="20"/>
        </w:rPr>
        <w:t>Ruling</w:t>
      </w:r>
      <w:r>
        <w:rPr>
          <w:rFonts w:ascii="Arial MT" w:hAnsi="Arial MT"/>
          <w:spacing w:val="-4"/>
          <w:sz w:val="20"/>
        </w:rPr>
        <w:t> </w:t>
      </w:r>
      <w:hyperlink r:id="rId5">
        <w:r>
          <w:rPr>
            <w:rFonts w:ascii="Arial MT" w:hAnsi="Arial MT"/>
            <w:color w:val="0000FF"/>
            <w:sz w:val="20"/>
            <w:u w:val="single" w:color="0000FF"/>
          </w:rPr>
          <w:t>TR</w:t>
        </w:r>
        <w:r>
          <w:rPr>
            <w:rFonts w:ascii="Arial MT" w:hAnsi="Arial MT"/>
            <w:color w:val="0000FF"/>
            <w:spacing w:val="-5"/>
            <w:sz w:val="20"/>
            <w:u w:val="single" w:color="0000FF"/>
          </w:rPr>
          <w:t> </w:t>
        </w:r>
        <w:r>
          <w:rPr>
            <w:rFonts w:ascii="Arial MT" w:hAnsi="Arial MT"/>
            <w:color w:val="0000FF"/>
            <w:sz w:val="20"/>
            <w:u w:val="single" w:color="0000FF"/>
          </w:rPr>
          <w:t>95/35</w:t>
        </w:r>
      </w:hyperlink>
      <w:r>
        <w:rPr>
          <w:rFonts w:ascii="Arial MT" w:hAnsi="Arial MT"/>
          <w:color w:val="0000FF"/>
          <w:spacing w:val="-4"/>
          <w:sz w:val="20"/>
        </w:rPr>
        <w:t> </w:t>
      </w:r>
      <w:r>
        <w:rPr>
          <w:i/>
          <w:sz w:val="20"/>
        </w:rPr>
        <w:t>Income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tax: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capital gains: treatment of compensation receipts</w:t>
      </w:r>
    </w:p>
    <w:p>
      <w:pPr>
        <w:pStyle w:val="ListParagraph"/>
        <w:numPr>
          <w:ilvl w:val="0"/>
          <w:numId w:val="1"/>
        </w:numPr>
        <w:tabs>
          <w:tab w:pos="673" w:val="left" w:leader="none"/>
          <w:tab w:pos="674" w:val="left" w:leader="none"/>
        </w:tabs>
        <w:spacing w:line="237" w:lineRule="auto" w:before="123" w:after="0"/>
        <w:ind w:left="673" w:right="277" w:hanging="567"/>
        <w:jc w:val="left"/>
        <w:rPr>
          <w:i/>
          <w:sz w:val="20"/>
        </w:rPr>
      </w:pPr>
      <w:r>
        <w:rPr>
          <w:rFonts w:ascii="Arial MT" w:hAnsi="Arial MT"/>
          <w:sz w:val="20"/>
        </w:rPr>
        <w:t>Class</w:t>
      </w:r>
      <w:r>
        <w:rPr>
          <w:rFonts w:ascii="Arial MT" w:hAnsi="Arial MT"/>
          <w:spacing w:val="-4"/>
          <w:sz w:val="20"/>
        </w:rPr>
        <w:t> </w:t>
      </w:r>
      <w:r>
        <w:rPr>
          <w:rFonts w:ascii="Arial MT" w:hAnsi="Arial MT"/>
          <w:sz w:val="20"/>
        </w:rPr>
        <w:t>Ruling</w:t>
      </w:r>
      <w:r>
        <w:rPr>
          <w:rFonts w:ascii="Arial MT" w:hAnsi="Arial MT"/>
          <w:spacing w:val="-4"/>
          <w:sz w:val="20"/>
        </w:rPr>
        <w:t> </w:t>
      </w:r>
      <w:hyperlink r:id="rId6">
        <w:r>
          <w:rPr>
            <w:rFonts w:ascii="Arial MT" w:hAnsi="Arial MT"/>
            <w:color w:val="0000FF"/>
            <w:sz w:val="20"/>
            <w:u w:val="single" w:color="0000FF"/>
          </w:rPr>
          <w:t>CR</w:t>
        </w:r>
        <w:r>
          <w:rPr>
            <w:rFonts w:ascii="Arial MT" w:hAnsi="Arial MT"/>
            <w:color w:val="0000FF"/>
            <w:spacing w:val="-5"/>
            <w:sz w:val="20"/>
            <w:u w:val="single" w:color="0000FF"/>
          </w:rPr>
          <w:t> </w:t>
        </w:r>
        <w:r>
          <w:rPr>
            <w:rFonts w:ascii="Arial MT" w:hAnsi="Arial MT"/>
            <w:color w:val="0000FF"/>
            <w:sz w:val="20"/>
            <w:u w:val="single" w:color="0000FF"/>
          </w:rPr>
          <w:t>2016/86</w:t>
        </w:r>
      </w:hyperlink>
      <w:r>
        <w:rPr>
          <w:rFonts w:ascii="Arial MT" w:hAnsi="Arial MT"/>
          <w:color w:val="0000FF"/>
          <w:spacing w:val="-5"/>
          <w:sz w:val="20"/>
        </w:rPr>
        <w:t> </w:t>
      </w:r>
      <w:r>
        <w:rPr>
          <w:i/>
          <w:sz w:val="20"/>
        </w:rPr>
        <w:t>Income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tax: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assessable income: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payments received under the South Australian Stolen Generations Reparations </w:t>
      </w:r>
      <w:r>
        <w:rPr>
          <w:i/>
          <w:spacing w:val="-2"/>
          <w:sz w:val="20"/>
        </w:rPr>
        <w:t>Scheme</w:t>
      </w:r>
    </w:p>
    <w:p>
      <w:pPr>
        <w:pStyle w:val="BodyText"/>
        <w:spacing w:before="123"/>
        <w:ind w:left="106" w:right="485"/>
        <w:jc w:val="both"/>
      </w:pPr>
      <w:r>
        <w:rPr/>
        <w:t>CR 2016/86 applies to South Australian payments</w:t>
      </w:r>
      <w:r>
        <w:rPr>
          <w:spacing w:val="-1"/>
        </w:rPr>
        <w:t> </w:t>
      </w:r>
      <w:r>
        <w:rPr/>
        <w:t>but the</w:t>
      </w:r>
      <w:r>
        <w:rPr>
          <w:spacing w:val="-4"/>
        </w:rPr>
        <w:t> </w:t>
      </w:r>
      <w:r>
        <w:rPr/>
        <w:t>same</w:t>
      </w:r>
      <w:r>
        <w:rPr>
          <w:spacing w:val="-4"/>
        </w:rPr>
        <w:t> </w:t>
      </w:r>
      <w:r>
        <w:rPr/>
        <w:t>principles</w:t>
      </w:r>
      <w:r>
        <w:rPr>
          <w:spacing w:val="-2"/>
        </w:rPr>
        <w:t> </w:t>
      </w:r>
      <w:r>
        <w:rPr/>
        <w:t>apply</w:t>
      </w:r>
      <w:r>
        <w:rPr>
          <w:spacing w:val="-2"/>
        </w:rPr>
        <w:t> </w:t>
      </w:r>
      <w:r>
        <w:rPr/>
        <w:t>to</w:t>
      </w:r>
      <w:r>
        <w:rPr>
          <w:spacing w:val="-4"/>
        </w:rPr>
        <w:t> </w:t>
      </w:r>
      <w:r>
        <w:rPr/>
        <w:t>similar</w:t>
      </w:r>
      <w:r>
        <w:rPr>
          <w:spacing w:val="-2"/>
        </w:rPr>
        <w:t> </w:t>
      </w:r>
      <w:r>
        <w:rPr/>
        <w:t>payments</w:t>
      </w:r>
      <w:r>
        <w:rPr>
          <w:spacing w:val="-7"/>
        </w:rPr>
        <w:t> </w:t>
      </w:r>
      <w:r>
        <w:rPr/>
        <w:t>made</w:t>
      </w:r>
      <w:r>
        <w:rPr>
          <w:spacing w:val="-4"/>
        </w:rPr>
        <w:t> </w:t>
      </w:r>
      <w:r>
        <w:rPr/>
        <w:t>in other Australian states and territories.</w:t>
      </w:r>
    </w:p>
    <w:p>
      <w:pPr>
        <w:pStyle w:val="BodyText"/>
        <w:spacing w:before="121"/>
        <w:ind w:left="106" w:right="664"/>
        <w:jc w:val="both"/>
      </w:pPr>
      <w:r>
        <w:rPr/>
        <w:t>If you</w:t>
      </w:r>
      <w:r>
        <w:rPr>
          <w:spacing w:val="-8"/>
        </w:rPr>
        <w:t> </w:t>
      </w:r>
      <w:r>
        <w:rPr/>
        <w:t>wish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discuss</w:t>
      </w:r>
      <w:r>
        <w:rPr>
          <w:spacing w:val="-6"/>
        </w:rPr>
        <w:t> </w:t>
      </w:r>
      <w:r>
        <w:rPr/>
        <w:t>your</w:t>
      </w:r>
      <w:r>
        <w:rPr>
          <w:spacing w:val="-2"/>
        </w:rPr>
        <w:t> </w:t>
      </w:r>
      <w:r>
        <w:rPr/>
        <w:t>circumstances,</w:t>
      </w:r>
      <w:r>
        <w:rPr>
          <w:spacing w:val="-5"/>
        </w:rPr>
        <w:t> </w:t>
      </w:r>
      <w:r>
        <w:rPr/>
        <w:t>call</w:t>
      </w:r>
      <w:r>
        <w:rPr>
          <w:spacing w:val="-3"/>
        </w:rPr>
        <w:t> </w:t>
      </w:r>
      <w:r>
        <w:rPr/>
        <w:t>us</w:t>
      </w:r>
      <w:r>
        <w:rPr>
          <w:spacing w:val="-2"/>
        </w:rPr>
        <w:t> </w:t>
      </w:r>
      <w:r>
        <w:rPr/>
        <w:t>on 13 28 61. For</w:t>
      </w:r>
      <w:r>
        <w:rPr>
          <w:spacing w:val="-1"/>
        </w:rPr>
        <w:t> </w:t>
      </w:r>
      <w:r>
        <w:rPr/>
        <w:t>a call back</w:t>
      </w:r>
      <w:r>
        <w:rPr>
          <w:spacing w:val="-1"/>
        </w:rPr>
        <w:t> </w:t>
      </w:r>
      <w:r>
        <w:rPr/>
        <w:t>from an</w:t>
      </w:r>
      <w:r>
        <w:rPr>
          <w:spacing w:val="-4"/>
        </w:rPr>
        <w:t> </w:t>
      </w:r>
      <w:r>
        <w:rPr/>
        <w:t>ATO officer, email </w:t>
      </w:r>
      <w:hyperlink r:id="rId7">
        <w:r>
          <w:rPr>
            <w:color w:val="0000FF"/>
            <w:spacing w:val="-2"/>
            <w:u w:val="single" w:color="0000FF"/>
          </w:rPr>
          <w:t>TaxAdvice@ato.gov.au</w:t>
        </w:r>
      </w:hyperlink>
    </w:p>
    <w:p>
      <w:pPr>
        <w:pStyle w:val="BodyText"/>
        <w:rPr>
          <w:sz w:val="22"/>
        </w:rPr>
      </w:pPr>
    </w:p>
    <w:p>
      <w:pPr>
        <w:pStyle w:val="BodyText"/>
        <w:spacing w:before="2"/>
        <w:rPr>
          <w:sz w:val="21"/>
        </w:rPr>
      </w:pPr>
    </w:p>
    <w:p>
      <w:pPr>
        <w:pStyle w:val="BodyText"/>
        <w:ind w:left="106"/>
        <w:jc w:val="both"/>
      </w:pPr>
      <w:r>
        <w:rPr/>
        <w:t>Siebel</w:t>
      </w:r>
      <w:r>
        <w:rPr>
          <w:spacing w:val="-10"/>
        </w:rPr>
        <w:t> </w:t>
      </w:r>
      <w:r>
        <w:rPr/>
        <w:t>reference:</w:t>
      </w:r>
      <w:r>
        <w:rPr>
          <w:spacing w:val="-6"/>
        </w:rPr>
        <w:t> </w:t>
      </w:r>
      <w:r>
        <w:rPr/>
        <w:t>1-</w:t>
      </w:r>
      <w:r>
        <w:rPr>
          <w:spacing w:val="-2"/>
        </w:rPr>
        <w:t>SSNZZ3Y</w:t>
      </w:r>
    </w:p>
    <w:p>
      <w:pPr>
        <w:spacing w:after="0"/>
        <w:jc w:val="both"/>
        <w:sectPr>
          <w:type w:val="continuous"/>
          <w:pgSz w:w="11910" w:h="16840"/>
          <w:pgMar w:top="940" w:bottom="280" w:left="460" w:right="300"/>
          <w:cols w:num="2" w:equalWidth="0">
            <w:col w:w="5176" w:space="567"/>
            <w:col w:w="5407"/>
          </w:cols>
        </w:sectPr>
      </w:pPr>
    </w:p>
    <w:p>
      <w:pPr>
        <w:pStyle w:val="BodyText"/>
      </w:pPr>
      <w:r>
        <w:rPr/>
        <w:drawing>
          <wp:anchor distT="0" distB="0" distL="0" distR="0" allowOverlap="1" layoutInCell="1" locked="0" behindDoc="1" simplePos="0" relativeHeight="487533056">
            <wp:simplePos x="0" y="0"/>
            <wp:positionH relativeFrom="page">
              <wp:posOffset>4464684</wp:posOffset>
            </wp:positionH>
            <wp:positionV relativeFrom="page">
              <wp:posOffset>9443656</wp:posOffset>
            </wp:positionV>
            <wp:extent cx="2638424" cy="647700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8424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26"/>
        </w:rPr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10"/>
        <w:gridCol w:w="5671"/>
      </w:tblGrid>
      <w:tr>
        <w:trPr>
          <w:trHeight w:val="284" w:hRule="atLeast"/>
        </w:trPr>
        <w:tc>
          <w:tcPr>
            <w:tcW w:w="5110" w:type="dxa"/>
            <w:tcBorders>
              <w:bottom w:val="nil"/>
            </w:tcBorders>
          </w:tcPr>
          <w:p>
            <w:pPr>
              <w:pStyle w:val="TableParagraph"/>
              <w:spacing w:line="165" w:lineRule="exact" w:before="99"/>
              <w:ind w:left="110"/>
              <w:rPr>
                <w:sz w:val="16"/>
              </w:rPr>
            </w:pPr>
            <w:r>
              <w:rPr>
                <w:color w:val="1C1C1B"/>
                <w:sz w:val="16"/>
              </w:rPr>
              <w:t>Our</w:t>
            </w:r>
            <w:r>
              <w:rPr>
                <w:color w:val="1C1C1B"/>
                <w:spacing w:val="10"/>
                <w:sz w:val="16"/>
              </w:rPr>
              <w:t> </w:t>
            </w:r>
            <w:r>
              <w:rPr>
                <w:color w:val="1C1C1B"/>
                <w:sz w:val="16"/>
              </w:rPr>
              <w:t>commitment</w:t>
            </w:r>
            <w:r>
              <w:rPr>
                <w:color w:val="1C1C1B"/>
                <w:spacing w:val="15"/>
                <w:sz w:val="16"/>
              </w:rPr>
              <w:t> </w:t>
            </w:r>
            <w:r>
              <w:rPr>
                <w:color w:val="1C1C1B"/>
                <w:sz w:val="16"/>
              </w:rPr>
              <w:t>to</w:t>
            </w:r>
            <w:r>
              <w:rPr>
                <w:color w:val="1C1C1B"/>
                <w:spacing w:val="15"/>
                <w:sz w:val="16"/>
              </w:rPr>
              <w:t> </w:t>
            </w:r>
            <w:r>
              <w:rPr>
                <w:color w:val="1C1C1B"/>
                <w:spacing w:val="-5"/>
                <w:sz w:val="16"/>
              </w:rPr>
              <w:t>you</w:t>
            </w:r>
          </w:p>
        </w:tc>
        <w:tc>
          <w:tcPr>
            <w:tcW w:w="5671" w:type="dxa"/>
            <w:tcBorders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1397" w:hRule="atLeast"/>
        </w:trPr>
        <w:tc>
          <w:tcPr>
            <w:tcW w:w="511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1"/>
              <w:ind w:left="110" w:right="181"/>
              <w:rPr>
                <w:sz w:val="14"/>
              </w:rPr>
            </w:pPr>
            <w:r>
              <w:rPr>
                <w:color w:val="1C1C1B"/>
                <w:w w:val="85"/>
                <w:sz w:val="14"/>
              </w:rPr>
              <w:t>We</w:t>
            </w:r>
            <w:r>
              <w:rPr>
                <w:color w:val="1C1C1B"/>
                <w:sz w:val="14"/>
              </w:rPr>
              <w:t> </w:t>
            </w:r>
            <w:r>
              <w:rPr>
                <w:color w:val="1C1C1B"/>
                <w:w w:val="85"/>
                <w:sz w:val="14"/>
              </w:rPr>
              <w:t>are</w:t>
            </w:r>
            <w:r>
              <w:rPr>
                <w:color w:val="1C1C1B"/>
                <w:sz w:val="14"/>
              </w:rPr>
              <w:t> </w:t>
            </w:r>
            <w:r>
              <w:rPr>
                <w:color w:val="1C1C1B"/>
                <w:w w:val="85"/>
                <w:sz w:val="14"/>
              </w:rPr>
              <w:t>committed</w:t>
            </w:r>
            <w:r>
              <w:rPr>
                <w:color w:val="1C1C1B"/>
                <w:sz w:val="14"/>
              </w:rPr>
              <w:t> </w:t>
            </w:r>
            <w:r>
              <w:rPr>
                <w:color w:val="1C1C1B"/>
                <w:w w:val="85"/>
                <w:sz w:val="14"/>
              </w:rPr>
              <w:t>to</w:t>
            </w:r>
            <w:r>
              <w:rPr>
                <w:color w:val="1C1C1B"/>
                <w:sz w:val="14"/>
              </w:rPr>
              <w:t> </w:t>
            </w:r>
            <w:r>
              <w:rPr>
                <w:color w:val="1C1C1B"/>
                <w:w w:val="85"/>
                <w:sz w:val="14"/>
              </w:rPr>
              <w:t>providing</w:t>
            </w:r>
            <w:r>
              <w:rPr>
                <w:color w:val="1C1C1B"/>
                <w:sz w:val="14"/>
              </w:rPr>
              <w:t> </w:t>
            </w:r>
            <w:r>
              <w:rPr>
                <w:color w:val="1C1C1B"/>
                <w:w w:val="85"/>
                <w:sz w:val="14"/>
              </w:rPr>
              <w:t>you</w:t>
            </w:r>
            <w:r>
              <w:rPr>
                <w:color w:val="1C1C1B"/>
                <w:spacing w:val="23"/>
                <w:sz w:val="14"/>
              </w:rPr>
              <w:t> </w:t>
            </w:r>
            <w:r>
              <w:rPr>
                <w:color w:val="1C1C1B"/>
                <w:w w:val="85"/>
                <w:sz w:val="14"/>
              </w:rPr>
              <w:t>with</w:t>
            </w:r>
            <w:r>
              <w:rPr>
                <w:color w:val="1C1C1B"/>
                <w:sz w:val="14"/>
              </w:rPr>
              <w:t> </w:t>
            </w:r>
            <w:r>
              <w:rPr>
                <w:color w:val="1C1C1B"/>
                <w:w w:val="85"/>
                <w:sz w:val="14"/>
              </w:rPr>
              <w:t>accurate,</w:t>
            </w:r>
            <w:r>
              <w:rPr>
                <w:color w:val="1C1C1B"/>
                <w:spacing w:val="25"/>
                <w:sz w:val="14"/>
              </w:rPr>
              <w:t> </w:t>
            </w:r>
            <w:r>
              <w:rPr>
                <w:color w:val="1C1C1B"/>
                <w:w w:val="85"/>
                <w:sz w:val="14"/>
              </w:rPr>
              <w:t>consistent</w:t>
            </w:r>
            <w:r>
              <w:rPr>
                <w:color w:val="1C1C1B"/>
                <w:sz w:val="14"/>
              </w:rPr>
              <w:t> </w:t>
            </w:r>
            <w:r>
              <w:rPr>
                <w:color w:val="1C1C1B"/>
                <w:w w:val="85"/>
                <w:sz w:val="14"/>
              </w:rPr>
              <w:t>and</w:t>
            </w:r>
            <w:r>
              <w:rPr>
                <w:color w:val="1C1C1B"/>
                <w:sz w:val="14"/>
              </w:rPr>
              <w:t> </w:t>
            </w:r>
            <w:r>
              <w:rPr>
                <w:color w:val="1C1C1B"/>
                <w:w w:val="85"/>
                <w:sz w:val="14"/>
              </w:rPr>
              <w:t>clear</w:t>
            </w:r>
            <w:r>
              <w:rPr>
                <w:color w:val="1C1C1B"/>
                <w:spacing w:val="21"/>
                <w:sz w:val="14"/>
              </w:rPr>
              <w:t> </w:t>
            </w:r>
            <w:r>
              <w:rPr>
                <w:color w:val="1C1C1B"/>
                <w:w w:val="85"/>
                <w:sz w:val="14"/>
              </w:rPr>
              <w:t>information</w:t>
            </w:r>
            <w:r>
              <w:rPr>
                <w:color w:val="1C1C1B"/>
                <w:sz w:val="14"/>
              </w:rPr>
              <w:t> </w:t>
            </w:r>
            <w:r>
              <w:rPr>
                <w:color w:val="1C1C1B"/>
                <w:w w:val="85"/>
                <w:sz w:val="14"/>
              </w:rPr>
              <w:t>to</w:t>
            </w:r>
            <w:r>
              <w:rPr>
                <w:color w:val="1C1C1B"/>
                <w:spacing w:val="40"/>
                <w:sz w:val="14"/>
              </w:rPr>
              <w:t> </w:t>
            </w:r>
            <w:r>
              <w:rPr>
                <w:color w:val="1C1C1B"/>
                <w:w w:val="90"/>
                <w:sz w:val="14"/>
              </w:rPr>
              <w:t>help you understand your rights and entitlements and meet your obligations.</w:t>
            </w:r>
          </w:p>
          <w:p>
            <w:pPr>
              <w:pStyle w:val="TableParagraph"/>
              <w:spacing w:line="237" w:lineRule="auto" w:before="64"/>
              <w:ind w:left="110" w:right="147"/>
              <w:rPr>
                <w:sz w:val="14"/>
              </w:rPr>
            </w:pPr>
            <w:r>
              <w:rPr>
                <w:color w:val="1C1C1B"/>
                <w:w w:val="90"/>
                <w:sz w:val="14"/>
              </w:rPr>
              <w:t>If you follow our information in this publication and it turns out to be incorrect, or it is</w:t>
            </w:r>
            <w:r>
              <w:rPr>
                <w:color w:val="1C1C1B"/>
                <w:spacing w:val="40"/>
                <w:sz w:val="14"/>
              </w:rPr>
              <w:t> </w:t>
            </w:r>
            <w:r>
              <w:rPr>
                <w:color w:val="1C1C1B"/>
                <w:w w:val="85"/>
                <w:sz w:val="14"/>
              </w:rPr>
              <w:t>misleading</w:t>
            </w:r>
            <w:r>
              <w:rPr>
                <w:color w:val="1C1C1B"/>
                <w:spacing w:val="17"/>
                <w:sz w:val="14"/>
              </w:rPr>
              <w:t> </w:t>
            </w:r>
            <w:r>
              <w:rPr>
                <w:color w:val="1C1C1B"/>
                <w:w w:val="85"/>
                <w:sz w:val="14"/>
              </w:rPr>
              <w:t>and</w:t>
            </w:r>
            <w:r>
              <w:rPr>
                <w:color w:val="1C1C1B"/>
                <w:sz w:val="14"/>
              </w:rPr>
              <w:t> </w:t>
            </w:r>
            <w:r>
              <w:rPr>
                <w:color w:val="1C1C1B"/>
                <w:w w:val="85"/>
                <w:sz w:val="14"/>
              </w:rPr>
              <w:t>you</w:t>
            </w:r>
            <w:r>
              <w:rPr>
                <w:color w:val="1C1C1B"/>
                <w:sz w:val="14"/>
              </w:rPr>
              <w:t> </w:t>
            </w:r>
            <w:r>
              <w:rPr>
                <w:color w:val="1C1C1B"/>
                <w:w w:val="85"/>
                <w:sz w:val="14"/>
              </w:rPr>
              <w:t>make</w:t>
            </w:r>
            <w:r>
              <w:rPr>
                <w:color w:val="1C1C1B"/>
                <w:sz w:val="14"/>
              </w:rPr>
              <w:t> </w:t>
            </w:r>
            <w:r>
              <w:rPr>
                <w:color w:val="1C1C1B"/>
                <w:w w:val="85"/>
                <w:sz w:val="14"/>
              </w:rPr>
              <w:t>a</w:t>
            </w:r>
            <w:r>
              <w:rPr>
                <w:color w:val="1C1C1B"/>
                <w:spacing w:val="17"/>
                <w:sz w:val="14"/>
              </w:rPr>
              <w:t> </w:t>
            </w:r>
            <w:r>
              <w:rPr>
                <w:color w:val="1C1C1B"/>
                <w:w w:val="85"/>
                <w:sz w:val="14"/>
              </w:rPr>
              <w:t>mistake</w:t>
            </w:r>
            <w:r>
              <w:rPr>
                <w:color w:val="1C1C1B"/>
                <w:sz w:val="14"/>
              </w:rPr>
              <w:t> </w:t>
            </w:r>
            <w:r>
              <w:rPr>
                <w:color w:val="1C1C1B"/>
                <w:w w:val="85"/>
                <w:sz w:val="14"/>
              </w:rPr>
              <w:t>as</w:t>
            </w:r>
            <w:r>
              <w:rPr>
                <w:color w:val="1C1C1B"/>
                <w:spacing w:val="20"/>
                <w:sz w:val="14"/>
              </w:rPr>
              <w:t> </w:t>
            </w:r>
            <w:r>
              <w:rPr>
                <w:color w:val="1C1C1B"/>
                <w:w w:val="85"/>
                <w:sz w:val="14"/>
              </w:rPr>
              <w:t>a</w:t>
            </w:r>
            <w:r>
              <w:rPr>
                <w:color w:val="1C1C1B"/>
                <w:sz w:val="14"/>
              </w:rPr>
              <w:t> </w:t>
            </w:r>
            <w:r>
              <w:rPr>
                <w:color w:val="1C1C1B"/>
                <w:w w:val="85"/>
                <w:sz w:val="14"/>
              </w:rPr>
              <w:t>result,</w:t>
            </w:r>
            <w:r>
              <w:rPr>
                <w:color w:val="1C1C1B"/>
                <w:spacing w:val="16"/>
                <w:sz w:val="14"/>
              </w:rPr>
              <w:t> </w:t>
            </w:r>
            <w:r>
              <w:rPr>
                <w:color w:val="1C1C1B"/>
                <w:w w:val="85"/>
                <w:sz w:val="14"/>
              </w:rPr>
              <w:t>we</w:t>
            </w:r>
            <w:r>
              <w:rPr>
                <w:color w:val="1C1C1B"/>
                <w:spacing w:val="17"/>
                <w:sz w:val="14"/>
              </w:rPr>
              <w:t> </w:t>
            </w:r>
            <w:r>
              <w:rPr>
                <w:color w:val="1C1C1B"/>
                <w:w w:val="85"/>
                <w:sz w:val="14"/>
              </w:rPr>
              <w:t>must still</w:t>
            </w:r>
            <w:r>
              <w:rPr>
                <w:color w:val="1C1C1B"/>
                <w:sz w:val="14"/>
              </w:rPr>
              <w:t> </w:t>
            </w:r>
            <w:r>
              <w:rPr>
                <w:color w:val="1C1C1B"/>
                <w:w w:val="85"/>
                <w:sz w:val="14"/>
              </w:rPr>
              <w:t>apply</w:t>
            </w:r>
            <w:r>
              <w:rPr>
                <w:color w:val="1C1C1B"/>
                <w:sz w:val="14"/>
              </w:rPr>
              <w:t> </w:t>
            </w:r>
            <w:r>
              <w:rPr>
                <w:color w:val="1C1C1B"/>
                <w:w w:val="85"/>
                <w:sz w:val="14"/>
              </w:rPr>
              <w:t>the</w:t>
            </w:r>
            <w:r>
              <w:rPr>
                <w:color w:val="1C1C1B"/>
                <w:sz w:val="14"/>
              </w:rPr>
              <w:t> </w:t>
            </w:r>
            <w:r>
              <w:rPr>
                <w:color w:val="1C1C1B"/>
                <w:w w:val="85"/>
                <w:sz w:val="14"/>
              </w:rPr>
              <w:t>law</w:t>
            </w:r>
            <w:r>
              <w:rPr>
                <w:color w:val="1C1C1B"/>
                <w:sz w:val="14"/>
              </w:rPr>
              <w:t> </w:t>
            </w:r>
            <w:r>
              <w:rPr>
                <w:color w:val="1C1C1B"/>
                <w:w w:val="85"/>
                <w:sz w:val="14"/>
              </w:rPr>
              <w:t>correctly.</w:t>
            </w:r>
            <w:r>
              <w:rPr>
                <w:color w:val="1C1C1B"/>
                <w:sz w:val="14"/>
              </w:rPr>
              <w:t> </w:t>
            </w:r>
            <w:r>
              <w:rPr>
                <w:color w:val="1C1C1B"/>
                <w:w w:val="85"/>
                <w:sz w:val="14"/>
              </w:rPr>
              <w:t>If</w:t>
            </w:r>
            <w:r>
              <w:rPr>
                <w:color w:val="1C1C1B"/>
                <w:spacing w:val="40"/>
                <w:sz w:val="14"/>
              </w:rPr>
              <w:t> </w:t>
            </w:r>
            <w:r>
              <w:rPr>
                <w:color w:val="1C1C1B"/>
                <w:w w:val="90"/>
                <w:sz w:val="14"/>
              </w:rPr>
              <w:t>that means you owe us money, we must ask you to pay it but we will not charge you a</w:t>
            </w:r>
            <w:r>
              <w:rPr>
                <w:color w:val="1C1C1B"/>
                <w:spacing w:val="40"/>
                <w:sz w:val="14"/>
              </w:rPr>
              <w:t> </w:t>
            </w:r>
            <w:r>
              <w:rPr>
                <w:color w:val="1C1C1B"/>
                <w:w w:val="90"/>
                <w:sz w:val="14"/>
              </w:rPr>
              <w:t>penalty. Also,</w:t>
            </w:r>
            <w:r>
              <w:rPr>
                <w:color w:val="1C1C1B"/>
                <w:sz w:val="14"/>
              </w:rPr>
              <w:t> </w:t>
            </w:r>
            <w:r>
              <w:rPr>
                <w:color w:val="1C1C1B"/>
                <w:w w:val="90"/>
                <w:sz w:val="14"/>
              </w:rPr>
              <w:t>if you acted</w:t>
            </w:r>
            <w:r>
              <w:rPr>
                <w:color w:val="1C1C1B"/>
                <w:sz w:val="14"/>
              </w:rPr>
              <w:t> </w:t>
            </w:r>
            <w:r>
              <w:rPr>
                <w:color w:val="1C1C1B"/>
                <w:w w:val="90"/>
                <w:sz w:val="14"/>
              </w:rPr>
              <w:t>reasonably</w:t>
            </w:r>
            <w:r>
              <w:rPr>
                <w:color w:val="1C1C1B"/>
                <w:sz w:val="14"/>
              </w:rPr>
              <w:t> </w:t>
            </w:r>
            <w:r>
              <w:rPr>
                <w:color w:val="1C1C1B"/>
                <w:w w:val="90"/>
                <w:sz w:val="14"/>
              </w:rPr>
              <w:t>and</w:t>
            </w:r>
            <w:r>
              <w:rPr>
                <w:color w:val="1C1C1B"/>
                <w:sz w:val="14"/>
              </w:rPr>
              <w:t> </w:t>
            </w:r>
            <w:r>
              <w:rPr>
                <w:color w:val="1C1C1B"/>
                <w:w w:val="90"/>
                <w:sz w:val="14"/>
              </w:rPr>
              <w:t>in good</w:t>
            </w:r>
            <w:r>
              <w:rPr>
                <w:color w:val="1C1C1B"/>
                <w:sz w:val="14"/>
              </w:rPr>
              <w:t> </w:t>
            </w:r>
            <w:r>
              <w:rPr>
                <w:color w:val="1C1C1B"/>
                <w:w w:val="90"/>
                <w:sz w:val="14"/>
              </w:rPr>
              <w:t>faith, we</w:t>
            </w:r>
            <w:r>
              <w:rPr>
                <w:color w:val="1C1C1B"/>
                <w:sz w:val="14"/>
              </w:rPr>
              <w:t> </w:t>
            </w:r>
            <w:r>
              <w:rPr>
                <w:color w:val="1C1C1B"/>
                <w:w w:val="90"/>
                <w:sz w:val="14"/>
              </w:rPr>
              <w:t>will not charge you</w:t>
            </w:r>
            <w:r>
              <w:rPr>
                <w:color w:val="1C1C1B"/>
                <w:spacing w:val="40"/>
                <w:sz w:val="14"/>
              </w:rPr>
              <w:t> </w:t>
            </w:r>
            <w:r>
              <w:rPr>
                <w:color w:val="1C1C1B"/>
                <w:spacing w:val="-2"/>
                <w:w w:val="95"/>
                <w:sz w:val="14"/>
              </w:rPr>
              <w:t>interest.</w:t>
            </w:r>
          </w:p>
        </w:tc>
        <w:tc>
          <w:tcPr>
            <w:tcW w:w="567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5" w:lineRule="auto"/>
              <w:ind w:right="229"/>
              <w:rPr>
                <w:sz w:val="14"/>
              </w:rPr>
            </w:pPr>
            <w:r>
              <w:rPr>
                <w:color w:val="1C1C1B"/>
                <w:w w:val="85"/>
                <w:sz w:val="14"/>
              </w:rPr>
              <w:t>If</w:t>
            </w:r>
            <w:r>
              <w:rPr>
                <w:color w:val="1C1C1B"/>
                <w:sz w:val="14"/>
              </w:rPr>
              <w:t> </w:t>
            </w:r>
            <w:r>
              <w:rPr>
                <w:color w:val="1C1C1B"/>
                <w:w w:val="85"/>
                <w:sz w:val="14"/>
              </w:rPr>
              <w:t>you</w:t>
            </w:r>
            <w:r>
              <w:rPr>
                <w:color w:val="1C1C1B"/>
                <w:sz w:val="14"/>
              </w:rPr>
              <w:t> </w:t>
            </w:r>
            <w:r>
              <w:rPr>
                <w:color w:val="1C1C1B"/>
                <w:w w:val="85"/>
                <w:sz w:val="14"/>
              </w:rPr>
              <w:t>feel</w:t>
            </w:r>
            <w:r>
              <w:rPr>
                <w:color w:val="1C1C1B"/>
                <w:sz w:val="14"/>
              </w:rPr>
              <w:t> </w:t>
            </w:r>
            <w:r>
              <w:rPr>
                <w:color w:val="1C1C1B"/>
                <w:w w:val="85"/>
                <w:sz w:val="14"/>
              </w:rPr>
              <w:t>that</w:t>
            </w:r>
            <w:r>
              <w:rPr>
                <w:color w:val="1C1C1B"/>
                <w:sz w:val="14"/>
              </w:rPr>
              <w:t> </w:t>
            </w:r>
            <w:r>
              <w:rPr>
                <w:color w:val="1C1C1B"/>
                <w:w w:val="85"/>
                <w:sz w:val="14"/>
              </w:rPr>
              <w:t>this</w:t>
            </w:r>
            <w:r>
              <w:rPr>
                <w:color w:val="1C1C1B"/>
                <w:spacing w:val="23"/>
                <w:sz w:val="14"/>
              </w:rPr>
              <w:t> </w:t>
            </w:r>
            <w:r>
              <w:rPr>
                <w:color w:val="1C1C1B"/>
                <w:w w:val="85"/>
                <w:sz w:val="14"/>
              </w:rPr>
              <w:t>publication</w:t>
            </w:r>
            <w:r>
              <w:rPr>
                <w:color w:val="1C1C1B"/>
                <w:spacing w:val="20"/>
                <w:sz w:val="14"/>
              </w:rPr>
              <w:t> </w:t>
            </w:r>
            <w:r>
              <w:rPr>
                <w:color w:val="1C1C1B"/>
                <w:w w:val="85"/>
                <w:sz w:val="14"/>
              </w:rPr>
              <w:t>does</w:t>
            </w:r>
            <w:r>
              <w:rPr>
                <w:color w:val="1C1C1B"/>
                <w:spacing w:val="16"/>
                <w:sz w:val="14"/>
              </w:rPr>
              <w:t> </w:t>
            </w:r>
            <w:r>
              <w:rPr>
                <w:color w:val="1C1C1B"/>
                <w:w w:val="85"/>
                <w:sz w:val="14"/>
              </w:rPr>
              <w:t>not</w:t>
            </w:r>
            <w:r>
              <w:rPr>
                <w:color w:val="1C1C1B"/>
                <w:sz w:val="14"/>
              </w:rPr>
              <w:t> </w:t>
            </w:r>
            <w:r>
              <w:rPr>
                <w:color w:val="1C1C1B"/>
                <w:w w:val="85"/>
                <w:sz w:val="14"/>
              </w:rPr>
              <w:t>fully</w:t>
            </w:r>
            <w:r>
              <w:rPr>
                <w:color w:val="1C1C1B"/>
                <w:spacing w:val="16"/>
                <w:sz w:val="14"/>
              </w:rPr>
              <w:t> </w:t>
            </w:r>
            <w:r>
              <w:rPr>
                <w:color w:val="1C1C1B"/>
                <w:w w:val="85"/>
                <w:sz w:val="14"/>
              </w:rPr>
              <w:t>cover</w:t>
            </w:r>
            <w:r>
              <w:rPr>
                <w:color w:val="1C1C1B"/>
                <w:sz w:val="14"/>
              </w:rPr>
              <w:t> </w:t>
            </w:r>
            <w:r>
              <w:rPr>
                <w:color w:val="1C1C1B"/>
                <w:w w:val="85"/>
                <w:sz w:val="14"/>
              </w:rPr>
              <w:t>your</w:t>
            </w:r>
            <w:r>
              <w:rPr>
                <w:color w:val="1C1C1B"/>
                <w:sz w:val="14"/>
              </w:rPr>
              <w:t> </w:t>
            </w:r>
            <w:r>
              <w:rPr>
                <w:color w:val="1C1C1B"/>
                <w:w w:val="85"/>
                <w:sz w:val="14"/>
              </w:rPr>
              <w:t>circumstances,</w:t>
            </w:r>
            <w:r>
              <w:rPr>
                <w:color w:val="1C1C1B"/>
                <w:sz w:val="14"/>
              </w:rPr>
              <w:t> </w:t>
            </w:r>
            <w:r>
              <w:rPr>
                <w:color w:val="1C1C1B"/>
                <w:w w:val="85"/>
                <w:sz w:val="14"/>
              </w:rPr>
              <w:t>or</w:t>
            </w:r>
            <w:r>
              <w:rPr>
                <w:color w:val="1C1C1B"/>
                <w:sz w:val="14"/>
              </w:rPr>
              <w:t> </w:t>
            </w:r>
            <w:r>
              <w:rPr>
                <w:color w:val="1C1C1B"/>
                <w:w w:val="85"/>
                <w:sz w:val="14"/>
              </w:rPr>
              <w:t>you</w:t>
            </w:r>
            <w:r>
              <w:rPr>
                <w:color w:val="1C1C1B"/>
                <w:spacing w:val="20"/>
                <w:sz w:val="14"/>
              </w:rPr>
              <w:t> </w:t>
            </w:r>
            <w:r>
              <w:rPr>
                <w:color w:val="1C1C1B"/>
                <w:w w:val="85"/>
                <w:sz w:val="14"/>
              </w:rPr>
              <w:t>are</w:t>
            </w:r>
            <w:r>
              <w:rPr>
                <w:color w:val="1C1C1B"/>
                <w:spacing w:val="20"/>
                <w:sz w:val="14"/>
              </w:rPr>
              <w:t> </w:t>
            </w:r>
            <w:r>
              <w:rPr>
                <w:color w:val="1C1C1B"/>
                <w:w w:val="85"/>
                <w:sz w:val="14"/>
              </w:rPr>
              <w:t>unsure</w:t>
            </w:r>
            <w:r>
              <w:rPr>
                <w:color w:val="1C1C1B"/>
                <w:spacing w:val="40"/>
                <w:sz w:val="14"/>
              </w:rPr>
              <w:t> </w:t>
            </w:r>
            <w:r>
              <w:rPr>
                <w:color w:val="1C1C1B"/>
                <w:w w:val="90"/>
                <w:sz w:val="14"/>
              </w:rPr>
              <w:t>how it applies to you, you can seek further assistance from us.</w:t>
            </w:r>
          </w:p>
          <w:p>
            <w:pPr>
              <w:pStyle w:val="TableParagraph"/>
              <w:spacing w:before="65"/>
              <w:rPr>
                <w:sz w:val="14"/>
              </w:rPr>
            </w:pPr>
            <w:r>
              <w:rPr>
                <w:color w:val="1C1C1B"/>
                <w:w w:val="85"/>
                <w:sz w:val="14"/>
              </w:rPr>
              <w:t>This</w:t>
            </w:r>
            <w:r>
              <w:rPr>
                <w:color w:val="1C1C1B"/>
                <w:spacing w:val="37"/>
                <w:sz w:val="14"/>
              </w:rPr>
              <w:t> </w:t>
            </w:r>
            <w:r>
              <w:rPr>
                <w:color w:val="1C1C1B"/>
                <w:w w:val="85"/>
                <w:sz w:val="14"/>
              </w:rPr>
              <w:t>publication</w:t>
            </w:r>
            <w:r>
              <w:rPr>
                <w:color w:val="1C1C1B"/>
                <w:spacing w:val="41"/>
                <w:sz w:val="14"/>
              </w:rPr>
              <w:t> </w:t>
            </w:r>
            <w:r>
              <w:rPr>
                <w:color w:val="1C1C1B"/>
                <w:w w:val="85"/>
                <w:sz w:val="14"/>
              </w:rPr>
              <w:t>was</w:t>
            </w:r>
            <w:r>
              <w:rPr>
                <w:color w:val="1C1C1B"/>
                <w:spacing w:val="42"/>
                <w:sz w:val="14"/>
              </w:rPr>
              <w:t> </w:t>
            </w:r>
            <w:r>
              <w:rPr>
                <w:color w:val="1C1C1B"/>
                <w:w w:val="85"/>
                <w:sz w:val="14"/>
              </w:rPr>
              <w:t>current</w:t>
            </w:r>
            <w:r>
              <w:rPr>
                <w:color w:val="1C1C1B"/>
                <w:spacing w:val="39"/>
                <w:sz w:val="14"/>
              </w:rPr>
              <w:t> </w:t>
            </w:r>
            <w:r>
              <w:rPr>
                <w:color w:val="1C1C1B"/>
                <w:w w:val="85"/>
                <w:sz w:val="14"/>
              </w:rPr>
              <w:t>at</w:t>
            </w:r>
            <w:r>
              <w:rPr>
                <w:color w:val="1C1C1B"/>
                <w:spacing w:val="7"/>
                <w:sz w:val="14"/>
              </w:rPr>
              <w:t> </w:t>
            </w:r>
            <w:r>
              <w:rPr>
                <w:color w:val="1C1C1B"/>
                <w:w w:val="85"/>
                <w:sz w:val="14"/>
              </w:rPr>
              <w:t>March</w:t>
            </w:r>
            <w:r>
              <w:rPr>
                <w:color w:val="1C1C1B"/>
                <w:spacing w:val="9"/>
                <w:sz w:val="14"/>
              </w:rPr>
              <w:t> </w:t>
            </w:r>
            <w:r>
              <w:rPr>
                <w:color w:val="1C1C1B"/>
                <w:spacing w:val="-4"/>
                <w:w w:val="85"/>
                <w:sz w:val="14"/>
              </w:rPr>
              <w:t>2022.</w:t>
            </w:r>
          </w:p>
          <w:p>
            <w:pPr>
              <w:pStyle w:val="TableParagraph"/>
              <w:spacing w:before="65"/>
              <w:rPr>
                <w:sz w:val="14"/>
              </w:rPr>
            </w:pPr>
            <w:r>
              <w:rPr>
                <w:color w:val="1C1C1B"/>
                <w:w w:val="80"/>
                <w:sz w:val="14"/>
              </w:rPr>
              <w:t>©</w:t>
            </w:r>
            <w:r>
              <w:rPr>
                <w:color w:val="1C1C1B"/>
                <w:spacing w:val="17"/>
                <w:sz w:val="14"/>
              </w:rPr>
              <w:t> </w:t>
            </w:r>
            <w:r>
              <w:rPr>
                <w:color w:val="1C1C1B"/>
                <w:w w:val="80"/>
                <w:sz w:val="14"/>
              </w:rPr>
              <w:t>Australian</w:t>
            </w:r>
            <w:r>
              <w:rPr>
                <w:color w:val="1C1C1B"/>
                <w:spacing w:val="23"/>
                <w:sz w:val="14"/>
              </w:rPr>
              <w:t> </w:t>
            </w:r>
            <w:r>
              <w:rPr>
                <w:color w:val="1C1C1B"/>
                <w:w w:val="80"/>
                <w:sz w:val="14"/>
              </w:rPr>
              <w:t>Taxation</w:t>
            </w:r>
            <w:r>
              <w:rPr>
                <w:color w:val="1C1C1B"/>
                <w:spacing w:val="22"/>
                <w:sz w:val="14"/>
              </w:rPr>
              <w:t> </w:t>
            </w:r>
            <w:r>
              <w:rPr>
                <w:color w:val="1C1C1B"/>
                <w:w w:val="80"/>
                <w:sz w:val="14"/>
              </w:rPr>
              <w:t>Office</w:t>
            </w:r>
            <w:r>
              <w:rPr>
                <w:color w:val="1C1C1B"/>
                <w:spacing w:val="11"/>
                <w:sz w:val="14"/>
              </w:rPr>
              <w:t> </w:t>
            </w:r>
            <w:r>
              <w:rPr>
                <w:color w:val="1C1C1B"/>
                <w:w w:val="80"/>
                <w:sz w:val="14"/>
              </w:rPr>
              <w:t>for</w:t>
            </w:r>
            <w:r>
              <w:rPr>
                <w:color w:val="1C1C1B"/>
                <w:spacing w:val="8"/>
                <w:sz w:val="14"/>
              </w:rPr>
              <w:t> </w:t>
            </w:r>
            <w:r>
              <w:rPr>
                <w:color w:val="1C1C1B"/>
                <w:w w:val="80"/>
                <w:sz w:val="14"/>
              </w:rPr>
              <w:t>the</w:t>
            </w:r>
            <w:r>
              <w:rPr>
                <w:color w:val="1C1C1B"/>
                <w:spacing w:val="51"/>
                <w:sz w:val="14"/>
              </w:rPr>
              <w:t> </w:t>
            </w:r>
            <w:r>
              <w:rPr>
                <w:color w:val="1C1C1B"/>
                <w:spacing w:val="-2"/>
                <w:w w:val="80"/>
                <w:sz w:val="14"/>
              </w:rPr>
              <w:t>CommonwealthofAustralia.</w:t>
            </w:r>
          </w:p>
          <w:p>
            <w:pPr>
              <w:pStyle w:val="TableParagraph"/>
              <w:spacing w:line="235" w:lineRule="auto" w:before="120"/>
              <w:ind w:right="229"/>
              <w:rPr>
                <w:sz w:val="14"/>
              </w:rPr>
            </w:pPr>
            <w:r>
              <w:rPr>
                <w:color w:val="1C1C1B"/>
                <w:w w:val="90"/>
                <w:sz w:val="14"/>
              </w:rPr>
              <w:t>You</w:t>
            </w:r>
            <w:r>
              <w:rPr>
                <w:color w:val="1C1C1B"/>
                <w:spacing w:val="17"/>
                <w:sz w:val="14"/>
              </w:rPr>
              <w:t> </w:t>
            </w:r>
            <w:r>
              <w:rPr>
                <w:color w:val="1C1C1B"/>
                <w:w w:val="90"/>
                <w:sz w:val="14"/>
              </w:rPr>
              <w:t>are</w:t>
            </w:r>
            <w:r>
              <w:rPr>
                <w:color w:val="1C1C1B"/>
                <w:spacing w:val="17"/>
                <w:sz w:val="14"/>
              </w:rPr>
              <w:t> </w:t>
            </w:r>
            <w:r>
              <w:rPr>
                <w:color w:val="1C1C1B"/>
                <w:w w:val="90"/>
                <w:sz w:val="14"/>
              </w:rPr>
              <w:t>free</w:t>
            </w:r>
            <w:r>
              <w:rPr>
                <w:color w:val="1C1C1B"/>
                <w:sz w:val="14"/>
              </w:rPr>
              <w:t> </w:t>
            </w:r>
            <w:r>
              <w:rPr>
                <w:color w:val="1C1C1B"/>
                <w:w w:val="90"/>
                <w:sz w:val="14"/>
              </w:rPr>
              <w:t>to</w:t>
            </w:r>
            <w:r>
              <w:rPr>
                <w:color w:val="1C1C1B"/>
                <w:sz w:val="14"/>
              </w:rPr>
              <w:t> </w:t>
            </w:r>
            <w:r>
              <w:rPr>
                <w:color w:val="1C1C1B"/>
                <w:w w:val="90"/>
                <w:sz w:val="14"/>
              </w:rPr>
              <w:t>copy,</w:t>
            </w:r>
            <w:r>
              <w:rPr>
                <w:color w:val="1C1C1B"/>
                <w:sz w:val="14"/>
              </w:rPr>
              <w:t> </w:t>
            </w:r>
            <w:r>
              <w:rPr>
                <w:color w:val="1C1C1B"/>
                <w:w w:val="90"/>
                <w:sz w:val="14"/>
              </w:rPr>
              <w:t>adapt,</w:t>
            </w:r>
            <w:r>
              <w:rPr>
                <w:color w:val="1C1C1B"/>
                <w:sz w:val="14"/>
              </w:rPr>
              <w:t> </w:t>
            </w:r>
            <w:r>
              <w:rPr>
                <w:color w:val="1C1C1B"/>
                <w:w w:val="90"/>
                <w:sz w:val="14"/>
              </w:rPr>
              <w:t>modify,</w:t>
            </w:r>
            <w:r>
              <w:rPr>
                <w:color w:val="1C1C1B"/>
                <w:sz w:val="14"/>
              </w:rPr>
              <w:t> </w:t>
            </w:r>
            <w:r>
              <w:rPr>
                <w:color w:val="1C1C1B"/>
                <w:w w:val="90"/>
                <w:sz w:val="14"/>
              </w:rPr>
              <w:t>transmit</w:t>
            </w:r>
            <w:r>
              <w:rPr>
                <w:color w:val="1C1C1B"/>
                <w:spacing w:val="16"/>
                <w:sz w:val="14"/>
              </w:rPr>
              <w:t> </w:t>
            </w:r>
            <w:r>
              <w:rPr>
                <w:color w:val="1C1C1B"/>
                <w:w w:val="90"/>
                <w:sz w:val="14"/>
              </w:rPr>
              <w:t>and</w:t>
            </w:r>
            <w:r>
              <w:rPr>
                <w:color w:val="1C1C1B"/>
                <w:sz w:val="14"/>
              </w:rPr>
              <w:t> </w:t>
            </w:r>
            <w:r>
              <w:rPr>
                <w:color w:val="1C1C1B"/>
                <w:w w:val="90"/>
                <w:sz w:val="14"/>
              </w:rPr>
              <w:t>distribute</w:t>
            </w:r>
            <w:r>
              <w:rPr>
                <w:color w:val="1C1C1B"/>
                <w:sz w:val="14"/>
              </w:rPr>
              <w:t> </w:t>
            </w:r>
            <w:r>
              <w:rPr>
                <w:color w:val="1C1C1B"/>
                <w:w w:val="90"/>
                <w:sz w:val="14"/>
              </w:rPr>
              <w:t>this</w:t>
            </w:r>
            <w:r>
              <w:rPr>
                <w:color w:val="1C1C1B"/>
                <w:spacing w:val="18"/>
                <w:sz w:val="14"/>
              </w:rPr>
              <w:t> </w:t>
            </w:r>
            <w:r>
              <w:rPr>
                <w:color w:val="1C1C1B"/>
                <w:w w:val="90"/>
                <w:sz w:val="14"/>
              </w:rPr>
              <w:t>material</w:t>
            </w:r>
            <w:r>
              <w:rPr>
                <w:color w:val="1C1C1B"/>
                <w:sz w:val="14"/>
              </w:rPr>
              <w:t> </w:t>
            </w:r>
            <w:r>
              <w:rPr>
                <w:color w:val="1C1C1B"/>
                <w:w w:val="90"/>
                <w:sz w:val="14"/>
              </w:rPr>
              <w:t>as</w:t>
            </w:r>
            <w:r>
              <w:rPr>
                <w:color w:val="1C1C1B"/>
                <w:spacing w:val="-3"/>
                <w:w w:val="90"/>
                <w:sz w:val="14"/>
              </w:rPr>
              <w:t> </w:t>
            </w:r>
            <w:r>
              <w:rPr>
                <w:color w:val="1C1C1B"/>
                <w:w w:val="90"/>
                <w:sz w:val="14"/>
              </w:rPr>
              <w:t>you</w:t>
            </w:r>
            <w:r>
              <w:rPr>
                <w:color w:val="1C1C1B"/>
                <w:sz w:val="14"/>
              </w:rPr>
              <w:t> </w:t>
            </w:r>
            <w:r>
              <w:rPr>
                <w:color w:val="1C1C1B"/>
                <w:w w:val="90"/>
                <w:sz w:val="14"/>
              </w:rPr>
              <w:t>wish</w:t>
            </w:r>
            <w:r>
              <w:rPr>
                <w:color w:val="1C1C1B"/>
                <w:sz w:val="14"/>
              </w:rPr>
              <w:t> </w:t>
            </w:r>
            <w:r>
              <w:rPr>
                <w:color w:val="1C1C1B"/>
                <w:w w:val="90"/>
                <w:sz w:val="14"/>
              </w:rPr>
              <w:t>(but</w:t>
            </w:r>
            <w:r>
              <w:rPr>
                <w:color w:val="1C1C1B"/>
                <w:spacing w:val="40"/>
                <w:sz w:val="14"/>
              </w:rPr>
              <w:t> </w:t>
            </w:r>
            <w:r>
              <w:rPr>
                <w:color w:val="1C1C1B"/>
                <w:w w:val="90"/>
                <w:sz w:val="14"/>
              </w:rPr>
              <w:t>not</w:t>
            </w:r>
            <w:r>
              <w:rPr>
                <w:color w:val="1C1C1B"/>
                <w:spacing w:val="17"/>
                <w:sz w:val="14"/>
              </w:rPr>
              <w:t> </w:t>
            </w:r>
            <w:r>
              <w:rPr>
                <w:color w:val="1C1C1B"/>
                <w:w w:val="90"/>
                <w:sz w:val="14"/>
              </w:rPr>
              <w:t>in</w:t>
            </w:r>
            <w:r>
              <w:rPr>
                <w:color w:val="1C1C1B"/>
                <w:spacing w:val="23"/>
                <w:sz w:val="14"/>
              </w:rPr>
              <w:t> </w:t>
            </w:r>
            <w:r>
              <w:rPr>
                <w:color w:val="1C1C1B"/>
                <w:w w:val="90"/>
                <w:sz w:val="14"/>
              </w:rPr>
              <w:t>any</w:t>
            </w:r>
            <w:r>
              <w:rPr>
                <w:color w:val="1C1C1B"/>
                <w:spacing w:val="30"/>
                <w:sz w:val="14"/>
              </w:rPr>
              <w:t> </w:t>
            </w:r>
            <w:r>
              <w:rPr>
                <w:color w:val="1C1C1B"/>
                <w:w w:val="90"/>
                <w:sz w:val="14"/>
              </w:rPr>
              <w:t>way</w:t>
            </w:r>
            <w:r>
              <w:rPr>
                <w:color w:val="1C1C1B"/>
                <w:spacing w:val="21"/>
                <w:sz w:val="14"/>
              </w:rPr>
              <w:t> </w:t>
            </w:r>
            <w:r>
              <w:rPr>
                <w:color w:val="1C1C1B"/>
                <w:w w:val="90"/>
                <w:sz w:val="14"/>
              </w:rPr>
              <w:t>that</w:t>
            </w:r>
            <w:r>
              <w:rPr>
                <w:color w:val="1C1C1B"/>
                <w:spacing w:val="17"/>
                <w:sz w:val="14"/>
              </w:rPr>
              <w:t> </w:t>
            </w:r>
            <w:r>
              <w:rPr>
                <w:color w:val="1C1C1B"/>
                <w:w w:val="90"/>
                <w:sz w:val="14"/>
              </w:rPr>
              <w:t>suggests</w:t>
            </w:r>
            <w:r>
              <w:rPr>
                <w:color w:val="1C1C1B"/>
                <w:spacing w:val="21"/>
                <w:sz w:val="14"/>
              </w:rPr>
              <w:t> </w:t>
            </w:r>
            <w:r>
              <w:rPr>
                <w:color w:val="1C1C1B"/>
                <w:w w:val="90"/>
                <w:sz w:val="14"/>
              </w:rPr>
              <w:t>the</w:t>
            </w:r>
            <w:r>
              <w:rPr>
                <w:color w:val="1C1C1B"/>
                <w:spacing w:val="24"/>
                <w:sz w:val="14"/>
              </w:rPr>
              <w:t> </w:t>
            </w:r>
            <w:r>
              <w:rPr>
                <w:color w:val="1C1C1B"/>
                <w:w w:val="90"/>
                <w:sz w:val="14"/>
              </w:rPr>
              <w:t>ATO</w:t>
            </w:r>
            <w:r>
              <w:rPr>
                <w:color w:val="1C1C1B"/>
                <w:spacing w:val="26"/>
                <w:sz w:val="14"/>
              </w:rPr>
              <w:t> </w:t>
            </w:r>
            <w:r>
              <w:rPr>
                <w:color w:val="1C1C1B"/>
                <w:w w:val="90"/>
                <w:sz w:val="14"/>
              </w:rPr>
              <w:t>or</w:t>
            </w:r>
            <w:r>
              <w:rPr>
                <w:color w:val="1C1C1B"/>
                <w:spacing w:val="16"/>
                <w:sz w:val="14"/>
              </w:rPr>
              <w:t> </w:t>
            </w:r>
            <w:r>
              <w:rPr>
                <w:color w:val="1C1C1B"/>
                <w:w w:val="90"/>
                <w:sz w:val="14"/>
              </w:rPr>
              <w:t>the</w:t>
            </w:r>
            <w:r>
              <w:rPr>
                <w:color w:val="1C1C1B"/>
                <w:spacing w:val="23"/>
                <w:sz w:val="14"/>
              </w:rPr>
              <w:t> </w:t>
            </w:r>
            <w:r>
              <w:rPr>
                <w:color w:val="1C1C1B"/>
                <w:w w:val="90"/>
                <w:sz w:val="14"/>
              </w:rPr>
              <w:t>Commonwealth</w:t>
            </w:r>
            <w:r>
              <w:rPr>
                <w:color w:val="1C1C1B"/>
                <w:sz w:val="14"/>
              </w:rPr>
              <w:t> </w:t>
            </w:r>
            <w:r>
              <w:rPr>
                <w:color w:val="1C1C1B"/>
                <w:w w:val="90"/>
                <w:sz w:val="14"/>
              </w:rPr>
              <w:t>endorses</w:t>
            </w:r>
            <w:r>
              <w:rPr>
                <w:color w:val="1C1C1B"/>
                <w:spacing w:val="21"/>
                <w:sz w:val="14"/>
              </w:rPr>
              <w:t> </w:t>
            </w:r>
            <w:r>
              <w:rPr>
                <w:color w:val="1C1C1B"/>
                <w:w w:val="90"/>
                <w:sz w:val="14"/>
              </w:rPr>
              <w:t>you</w:t>
            </w:r>
            <w:r>
              <w:rPr>
                <w:color w:val="1C1C1B"/>
                <w:spacing w:val="14"/>
                <w:sz w:val="14"/>
              </w:rPr>
              <w:t> </w:t>
            </w:r>
            <w:r>
              <w:rPr>
                <w:color w:val="1C1C1B"/>
                <w:w w:val="90"/>
                <w:sz w:val="14"/>
              </w:rPr>
              <w:t>or</w:t>
            </w:r>
            <w:r>
              <w:rPr>
                <w:color w:val="1C1C1B"/>
                <w:spacing w:val="16"/>
                <w:sz w:val="14"/>
              </w:rPr>
              <w:t> </w:t>
            </w:r>
            <w:r>
              <w:rPr>
                <w:color w:val="1C1C1B"/>
                <w:w w:val="90"/>
                <w:sz w:val="14"/>
              </w:rPr>
              <w:t>any</w:t>
            </w:r>
            <w:r>
              <w:rPr>
                <w:color w:val="1C1C1B"/>
                <w:spacing w:val="25"/>
                <w:sz w:val="14"/>
              </w:rPr>
              <w:t> </w:t>
            </w:r>
            <w:r>
              <w:rPr>
                <w:color w:val="1C1C1B"/>
                <w:w w:val="90"/>
                <w:sz w:val="14"/>
              </w:rPr>
              <w:t>of</w:t>
            </w:r>
            <w:r>
              <w:rPr>
                <w:color w:val="1C1C1B"/>
                <w:spacing w:val="40"/>
                <w:sz w:val="14"/>
              </w:rPr>
              <w:t> </w:t>
            </w:r>
            <w:r>
              <w:rPr>
                <w:color w:val="1C1C1B"/>
                <w:w w:val="95"/>
                <w:sz w:val="14"/>
              </w:rPr>
              <w:t>your services or products).</w:t>
            </w:r>
          </w:p>
        </w:tc>
      </w:tr>
      <w:tr>
        <w:trPr>
          <w:trHeight w:val="1150" w:hRule="atLeast"/>
        </w:trPr>
        <w:tc>
          <w:tcPr>
            <w:tcW w:w="5110" w:type="dxa"/>
            <w:tcBorders>
              <w:top w:val="nil"/>
            </w:tcBorders>
          </w:tcPr>
          <w:p>
            <w:pPr>
              <w:pStyle w:val="TableParagraph"/>
              <w:spacing w:before="9"/>
              <w:ind w:left="0"/>
              <w:rPr>
                <w:sz w:val="13"/>
              </w:rPr>
            </w:pPr>
          </w:p>
          <w:p>
            <w:pPr>
              <w:pStyle w:val="TableParagraph"/>
              <w:spacing w:line="242" w:lineRule="auto" w:before="1"/>
              <w:ind w:left="110" w:right="181"/>
              <w:rPr>
                <w:sz w:val="14"/>
              </w:rPr>
            </w:pPr>
            <w:r>
              <w:rPr>
                <w:color w:val="1C1C1B"/>
                <w:w w:val="90"/>
                <w:sz w:val="14"/>
              </w:rPr>
              <w:t>If you make an honest mistake trying to follow our information in this publication and</w:t>
            </w:r>
            <w:r>
              <w:rPr>
                <w:color w:val="1C1C1B"/>
                <w:spacing w:val="40"/>
                <w:sz w:val="14"/>
              </w:rPr>
              <w:t> </w:t>
            </w:r>
            <w:r>
              <w:rPr>
                <w:color w:val="1C1C1B"/>
                <w:w w:val="85"/>
                <w:sz w:val="14"/>
              </w:rPr>
              <w:t>you</w:t>
            </w:r>
            <w:r>
              <w:rPr>
                <w:color w:val="1C1C1B"/>
                <w:sz w:val="14"/>
              </w:rPr>
              <w:t> </w:t>
            </w:r>
            <w:r>
              <w:rPr>
                <w:color w:val="1C1C1B"/>
                <w:w w:val="85"/>
                <w:sz w:val="14"/>
              </w:rPr>
              <w:t>owe</w:t>
            </w:r>
            <w:r>
              <w:rPr>
                <w:color w:val="1C1C1B"/>
                <w:sz w:val="14"/>
              </w:rPr>
              <w:t> </w:t>
            </w:r>
            <w:r>
              <w:rPr>
                <w:color w:val="1C1C1B"/>
                <w:w w:val="85"/>
                <w:sz w:val="14"/>
              </w:rPr>
              <w:t>us</w:t>
            </w:r>
            <w:r>
              <w:rPr>
                <w:color w:val="1C1C1B"/>
                <w:spacing w:val="13"/>
                <w:sz w:val="14"/>
              </w:rPr>
              <w:t> </w:t>
            </w:r>
            <w:r>
              <w:rPr>
                <w:color w:val="1C1C1B"/>
                <w:w w:val="85"/>
                <w:sz w:val="14"/>
              </w:rPr>
              <w:t>money</w:t>
            </w:r>
            <w:r>
              <w:rPr>
                <w:color w:val="1C1C1B"/>
                <w:spacing w:val="13"/>
                <w:sz w:val="14"/>
              </w:rPr>
              <w:t> </w:t>
            </w:r>
            <w:r>
              <w:rPr>
                <w:color w:val="1C1C1B"/>
                <w:w w:val="85"/>
                <w:sz w:val="14"/>
              </w:rPr>
              <w:t>as</w:t>
            </w:r>
            <w:r>
              <w:rPr>
                <w:color w:val="1C1C1B"/>
                <w:spacing w:val="13"/>
                <w:sz w:val="14"/>
              </w:rPr>
              <w:t> </w:t>
            </w:r>
            <w:r>
              <w:rPr>
                <w:color w:val="1C1C1B"/>
                <w:w w:val="85"/>
                <w:sz w:val="14"/>
              </w:rPr>
              <w:t>a</w:t>
            </w:r>
            <w:r>
              <w:rPr>
                <w:color w:val="1C1C1B"/>
                <w:sz w:val="14"/>
              </w:rPr>
              <w:t> </w:t>
            </w:r>
            <w:r>
              <w:rPr>
                <w:color w:val="1C1C1B"/>
                <w:w w:val="85"/>
                <w:sz w:val="14"/>
              </w:rPr>
              <w:t>result,</w:t>
            </w:r>
            <w:r>
              <w:rPr>
                <w:color w:val="1C1C1B"/>
                <w:spacing w:val="16"/>
                <w:sz w:val="14"/>
              </w:rPr>
              <w:t> </w:t>
            </w:r>
            <w:r>
              <w:rPr>
                <w:color w:val="1C1C1B"/>
                <w:w w:val="85"/>
                <w:sz w:val="14"/>
              </w:rPr>
              <w:t>we</w:t>
            </w:r>
            <w:r>
              <w:rPr>
                <w:color w:val="1C1C1B"/>
                <w:sz w:val="14"/>
              </w:rPr>
              <w:t> </w:t>
            </w:r>
            <w:r>
              <w:rPr>
                <w:color w:val="1C1C1B"/>
                <w:w w:val="85"/>
                <w:sz w:val="14"/>
              </w:rPr>
              <w:t>will</w:t>
            </w:r>
            <w:r>
              <w:rPr>
                <w:color w:val="1C1C1B"/>
                <w:sz w:val="14"/>
              </w:rPr>
              <w:t> </w:t>
            </w:r>
            <w:r>
              <w:rPr>
                <w:color w:val="1C1C1B"/>
                <w:w w:val="85"/>
                <w:sz w:val="14"/>
              </w:rPr>
              <w:t>not</w:t>
            </w:r>
            <w:r>
              <w:rPr>
                <w:color w:val="1C1C1B"/>
                <w:sz w:val="14"/>
              </w:rPr>
              <w:t> </w:t>
            </w:r>
            <w:r>
              <w:rPr>
                <w:color w:val="1C1C1B"/>
                <w:w w:val="85"/>
                <w:sz w:val="14"/>
              </w:rPr>
              <w:t>charge</w:t>
            </w:r>
            <w:r>
              <w:rPr>
                <w:color w:val="1C1C1B"/>
                <w:sz w:val="14"/>
              </w:rPr>
              <w:t> </w:t>
            </w:r>
            <w:r>
              <w:rPr>
                <w:color w:val="1C1C1B"/>
                <w:w w:val="85"/>
                <w:sz w:val="14"/>
              </w:rPr>
              <w:t>you</w:t>
            </w:r>
            <w:r>
              <w:rPr>
                <w:color w:val="1C1C1B"/>
                <w:spacing w:val="17"/>
                <w:sz w:val="14"/>
              </w:rPr>
              <w:t> </w:t>
            </w:r>
            <w:r>
              <w:rPr>
                <w:color w:val="1C1C1B"/>
                <w:w w:val="85"/>
                <w:sz w:val="14"/>
              </w:rPr>
              <w:t>a</w:t>
            </w:r>
            <w:r>
              <w:rPr>
                <w:color w:val="1C1C1B"/>
                <w:sz w:val="14"/>
              </w:rPr>
              <w:t> </w:t>
            </w:r>
            <w:r>
              <w:rPr>
                <w:color w:val="1C1C1B"/>
                <w:w w:val="85"/>
                <w:sz w:val="14"/>
              </w:rPr>
              <w:t>penalty.</w:t>
            </w:r>
            <w:r>
              <w:rPr>
                <w:color w:val="1C1C1B"/>
                <w:sz w:val="14"/>
              </w:rPr>
              <w:t> </w:t>
            </w:r>
            <w:r>
              <w:rPr>
                <w:color w:val="1C1C1B"/>
                <w:w w:val="85"/>
                <w:sz w:val="14"/>
              </w:rPr>
              <w:t>However,</w:t>
            </w:r>
            <w:r>
              <w:rPr>
                <w:color w:val="1C1C1B"/>
                <w:sz w:val="14"/>
              </w:rPr>
              <w:t> </w:t>
            </w:r>
            <w:r>
              <w:rPr>
                <w:color w:val="1C1C1B"/>
                <w:w w:val="85"/>
                <w:sz w:val="14"/>
              </w:rPr>
              <w:t>we</w:t>
            </w:r>
            <w:r>
              <w:rPr>
                <w:color w:val="1C1C1B"/>
                <w:sz w:val="14"/>
              </w:rPr>
              <w:t> </w:t>
            </w:r>
            <w:r>
              <w:rPr>
                <w:color w:val="1C1C1B"/>
                <w:w w:val="85"/>
                <w:sz w:val="14"/>
              </w:rPr>
              <w:t>will</w:t>
            </w:r>
            <w:r>
              <w:rPr>
                <w:color w:val="1C1C1B"/>
                <w:sz w:val="14"/>
              </w:rPr>
              <w:t> </w:t>
            </w:r>
            <w:r>
              <w:rPr>
                <w:color w:val="1C1C1B"/>
                <w:w w:val="85"/>
                <w:sz w:val="14"/>
              </w:rPr>
              <w:t>ask</w:t>
            </w:r>
            <w:r>
              <w:rPr>
                <w:color w:val="1C1C1B"/>
                <w:spacing w:val="40"/>
                <w:sz w:val="14"/>
              </w:rPr>
              <w:t> </w:t>
            </w:r>
            <w:r>
              <w:rPr>
                <w:color w:val="1C1C1B"/>
                <w:w w:val="85"/>
                <w:sz w:val="14"/>
              </w:rPr>
              <w:t>you</w:t>
            </w:r>
            <w:r>
              <w:rPr>
                <w:color w:val="1C1C1B"/>
                <w:sz w:val="14"/>
              </w:rPr>
              <w:t> </w:t>
            </w:r>
            <w:r>
              <w:rPr>
                <w:color w:val="1C1C1B"/>
                <w:w w:val="85"/>
                <w:sz w:val="14"/>
              </w:rPr>
              <w:t>to</w:t>
            </w:r>
            <w:r>
              <w:rPr>
                <w:color w:val="1C1C1B"/>
                <w:sz w:val="14"/>
              </w:rPr>
              <w:t> </w:t>
            </w:r>
            <w:r>
              <w:rPr>
                <w:color w:val="1C1C1B"/>
                <w:w w:val="85"/>
                <w:sz w:val="14"/>
              </w:rPr>
              <w:t>pay</w:t>
            </w:r>
            <w:r>
              <w:rPr>
                <w:color w:val="1C1C1B"/>
                <w:sz w:val="14"/>
              </w:rPr>
              <w:t> </w:t>
            </w:r>
            <w:r>
              <w:rPr>
                <w:color w:val="1C1C1B"/>
                <w:w w:val="85"/>
                <w:sz w:val="14"/>
              </w:rPr>
              <w:t>the</w:t>
            </w:r>
            <w:r>
              <w:rPr>
                <w:color w:val="1C1C1B"/>
                <w:sz w:val="14"/>
              </w:rPr>
              <w:t> </w:t>
            </w:r>
            <w:r>
              <w:rPr>
                <w:color w:val="1C1C1B"/>
                <w:w w:val="85"/>
                <w:sz w:val="14"/>
              </w:rPr>
              <w:t>money,</w:t>
            </w:r>
            <w:r>
              <w:rPr>
                <w:color w:val="1C1C1B"/>
                <w:spacing w:val="19"/>
                <w:sz w:val="14"/>
              </w:rPr>
              <w:t> </w:t>
            </w:r>
            <w:r>
              <w:rPr>
                <w:color w:val="1C1C1B"/>
                <w:w w:val="85"/>
                <w:sz w:val="14"/>
              </w:rPr>
              <w:t>and</w:t>
            </w:r>
            <w:r>
              <w:rPr>
                <w:color w:val="1C1C1B"/>
                <w:spacing w:val="21"/>
                <w:sz w:val="14"/>
              </w:rPr>
              <w:t> </w:t>
            </w:r>
            <w:r>
              <w:rPr>
                <w:color w:val="1C1C1B"/>
                <w:w w:val="85"/>
                <w:sz w:val="14"/>
              </w:rPr>
              <w:t>we</w:t>
            </w:r>
            <w:r>
              <w:rPr>
                <w:color w:val="1C1C1B"/>
                <w:sz w:val="14"/>
              </w:rPr>
              <w:t> </w:t>
            </w:r>
            <w:r>
              <w:rPr>
                <w:color w:val="1C1C1B"/>
                <w:w w:val="85"/>
                <w:sz w:val="14"/>
              </w:rPr>
              <w:t>may</w:t>
            </w:r>
            <w:r>
              <w:rPr>
                <w:color w:val="1C1C1B"/>
                <w:spacing w:val="23"/>
                <w:sz w:val="14"/>
              </w:rPr>
              <w:t> </w:t>
            </w:r>
            <w:r>
              <w:rPr>
                <w:color w:val="1C1C1B"/>
                <w:w w:val="85"/>
                <w:sz w:val="14"/>
              </w:rPr>
              <w:t>also</w:t>
            </w:r>
            <w:r>
              <w:rPr>
                <w:color w:val="1C1C1B"/>
                <w:sz w:val="14"/>
              </w:rPr>
              <w:t> </w:t>
            </w:r>
            <w:r>
              <w:rPr>
                <w:color w:val="1C1C1B"/>
                <w:w w:val="85"/>
                <w:sz w:val="14"/>
              </w:rPr>
              <w:t>charge</w:t>
            </w:r>
            <w:r>
              <w:rPr>
                <w:color w:val="1C1C1B"/>
                <w:sz w:val="14"/>
              </w:rPr>
              <w:t> </w:t>
            </w:r>
            <w:r>
              <w:rPr>
                <w:color w:val="1C1C1B"/>
                <w:w w:val="85"/>
                <w:sz w:val="14"/>
              </w:rPr>
              <w:t>you</w:t>
            </w:r>
            <w:r>
              <w:rPr>
                <w:color w:val="1C1C1B"/>
                <w:spacing w:val="21"/>
                <w:sz w:val="14"/>
              </w:rPr>
              <w:t> </w:t>
            </w:r>
            <w:r>
              <w:rPr>
                <w:color w:val="1C1C1B"/>
                <w:w w:val="85"/>
                <w:sz w:val="14"/>
              </w:rPr>
              <w:t>interest.</w:t>
            </w:r>
            <w:r>
              <w:rPr>
                <w:color w:val="1C1C1B"/>
                <w:sz w:val="14"/>
              </w:rPr>
              <w:t> </w:t>
            </w:r>
            <w:r>
              <w:rPr>
                <w:color w:val="1C1C1B"/>
                <w:w w:val="85"/>
                <w:sz w:val="14"/>
              </w:rPr>
              <w:t>If</w:t>
            </w:r>
            <w:r>
              <w:rPr>
                <w:color w:val="1C1C1B"/>
                <w:sz w:val="14"/>
              </w:rPr>
              <w:t> </w:t>
            </w:r>
            <w:r>
              <w:rPr>
                <w:color w:val="1C1C1B"/>
                <w:w w:val="85"/>
                <w:sz w:val="14"/>
              </w:rPr>
              <w:t>correcting</w:t>
            </w:r>
            <w:r>
              <w:rPr>
                <w:color w:val="1C1C1B"/>
                <w:sz w:val="14"/>
              </w:rPr>
              <w:t> </w:t>
            </w:r>
            <w:r>
              <w:rPr>
                <w:color w:val="1C1C1B"/>
                <w:w w:val="85"/>
                <w:sz w:val="14"/>
              </w:rPr>
              <w:t>the</w:t>
            </w:r>
            <w:r>
              <w:rPr>
                <w:color w:val="1C1C1B"/>
                <w:sz w:val="14"/>
              </w:rPr>
              <w:t> </w:t>
            </w:r>
            <w:r>
              <w:rPr>
                <w:color w:val="1C1C1B"/>
                <w:w w:val="85"/>
                <w:sz w:val="14"/>
              </w:rPr>
              <w:t>mistake</w:t>
            </w:r>
            <w:r>
              <w:rPr>
                <w:color w:val="1C1C1B"/>
                <w:spacing w:val="40"/>
                <w:sz w:val="14"/>
              </w:rPr>
              <w:t> </w:t>
            </w:r>
            <w:r>
              <w:rPr>
                <w:color w:val="1C1C1B"/>
                <w:w w:val="85"/>
                <w:sz w:val="14"/>
              </w:rPr>
              <w:t>means</w:t>
            </w:r>
            <w:r>
              <w:rPr>
                <w:color w:val="1C1C1B"/>
                <w:sz w:val="14"/>
              </w:rPr>
              <w:t> </w:t>
            </w:r>
            <w:r>
              <w:rPr>
                <w:color w:val="1C1C1B"/>
                <w:w w:val="85"/>
                <w:sz w:val="14"/>
              </w:rPr>
              <w:t>we</w:t>
            </w:r>
            <w:r>
              <w:rPr>
                <w:color w:val="1C1C1B"/>
                <w:sz w:val="14"/>
              </w:rPr>
              <w:t> </w:t>
            </w:r>
            <w:r>
              <w:rPr>
                <w:color w:val="1C1C1B"/>
                <w:w w:val="85"/>
                <w:sz w:val="14"/>
              </w:rPr>
              <w:t>owe</w:t>
            </w:r>
            <w:r>
              <w:rPr>
                <w:color w:val="1C1C1B"/>
                <w:sz w:val="14"/>
              </w:rPr>
              <w:t> </w:t>
            </w:r>
            <w:r>
              <w:rPr>
                <w:color w:val="1C1C1B"/>
                <w:w w:val="85"/>
                <w:sz w:val="14"/>
              </w:rPr>
              <w:t>you</w:t>
            </w:r>
            <w:r>
              <w:rPr>
                <w:color w:val="1C1C1B"/>
                <w:sz w:val="14"/>
              </w:rPr>
              <w:t> </w:t>
            </w:r>
            <w:r>
              <w:rPr>
                <w:color w:val="1C1C1B"/>
                <w:w w:val="85"/>
                <w:sz w:val="14"/>
              </w:rPr>
              <w:t>money,</w:t>
            </w:r>
            <w:r>
              <w:rPr>
                <w:color w:val="1C1C1B"/>
                <w:sz w:val="14"/>
              </w:rPr>
              <w:t> </w:t>
            </w:r>
            <w:r>
              <w:rPr>
                <w:color w:val="1C1C1B"/>
                <w:w w:val="85"/>
                <w:sz w:val="14"/>
              </w:rPr>
              <w:t>we</w:t>
            </w:r>
            <w:r>
              <w:rPr>
                <w:color w:val="1C1C1B"/>
                <w:sz w:val="14"/>
              </w:rPr>
              <w:t> </w:t>
            </w:r>
            <w:r>
              <w:rPr>
                <w:color w:val="1C1C1B"/>
                <w:w w:val="85"/>
                <w:sz w:val="14"/>
              </w:rPr>
              <w:t>will</w:t>
            </w:r>
            <w:r>
              <w:rPr>
                <w:color w:val="1C1C1B"/>
                <w:sz w:val="14"/>
              </w:rPr>
              <w:t> </w:t>
            </w:r>
            <w:r>
              <w:rPr>
                <w:color w:val="1C1C1B"/>
                <w:w w:val="85"/>
                <w:sz w:val="14"/>
              </w:rPr>
              <w:t>pay</w:t>
            </w:r>
            <w:r>
              <w:rPr>
                <w:color w:val="1C1C1B"/>
                <w:spacing w:val="17"/>
                <w:sz w:val="14"/>
              </w:rPr>
              <w:t> </w:t>
            </w:r>
            <w:r>
              <w:rPr>
                <w:color w:val="1C1C1B"/>
                <w:w w:val="85"/>
                <w:sz w:val="14"/>
              </w:rPr>
              <w:t>it</w:t>
            </w:r>
            <w:r>
              <w:rPr>
                <w:color w:val="1C1C1B"/>
                <w:spacing w:val="15"/>
                <w:sz w:val="14"/>
              </w:rPr>
              <w:t> </w:t>
            </w:r>
            <w:r>
              <w:rPr>
                <w:color w:val="1C1C1B"/>
                <w:w w:val="85"/>
                <w:sz w:val="14"/>
              </w:rPr>
              <w:t>to</w:t>
            </w:r>
            <w:r>
              <w:rPr>
                <w:color w:val="1C1C1B"/>
                <w:sz w:val="14"/>
              </w:rPr>
              <w:t> </w:t>
            </w:r>
            <w:r>
              <w:rPr>
                <w:color w:val="1C1C1B"/>
                <w:w w:val="85"/>
                <w:sz w:val="14"/>
              </w:rPr>
              <w:t>you.</w:t>
            </w:r>
            <w:r>
              <w:rPr>
                <w:color w:val="1C1C1B"/>
                <w:sz w:val="14"/>
              </w:rPr>
              <w:t> </w:t>
            </w:r>
            <w:r>
              <w:rPr>
                <w:color w:val="1C1C1B"/>
                <w:w w:val="85"/>
                <w:sz w:val="14"/>
              </w:rPr>
              <w:t>We</w:t>
            </w:r>
            <w:r>
              <w:rPr>
                <w:color w:val="1C1C1B"/>
                <w:spacing w:val="15"/>
                <w:sz w:val="14"/>
              </w:rPr>
              <w:t> </w:t>
            </w:r>
            <w:r>
              <w:rPr>
                <w:color w:val="1C1C1B"/>
                <w:w w:val="85"/>
                <w:sz w:val="14"/>
              </w:rPr>
              <w:t>will</w:t>
            </w:r>
            <w:r>
              <w:rPr>
                <w:color w:val="1C1C1B"/>
                <w:sz w:val="14"/>
              </w:rPr>
              <w:t> </w:t>
            </w:r>
            <w:r>
              <w:rPr>
                <w:color w:val="1C1C1B"/>
                <w:w w:val="85"/>
                <w:sz w:val="14"/>
              </w:rPr>
              <w:t>also</w:t>
            </w:r>
            <w:r>
              <w:rPr>
                <w:color w:val="1C1C1B"/>
                <w:spacing w:val="15"/>
                <w:sz w:val="14"/>
              </w:rPr>
              <w:t> </w:t>
            </w:r>
            <w:r>
              <w:rPr>
                <w:color w:val="1C1C1B"/>
                <w:w w:val="85"/>
                <w:sz w:val="14"/>
              </w:rPr>
              <w:t>pay</w:t>
            </w:r>
            <w:r>
              <w:rPr>
                <w:color w:val="1C1C1B"/>
                <w:sz w:val="14"/>
              </w:rPr>
              <w:t> </w:t>
            </w:r>
            <w:r>
              <w:rPr>
                <w:color w:val="1C1C1B"/>
                <w:w w:val="85"/>
                <w:sz w:val="14"/>
              </w:rPr>
              <w:t>you</w:t>
            </w:r>
            <w:r>
              <w:rPr>
                <w:color w:val="1C1C1B"/>
                <w:sz w:val="14"/>
              </w:rPr>
              <w:t> </w:t>
            </w:r>
            <w:r>
              <w:rPr>
                <w:color w:val="1C1C1B"/>
                <w:w w:val="85"/>
                <w:sz w:val="14"/>
              </w:rPr>
              <w:t>any</w:t>
            </w:r>
            <w:r>
              <w:rPr>
                <w:color w:val="1C1C1B"/>
                <w:spacing w:val="17"/>
                <w:sz w:val="14"/>
              </w:rPr>
              <w:t> </w:t>
            </w:r>
            <w:r>
              <w:rPr>
                <w:color w:val="1C1C1B"/>
                <w:w w:val="85"/>
                <w:sz w:val="14"/>
              </w:rPr>
              <w:t>interest you</w:t>
            </w:r>
            <w:r>
              <w:rPr>
                <w:color w:val="1C1C1B"/>
                <w:spacing w:val="40"/>
                <w:sz w:val="14"/>
              </w:rPr>
              <w:t> </w:t>
            </w:r>
            <w:r>
              <w:rPr>
                <w:color w:val="1C1C1B"/>
                <w:w w:val="95"/>
                <w:sz w:val="14"/>
              </w:rPr>
              <w:t>are entitled to.</w:t>
            </w:r>
          </w:p>
        </w:tc>
        <w:tc>
          <w:tcPr>
            <w:tcW w:w="5671" w:type="dxa"/>
            <w:tcBorders>
              <w:top w:val="nil"/>
            </w:tcBorders>
          </w:tcPr>
          <w:p>
            <w:pPr>
              <w:pStyle w:val="TableParagraph"/>
              <w:spacing w:line="160" w:lineRule="exact" w:before="29"/>
              <w:rPr>
                <w:sz w:val="14"/>
              </w:rPr>
            </w:pPr>
            <w:r>
              <w:rPr>
                <w:color w:val="1C1C1B"/>
                <w:w w:val="85"/>
                <w:sz w:val="14"/>
              </w:rPr>
              <w:t>Published</w:t>
            </w:r>
            <w:r>
              <w:rPr>
                <w:color w:val="1C1C1B"/>
                <w:spacing w:val="17"/>
                <w:sz w:val="14"/>
              </w:rPr>
              <w:t> </w:t>
            </w:r>
            <w:r>
              <w:rPr>
                <w:color w:val="1C1C1B"/>
                <w:spacing w:val="-5"/>
                <w:w w:val="95"/>
                <w:sz w:val="14"/>
              </w:rPr>
              <w:t>by:</w:t>
            </w:r>
          </w:p>
          <w:p>
            <w:pPr>
              <w:pStyle w:val="TableParagraph"/>
              <w:spacing w:line="242" w:lineRule="auto"/>
              <w:ind w:right="3445"/>
              <w:rPr>
                <w:sz w:val="14"/>
              </w:rPr>
            </w:pPr>
            <w:r>
              <w:rPr>
                <w:color w:val="1C1C1B"/>
                <w:w w:val="85"/>
                <w:sz w:val="14"/>
              </w:rPr>
              <w:t>Australian Taxation Office</w:t>
            </w:r>
            <w:r>
              <w:rPr>
                <w:color w:val="1C1C1B"/>
                <w:spacing w:val="40"/>
                <w:sz w:val="14"/>
              </w:rPr>
              <w:t> </w:t>
            </w:r>
            <w:r>
              <w:rPr>
                <w:color w:val="1C1C1B"/>
                <w:spacing w:val="-2"/>
                <w:w w:val="95"/>
                <w:sz w:val="14"/>
              </w:rPr>
              <w:t>Canberra</w:t>
            </w:r>
          </w:p>
        </w:tc>
      </w:tr>
    </w:tbl>
    <w:sectPr>
      <w:type w:val="continuous"/>
      <w:pgSz w:w="11910" w:h="16840"/>
      <w:pgMar w:top="940" w:bottom="280" w:left="460" w:right="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673" w:hanging="567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29" w:hanging="56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79" w:hanging="56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28" w:hanging="56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78" w:hanging="56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927" w:hanging="56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377" w:hanging="56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27" w:hanging="56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76" w:hanging="567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106"/>
      <w:outlineLvl w:val="1"/>
    </w:pPr>
    <w:rPr>
      <w:rFonts w:ascii="Arial MT" w:hAnsi="Arial MT" w:eastAsia="Arial MT" w:cs="Arial MT"/>
      <w:sz w:val="32"/>
      <w:szCs w:val="3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73"/>
      <w:ind w:left="142"/>
    </w:pPr>
    <w:rPr>
      <w:rFonts w:ascii="Arial MT" w:hAnsi="Arial MT" w:eastAsia="Arial MT" w:cs="Arial MT"/>
      <w:sz w:val="52"/>
      <w:szCs w:val="5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20"/>
      <w:ind w:left="673" w:hanging="568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335"/>
    </w:pPr>
    <w:rPr>
      <w:rFonts w:ascii="Arial MT" w:hAnsi="Arial MT" w:eastAsia="Arial MT" w:cs="Arial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ato.gov.au/law/view/document?DocID=TXR/TR9535/NAT/ATO/00001" TargetMode="External"/><Relationship Id="rId6" Type="http://schemas.openxmlformats.org/officeDocument/2006/relationships/hyperlink" Target="http://ato.gov.au/law/view/document?DocID=CLR/CR201686/NAT/ATO/00001" TargetMode="External"/><Relationship Id="rId7" Type="http://schemas.openxmlformats.org/officeDocument/2006/relationships/hyperlink" Target="mailto:TaxAdvice@ato.gov.au" TargetMode="External"/><Relationship Id="rId8" Type="http://schemas.openxmlformats.org/officeDocument/2006/relationships/image" Target="media/image1.jpe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2024-07-31T03:33:21Z</dcterms:created>
  <dcterms:modified xsi:type="dcterms:W3CDTF">2024-07-31T03:33:21Z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2022-04-28T00:00:00Z</vt:filetime>
  </property>
  <property fmtid="{D5CDD505-2E9C-101B-9397-08002B2CF9AE}" pid="3" name="LastSaved">
    <vt:filetime>2024-07-31T00:00:00Z</vt:filetime>
  </property>
</Properties>
</file>